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B4" w:rsidRDefault="009D23B4" w:rsidP="009D23B4">
      <w:pPr>
        <w:spacing w:before="10" w:line="240" w:lineRule="auto"/>
        <w:rPr>
          <w:b/>
          <w:color w:val="000000"/>
          <w:sz w:val="24"/>
          <w:lang w:eastAsia="de-DE"/>
        </w:rPr>
      </w:pPr>
      <w:bookmarkStart w:id="0" w:name="_GoBack"/>
      <w:bookmarkEnd w:id="0"/>
      <w:r w:rsidRPr="00D433E4">
        <w:rPr>
          <w:b/>
          <w:color w:val="000000"/>
          <w:sz w:val="24"/>
          <w:lang w:eastAsia="de-DE"/>
        </w:rPr>
        <w:t>Bericht Umwelt und Ökologie</w:t>
      </w:r>
    </w:p>
    <w:p w:rsidR="009D23B4" w:rsidRDefault="009D23B4" w:rsidP="009D23B4">
      <w:pPr>
        <w:spacing w:before="10" w:line="240" w:lineRule="auto"/>
        <w:rPr>
          <w:b/>
          <w:color w:val="000000"/>
          <w:sz w:val="24"/>
          <w:lang w:eastAsia="de-DE"/>
        </w:rPr>
      </w:pPr>
    </w:p>
    <w:p w:rsidR="009D23B4" w:rsidRDefault="009D23B4" w:rsidP="009D23B4">
      <w:pPr>
        <w:spacing w:before="10" w:line="240" w:lineRule="auto"/>
        <w:rPr>
          <w:b/>
          <w:color w:val="000000"/>
          <w:sz w:val="24"/>
          <w:lang w:eastAsia="de-DE"/>
        </w:rPr>
      </w:pPr>
    </w:p>
    <w:tbl>
      <w:tblPr>
        <w:tblStyle w:val="Tabellenraster"/>
        <w:tblW w:w="9286" w:type="dxa"/>
        <w:tblInd w:w="108" w:type="dxa"/>
        <w:tblLook w:val="01E0" w:firstRow="1" w:lastRow="1" w:firstColumn="1" w:lastColumn="1" w:noHBand="0" w:noVBand="0"/>
      </w:tblPr>
      <w:tblGrid>
        <w:gridCol w:w="3185"/>
        <w:gridCol w:w="1219"/>
        <w:gridCol w:w="4882"/>
      </w:tblGrid>
      <w:tr w:rsidR="009D23B4" w:rsidTr="007A4B3F">
        <w:trPr>
          <w:trHeight w:val="340"/>
        </w:trPr>
        <w:tc>
          <w:tcPr>
            <w:tcW w:w="3185"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b/>
                <w:sz w:val="22"/>
                <w:szCs w:val="22"/>
                <w:lang w:eastAsia="de-DE"/>
              </w:rPr>
            </w:pPr>
            <w:r>
              <w:rPr>
                <w:b/>
                <w:szCs w:val="22"/>
              </w:rPr>
              <w:t>Objekt</w:t>
            </w:r>
          </w:p>
        </w:tc>
        <w:tc>
          <w:tcPr>
            <w:tcW w:w="6101" w:type="dxa"/>
            <w:gridSpan w:val="2"/>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sz w:val="22"/>
                <w:szCs w:val="22"/>
                <w:lang w:eastAsia="de-DE"/>
              </w:rPr>
            </w:pPr>
            <w:r>
              <w:rPr>
                <w:i/>
                <w:szCs w:val="22"/>
              </w:rPr>
              <w:t>Name, Ort des Objektes</w:t>
            </w:r>
          </w:p>
        </w:tc>
      </w:tr>
      <w:tr w:rsidR="009D23B4" w:rsidTr="007A4B3F">
        <w:trPr>
          <w:trHeight w:val="340"/>
        </w:trPr>
        <w:tc>
          <w:tcPr>
            <w:tcW w:w="3185"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b/>
                <w:sz w:val="22"/>
                <w:szCs w:val="22"/>
                <w:lang w:eastAsia="de-DE"/>
              </w:rPr>
            </w:pPr>
            <w:r>
              <w:rPr>
                <w:b/>
                <w:szCs w:val="22"/>
              </w:rPr>
              <w:t>Projekt</w:t>
            </w:r>
          </w:p>
        </w:tc>
        <w:tc>
          <w:tcPr>
            <w:tcW w:w="6101" w:type="dxa"/>
            <w:gridSpan w:val="2"/>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sz w:val="22"/>
                <w:szCs w:val="22"/>
                <w:lang w:eastAsia="de-DE"/>
              </w:rPr>
            </w:pPr>
            <w:r>
              <w:rPr>
                <w:i/>
              </w:rPr>
              <w:t xml:space="preserve">Name des Projektes </w:t>
            </w:r>
          </w:p>
        </w:tc>
      </w:tr>
      <w:tr w:rsidR="009D23B4" w:rsidTr="007A4B3F">
        <w:trPr>
          <w:trHeight w:val="340"/>
        </w:trPr>
        <w:tc>
          <w:tcPr>
            <w:tcW w:w="3185"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b/>
                <w:i/>
                <w:sz w:val="22"/>
                <w:szCs w:val="22"/>
                <w:lang w:eastAsia="de-DE"/>
              </w:rPr>
            </w:pPr>
            <w:r>
              <w:rPr>
                <w:b/>
                <w:szCs w:val="22"/>
              </w:rPr>
              <w:t>Code / Geschäfts-Nr.</w:t>
            </w:r>
          </w:p>
        </w:tc>
        <w:tc>
          <w:tcPr>
            <w:tcW w:w="6101" w:type="dxa"/>
            <w:gridSpan w:val="2"/>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iCs/>
                <w:sz w:val="22"/>
                <w:szCs w:val="22"/>
                <w:lang w:eastAsia="de-DE"/>
              </w:rPr>
            </w:pPr>
            <w:r>
              <w:rPr>
                <w:i/>
                <w:iCs/>
                <w:szCs w:val="22"/>
              </w:rPr>
              <w:t>AGG Code / AGG Geschäftsnummer</w:t>
            </w:r>
          </w:p>
        </w:tc>
      </w:tr>
      <w:tr w:rsidR="009D23B4" w:rsidTr="007A4B3F">
        <w:trPr>
          <w:trHeight w:val="340"/>
        </w:trPr>
        <w:tc>
          <w:tcPr>
            <w:tcW w:w="3185"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b/>
                <w:sz w:val="22"/>
                <w:szCs w:val="22"/>
                <w:lang w:eastAsia="de-DE"/>
              </w:rPr>
            </w:pPr>
            <w:r>
              <w:rPr>
                <w:b/>
                <w:szCs w:val="22"/>
              </w:rPr>
              <w:t>AGG BM</w:t>
            </w:r>
          </w:p>
        </w:tc>
        <w:tc>
          <w:tcPr>
            <w:tcW w:w="6101" w:type="dxa"/>
            <w:gridSpan w:val="2"/>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sz w:val="22"/>
                <w:lang w:eastAsia="de-DE"/>
              </w:rPr>
            </w:pPr>
            <w:bookmarkStart w:id="1" w:name="OLE_LINK1"/>
            <w:r>
              <w:rPr>
                <w:i/>
              </w:rPr>
              <w:t>Zuständige</w:t>
            </w:r>
            <w:bookmarkEnd w:id="1"/>
            <w:r>
              <w:rPr>
                <w:i/>
              </w:rPr>
              <w:t>r Baumanager AGG</w:t>
            </w:r>
          </w:p>
        </w:tc>
      </w:tr>
      <w:tr w:rsidR="009D23B4" w:rsidTr="007A4B3F">
        <w:trPr>
          <w:trHeight w:val="340"/>
        </w:trPr>
        <w:tc>
          <w:tcPr>
            <w:tcW w:w="3185"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b/>
                <w:sz w:val="22"/>
                <w:szCs w:val="22"/>
                <w:lang w:eastAsia="de-DE"/>
              </w:rPr>
            </w:pPr>
            <w:r>
              <w:rPr>
                <w:b/>
                <w:szCs w:val="22"/>
              </w:rPr>
              <w:t xml:space="preserve">AGG Fachcontroller U&amp;Ö </w:t>
            </w:r>
          </w:p>
        </w:tc>
        <w:tc>
          <w:tcPr>
            <w:tcW w:w="6101" w:type="dxa"/>
            <w:gridSpan w:val="2"/>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after="0"/>
              <w:rPr>
                <w:i/>
                <w:sz w:val="22"/>
                <w:lang w:eastAsia="de-DE"/>
              </w:rPr>
            </w:pPr>
            <w:r>
              <w:rPr>
                <w:i/>
              </w:rPr>
              <w:t>Zuständiger Fachcontroller Umwelt und Ökologie</w:t>
            </w:r>
          </w:p>
        </w:tc>
      </w:tr>
      <w:tr w:rsidR="009D23B4" w:rsidTr="007A4B3F">
        <w:trPr>
          <w:trHeight w:val="340"/>
        </w:trPr>
        <w:tc>
          <w:tcPr>
            <w:tcW w:w="3185"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b/>
                <w:sz w:val="22"/>
                <w:szCs w:val="22"/>
                <w:lang w:eastAsia="de-DE"/>
              </w:rPr>
            </w:pPr>
            <w:r>
              <w:rPr>
                <w:b/>
                <w:szCs w:val="22"/>
              </w:rPr>
              <w:t>Projektphase</w:t>
            </w:r>
          </w:p>
        </w:tc>
        <w:tc>
          <w:tcPr>
            <w:tcW w:w="6101" w:type="dxa"/>
            <w:gridSpan w:val="2"/>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after="0"/>
              <w:rPr>
                <w:i/>
                <w:sz w:val="22"/>
                <w:lang w:eastAsia="de-DE"/>
              </w:rPr>
            </w:pPr>
            <w:r>
              <w:rPr>
                <w:i/>
              </w:rPr>
              <w:t>Vorprojekt / Bauprojekt / Ausschreibung / Ausführung</w:t>
            </w:r>
          </w:p>
        </w:tc>
      </w:tr>
      <w:tr w:rsidR="009D23B4" w:rsidTr="007A4B3F">
        <w:trPr>
          <w:trHeight w:val="340"/>
        </w:trPr>
        <w:tc>
          <w:tcPr>
            <w:tcW w:w="3185" w:type="dxa"/>
            <w:vMerge w:val="restart"/>
            <w:tcBorders>
              <w:top w:val="single" w:sz="4" w:space="0" w:color="auto"/>
              <w:left w:val="single" w:sz="4" w:space="0" w:color="auto"/>
              <w:bottom w:val="single" w:sz="4" w:space="0" w:color="auto"/>
              <w:right w:val="single" w:sz="4" w:space="0" w:color="auto"/>
            </w:tcBorders>
            <w:hideMark/>
          </w:tcPr>
          <w:p w:rsidR="009D23B4" w:rsidRDefault="009D23B4" w:rsidP="007A4B3F">
            <w:pPr>
              <w:spacing w:before="180" w:after="0"/>
              <w:rPr>
                <w:b/>
                <w:sz w:val="22"/>
                <w:szCs w:val="22"/>
                <w:lang w:eastAsia="de-DE"/>
              </w:rPr>
            </w:pPr>
            <w:r>
              <w:rPr>
                <w:b/>
                <w:szCs w:val="22"/>
              </w:rPr>
              <w:t>Bericht U&amp;Ö</w:t>
            </w:r>
          </w:p>
        </w:tc>
        <w:tc>
          <w:tcPr>
            <w:tcW w:w="1219"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sz w:val="22"/>
                <w:szCs w:val="22"/>
                <w:lang w:eastAsia="de-DE"/>
              </w:rPr>
            </w:pPr>
            <w:r>
              <w:rPr>
                <w:szCs w:val="22"/>
              </w:rPr>
              <w:t>Verfasser, Firma</w:t>
            </w:r>
          </w:p>
        </w:tc>
        <w:tc>
          <w:tcPr>
            <w:tcW w:w="4882"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iCs/>
                <w:sz w:val="22"/>
                <w:szCs w:val="22"/>
                <w:lang w:eastAsia="de-DE"/>
              </w:rPr>
            </w:pPr>
            <w:r>
              <w:rPr>
                <w:i/>
                <w:iCs/>
                <w:szCs w:val="22"/>
              </w:rPr>
              <w:t>Firma, Adresse, Telefon, Fax</w:t>
            </w:r>
          </w:p>
        </w:tc>
      </w:tr>
      <w:tr w:rsidR="009D23B4" w:rsidTr="007A4B3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after="0"/>
              <w:rPr>
                <w:b/>
                <w:sz w:val="22"/>
                <w:szCs w:val="22"/>
                <w:lang w:eastAsia="de-DE"/>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sz w:val="22"/>
                <w:szCs w:val="22"/>
                <w:lang w:eastAsia="de-DE"/>
              </w:rPr>
            </w:pPr>
            <w:r>
              <w:rPr>
                <w:szCs w:val="22"/>
              </w:rPr>
              <w:t>Verfasser,</w:t>
            </w:r>
          </w:p>
          <w:p w:rsidR="009D23B4" w:rsidRDefault="009D23B4" w:rsidP="007A4B3F">
            <w:pPr>
              <w:spacing w:after="0"/>
              <w:rPr>
                <w:sz w:val="22"/>
                <w:szCs w:val="22"/>
                <w:lang w:eastAsia="de-DE"/>
              </w:rPr>
            </w:pPr>
            <w:r>
              <w:rPr>
                <w:szCs w:val="22"/>
              </w:rPr>
              <w:t>Name</w:t>
            </w:r>
          </w:p>
        </w:tc>
        <w:tc>
          <w:tcPr>
            <w:tcW w:w="4882"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iCs/>
                <w:sz w:val="22"/>
                <w:szCs w:val="22"/>
                <w:lang w:eastAsia="de-DE"/>
              </w:rPr>
            </w:pPr>
            <w:r>
              <w:rPr>
                <w:i/>
                <w:iCs/>
              </w:rPr>
              <w:t>Vorname, Name, Telefon direkt, Email</w:t>
            </w:r>
          </w:p>
        </w:tc>
      </w:tr>
      <w:tr w:rsidR="009D23B4" w:rsidTr="007A4B3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after="0"/>
              <w:rPr>
                <w:b/>
                <w:sz w:val="22"/>
                <w:szCs w:val="22"/>
                <w:lang w:eastAsia="de-DE"/>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sz w:val="22"/>
                <w:szCs w:val="22"/>
                <w:lang w:eastAsia="de-DE"/>
              </w:rPr>
            </w:pPr>
            <w:r>
              <w:rPr>
                <w:szCs w:val="22"/>
              </w:rPr>
              <w:t>Stand</w:t>
            </w:r>
          </w:p>
        </w:tc>
        <w:tc>
          <w:tcPr>
            <w:tcW w:w="4882"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iCs/>
                <w:sz w:val="22"/>
                <w:szCs w:val="22"/>
                <w:lang w:eastAsia="de-DE"/>
              </w:rPr>
            </w:pPr>
            <w:r>
              <w:rPr>
                <w:i/>
                <w:iCs/>
                <w:szCs w:val="22"/>
              </w:rPr>
              <w:t>Datum</w:t>
            </w:r>
          </w:p>
        </w:tc>
      </w:tr>
      <w:tr w:rsidR="009D23B4" w:rsidTr="007A4B3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after="0"/>
              <w:rPr>
                <w:b/>
                <w:sz w:val="22"/>
                <w:szCs w:val="22"/>
                <w:lang w:eastAsia="de-DE"/>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sz w:val="22"/>
                <w:szCs w:val="22"/>
                <w:lang w:eastAsia="de-DE"/>
              </w:rPr>
            </w:pPr>
            <w:r>
              <w:rPr>
                <w:szCs w:val="22"/>
              </w:rPr>
              <w:t>Revision</w:t>
            </w:r>
          </w:p>
        </w:tc>
        <w:tc>
          <w:tcPr>
            <w:tcW w:w="4882" w:type="dxa"/>
            <w:tcBorders>
              <w:top w:val="single" w:sz="4" w:space="0" w:color="auto"/>
              <w:left w:val="single" w:sz="4" w:space="0" w:color="auto"/>
              <w:bottom w:val="single" w:sz="4" w:space="0" w:color="auto"/>
              <w:right w:val="single" w:sz="4" w:space="0" w:color="auto"/>
            </w:tcBorders>
            <w:vAlign w:val="center"/>
            <w:hideMark/>
          </w:tcPr>
          <w:p w:rsidR="009D23B4" w:rsidRDefault="009D23B4" w:rsidP="007A4B3F">
            <w:pPr>
              <w:spacing w:before="60" w:after="0"/>
              <w:rPr>
                <w:i/>
                <w:iCs/>
                <w:sz w:val="22"/>
                <w:szCs w:val="22"/>
                <w:lang w:eastAsia="de-DE"/>
              </w:rPr>
            </w:pPr>
            <w:r>
              <w:rPr>
                <w:i/>
                <w:iCs/>
                <w:szCs w:val="22"/>
              </w:rPr>
              <w:t>Datum</w:t>
            </w:r>
          </w:p>
        </w:tc>
      </w:tr>
      <w:tr w:rsidR="009D23B4" w:rsidTr="007A4B3F">
        <w:trPr>
          <w:trHeight w:val="3851"/>
        </w:trPr>
        <w:tc>
          <w:tcPr>
            <w:tcW w:w="3185" w:type="dxa"/>
            <w:tcBorders>
              <w:top w:val="single" w:sz="4" w:space="0" w:color="auto"/>
              <w:left w:val="single" w:sz="4" w:space="0" w:color="auto"/>
              <w:bottom w:val="single" w:sz="4" w:space="0" w:color="auto"/>
              <w:right w:val="single" w:sz="4" w:space="0" w:color="auto"/>
            </w:tcBorders>
          </w:tcPr>
          <w:p w:rsidR="009D23B4" w:rsidRDefault="009D23B4" w:rsidP="007A4B3F">
            <w:pPr>
              <w:spacing w:before="240" w:after="0"/>
              <w:rPr>
                <w:b/>
                <w:sz w:val="22"/>
                <w:szCs w:val="22"/>
                <w:lang w:eastAsia="de-DE"/>
              </w:rPr>
            </w:pPr>
            <w:r>
              <w:rPr>
                <w:b/>
                <w:szCs w:val="22"/>
              </w:rPr>
              <w:t>ev. Bild des Objekts</w:t>
            </w:r>
          </w:p>
          <w:p w:rsidR="009D23B4" w:rsidRDefault="009D23B4" w:rsidP="007A4B3F">
            <w:pPr>
              <w:spacing w:before="240" w:after="0"/>
              <w:rPr>
                <w:b/>
                <w:szCs w:val="22"/>
              </w:rPr>
            </w:pPr>
          </w:p>
          <w:p w:rsidR="009D23B4" w:rsidRDefault="009D23B4" w:rsidP="007A4B3F">
            <w:pPr>
              <w:spacing w:before="240" w:after="0"/>
              <w:rPr>
                <w:b/>
                <w:szCs w:val="22"/>
              </w:rPr>
            </w:pPr>
          </w:p>
          <w:p w:rsidR="009D23B4" w:rsidRDefault="009D23B4" w:rsidP="007A4B3F">
            <w:pPr>
              <w:spacing w:before="240" w:after="0"/>
              <w:rPr>
                <w:b/>
                <w:szCs w:val="22"/>
              </w:rPr>
            </w:pPr>
          </w:p>
          <w:p w:rsidR="009D23B4" w:rsidRDefault="009D23B4" w:rsidP="007A4B3F">
            <w:pPr>
              <w:spacing w:before="240" w:after="0"/>
              <w:rPr>
                <w:b/>
                <w:sz w:val="22"/>
                <w:szCs w:val="22"/>
                <w:lang w:eastAsia="de-DE"/>
              </w:rPr>
            </w:pPr>
          </w:p>
        </w:tc>
        <w:tc>
          <w:tcPr>
            <w:tcW w:w="6101" w:type="dxa"/>
            <w:gridSpan w:val="2"/>
            <w:tcBorders>
              <w:top w:val="single" w:sz="4" w:space="0" w:color="auto"/>
              <w:left w:val="single" w:sz="4" w:space="0" w:color="auto"/>
              <w:bottom w:val="single" w:sz="4" w:space="0" w:color="auto"/>
              <w:right w:val="single" w:sz="4" w:space="0" w:color="auto"/>
            </w:tcBorders>
            <w:vAlign w:val="center"/>
          </w:tcPr>
          <w:p w:rsidR="009D23B4" w:rsidRDefault="009D23B4" w:rsidP="007A4B3F">
            <w:pPr>
              <w:spacing w:before="60" w:after="0"/>
              <w:rPr>
                <w:i/>
                <w:sz w:val="22"/>
                <w:szCs w:val="22"/>
                <w:lang w:eastAsia="de-DE"/>
              </w:rPr>
            </w:pPr>
          </w:p>
        </w:tc>
      </w:tr>
    </w:tbl>
    <w:p w:rsidR="009D23B4" w:rsidRDefault="009D23B4" w:rsidP="009D23B4">
      <w:pPr>
        <w:rPr>
          <w:sz w:val="22"/>
          <w:lang w:eastAsia="de-DE"/>
        </w:rPr>
      </w:pPr>
    </w:p>
    <w:p w:rsidR="009D23B4" w:rsidRDefault="009D23B4" w:rsidP="009D23B4">
      <w:pPr>
        <w:rPr>
          <w:sz w:val="22"/>
          <w:lang w:eastAsia="de-DE"/>
        </w:rPr>
      </w:pPr>
    </w:p>
    <w:p w:rsidR="009D23B4" w:rsidRDefault="009D23B4" w:rsidP="009D23B4">
      <w:pPr>
        <w:rPr>
          <w:sz w:val="22"/>
          <w:lang w:eastAsia="de-DE"/>
        </w:rPr>
      </w:pPr>
    </w:p>
    <w:p w:rsidR="009D23B4" w:rsidRDefault="009D23B4" w:rsidP="009D23B4">
      <w:pPr>
        <w:tabs>
          <w:tab w:val="left" w:pos="2268"/>
        </w:tabs>
        <w:spacing w:before="0" w:after="0" w:line="240" w:lineRule="auto"/>
        <w:rPr>
          <w:rFonts w:cs="Times New Roman"/>
          <w:szCs w:val="20"/>
          <w:lang w:eastAsia="de-DE"/>
        </w:rPr>
      </w:pPr>
      <w:r w:rsidRPr="00396804">
        <w:rPr>
          <w:rFonts w:cs="Times New Roman"/>
          <w:b/>
          <w:sz w:val="22"/>
          <w:szCs w:val="22"/>
          <w:lang w:eastAsia="de-DE"/>
        </w:rPr>
        <w:t>Inhaltsverzeichnis</w:t>
      </w:r>
      <w:r w:rsidRPr="00057DFE">
        <w:rPr>
          <w:rFonts w:cs="Times New Roman"/>
          <w:szCs w:val="20"/>
          <w:lang w:eastAsia="de-DE"/>
        </w:rPr>
        <w:t xml:space="preserve"> </w:t>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t xml:space="preserve">    </w:t>
      </w:r>
    </w:p>
    <w:p w:rsidR="009D23B4" w:rsidRPr="00396804" w:rsidRDefault="009D23B4" w:rsidP="009D23B4">
      <w:pPr>
        <w:tabs>
          <w:tab w:val="left" w:pos="2268"/>
        </w:tabs>
        <w:spacing w:before="0" w:after="0" w:line="240" w:lineRule="auto"/>
        <w:rPr>
          <w:rFonts w:cs="Times New Roman"/>
          <w:b/>
          <w:sz w:val="22"/>
          <w:szCs w:val="22"/>
          <w:lang w:eastAsia="de-DE"/>
        </w:rPr>
      </w:pP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r>
      <w:r>
        <w:rPr>
          <w:rFonts w:cs="Times New Roman"/>
          <w:szCs w:val="20"/>
          <w:lang w:eastAsia="de-DE"/>
        </w:rPr>
        <w:tab/>
        <w:t xml:space="preserve">   </w:t>
      </w:r>
      <w:r w:rsidRPr="00396804">
        <w:rPr>
          <w:rFonts w:cs="Times New Roman"/>
          <w:szCs w:val="20"/>
          <w:lang w:eastAsia="de-DE"/>
        </w:rPr>
        <w:t>Seite</w:t>
      </w:r>
    </w:p>
    <w:p w:rsidR="009D23B4" w:rsidRPr="00396804" w:rsidRDefault="009D23B4" w:rsidP="009D23B4">
      <w:pPr>
        <w:spacing w:before="0" w:after="0" w:line="240" w:lineRule="auto"/>
        <w:rPr>
          <w:rFonts w:cs="Times New Roman"/>
          <w:szCs w:val="20"/>
          <w:lang w:eastAsia="de-DE"/>
        </w:rPr>
      </w:pP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r>
      <w:r w:rsidRPr="00396804">
        <w:rPr>
          <w:rFonts w:cs="Times New Roman"/>
          <w:szCs w:val="20"/>
          <w:lang w:eastAsia="de-DE"/>
        </w:rPr>
        <w:tab/>
        <w:t xml:space="preserve"> </w:t>
      </w:r>
    </w:p>
    <w:p w:rsidR="009D23B4" w:rsidRPr="00396804" w:rsidRDefault="009D23B4" w:rsidP="009D23B4">
      <w:pPr>
        <w:tabs>
          <w:tab w:val="left" w:pos="660"/>
          <w:tab w:val="right" w:leader="dot" w:pos="8360"/>
        </w:tabs>
        <w:overflowPunct w:val="0"/>
        <w:autoSpaceDE w:val="0"/>
        <w:autoSpaceDN w:val="0"/>
        <w:adjustRightInd w:val="0"/>
        <w:spacing w:before="0" w:after="0" w:line="240" w:lineRule="auto"/>
        <w:jc w:val="both"/>
        <w:textAlignment w:val="baseline"/>
        <w:rPr>
          <w:rFonts w:ascii="Times New Roman" w:hAnsi="Times New Roman" w:cs="Times New Roman"/>
          <w:noProof/>
          <w:szCs w:val="20"/>
        </w:rPr>
      </w:pPr>
      <w:r w:rsidRPr="00A47FB3">
        <w:rPr>
          <w:rFonts w:cs="Times New Roman"/>
          <w:b/>
          <w:szCs w:val="20"/>
        </w:rPr>
        <w:fldChar w:fldCharType="begin"/>
      </w:r>
      <w:r w:rsidRPr="00396804">
        <w:rPr>
          <w:rFonts w:cs="Times New Roman"/>
          <w:b/>
          <w:szCs w:val="20"/>
        </w:rPr>
        <w:instrText xml:space="preserve"> TOC \o "1-3" \u </w:instrText>
      </w:r>
      <w:r w:rsidRPr="00A47FB3">
        <w:rPr>
          <w:rFonts w:cs="Times New Roman"/>
          <w:b/>
          <w:szCs w:val="20"/>
        </w:rPr>
        <w:fldChar w:fldCharType="separate"/>
      </w:r>
      <w:r w:rsidRPr="00396804">
        <w:rPr>
          <w:rFonts w:cs="Times New Roman"/>
          <w:b/>
          <w:noProof/>
          <w:szCs w:val="20"/>
        </w:rPr>
        <w:t xml:space="preserve">1. </w:t>
      </w:r>
      <w:r>
        <w:rPr>
          <w:rFonts w:cs="Times New Roman"/>
          <w:b/>
          <w:noProof/>
          <w:szCs w:val="20"/>
        </w:rPr>
        <w:tab/>
      </w:r>
      <w:r w:rsidRPr="00396804">
        <w:rPr>
          <w:rFonts w:cs="Times New Roman"/>
          <w:b/>
          <w:noProof/>
          <w:szCs w:val="20"/>
        </w:rPr>
        <w:t>Ziel, Anwendung und Gültigkeitsbereich dieser Vorlage</w:t>
      </w:r>
      <w:r w:rsidRPr="00396804">
        <w:rPr>
          <w:rFonts w:cs="Times New Roman"/>
          <w:b/>
          <w:noProof/>
          <w:szCs w:val="20"/>
        </w:rPr>
        <w:tab/>
      </w:r>
      <w:r w:rsidRPr="00396804">
        <w:rPr>
          <w:rFonts w:cs="Times New Roman"/>
          <w:b/>
          <w:noProof/>
          <w:szCs w:val="20"/>
        </w:rPr>
        <w:fldChar w:fldCharType="begin"/>
      </w:r>
      <w:r w:rsidRPr="00396804">
        <w:rPr>
          <w:rFonts w:cs="Times New Roman"/>
          <w:b/>
          <w:noProof/>
          <w:szCs w:val="20"/>
        </w:rPr>
        <w:instrText xml:space="preserve"> PAGEREF _Toc262818608 \h </w:instrText>
      </w:r>
      <w:r w:rsidRPr="00396804">
        <w:rPr>
          <w:rFonts w:cs="Times New Roman"/>
          <w:b/>
          <w:noProof/>
          <w:szCs w:val="20"/>
        </w:rPr>
        <w:fldChar w:fldCharType="separate"/>
      </w:r>
      <w:r w:rsidR="00B31D10">
        <w:rPr>
          <w:rFonts w:cs="Times New Roman"/>
          <w:bCs/>
          <w:noProof/>
          <w:szCs w:val="20"/>
          <w:lang w:val="de-DE"/>
        </w:rPr>
        <w:t>Fehler! Textmarke nicht definiert.</w:t>
      </w:r>
      <w:r w:rsidRPr="00396804">
        <w:rPr>
          <w:rFonts w:cs="Times New Roman"/>
          <w:b/>
          <w:noProof/>
          <w:szCs w:val="20"/>
        </w:rPr>
        <w:fldChar w:fldCharType="end"/>
      </w:r>
    </w:p>
    <w:p w:rsidR="009D23B4" w:rsidRPr="00396804" w:rsidRDefault="009D23B4" w:rsidP="009D23B4">
      <w:pPr>
        <w:tabs>
          <w:tab w:val="left" w:pos="660"/>
          <w:tab w:val="right" w:leader="dot" w:pos="8360"/>
        </w:tabs>
        <w:overflowPunct w:val="0"/>
        <w:autoSpaceDE w:val="0"/>
        <w:autoSpaceDN w:val="0"/>
        <w:adjustRightInd w:val="0"/>
        <w:spacing w:before="0" w:after="0" w:line="240" w:lineRule="auto"/>
        <w:jc w:val="both"/>
        <w:textAlignment w:val="baseline"/>
        <w:rPr>
          <w:rFonts w:ascii="Times New Roman" w:hAnsi="Times New Roman" w:cs="Times New Roman"/>
          <w:noProof/>
          <w:szCs w:val="20"/>
        </w:rPr>
      </w:pPr>
      <w:r w:rsidRPr="00396804">
        <w:rPr>
          <w:rFonts w:cs="Times New Roman"/>
          <w:b/>
          <w:noProof/>
          <w:szCs w:val="20"/>
        </w:rPr>
        <w:t xml:space="preserve">2.  </w:t>
      </w:r>
      <w:r>
        <w:rPr>
          <w:rFonts w:cs="Times New Roman"/>
          <w:b/>
          <w:noProof/>
          <w:szCs w:val="20"/>
        </w:rPr>
        <w:tab/>
      </w:r>
      <w:r w:rsidRPr="00396804">
        <w:rPr>
          <w:rFonts w:cs="Times New Roman"/>
          <w:b/>
          <w:noProof/>
          <w:szCs w:val="20"/>
        </w:rPr>
        <w:t>Abkürzungsverzeichnis</w:t>
      </w:r>
      <w:r w:rsidRPr="00396804">
        <w:rPr>
          <w:rFonts w:cs="Times New Roman"/>
          <w:b/>
          <w:noProof/>
          <w:szCs w:val="20"/>
        </w:rPr>
        <w:tab/>
      </w:r>
      <w:r w:rsidRPr="00396804">
        <w:rPr>
          <w:rFonts w:cs="Times New Roman"/>
          <w:b/>
          <w:noProof/>
          <w:szCs w:val="20"/>
        </w:rPr>
        <w:fldChar w:fldCharType="begin"/>
      </w:r>
      <w:r w:rsidRPr="00396804">
        <w:rPr>
          <w:rFonts w:cs="Times New Roman"/>
          <w:b/>
          <w:noProof/>
          <w:szCs w:val="20"/>
        </w:rPr>
        <w:instrText xml:space="preserve"> PAGEREF _Toc262818609 \h </w:instrText>
      </w:r>
      <w:r w:rsidRPr="00396804">
        <w:rPr>
          <w:rFonts w:cs="Times New Roman"/>
          <w:b/>
          <w:noProof/>
          <w:szCs w:val="20"/>
        </w:rPr>
        <w:fldChar w:fldCharType="separate"/>
      </w:r>
      <w:r w:rsidR="00B31D10">
        <w:rPr>
          <w:rFonts w:cs="Times New Roman"/>
          <w:bCs/>
          <w:noProof/>
          <w:szCs w:val="20"/>
          <w:lang w:val="de-DE"/>
        </w:rPr>
        <w:t>Fehler! Textmarke nicht definiert.</w:t>
      </w:r>
      <w:r w:rsidRPr="00396804">
        <w:rPr>
          <w:rFonts w:cs="Times New Roman"/>
          <w:b/>
          <w:noProof/>
          <w:szCs w:val="20"/>
        </w:rPr>
        <w:fldChar w:fldCharType="end"/>
      </w:r>
    </w:p>
    <w:p w:rsidR="009D23B4" w:rsidRPr="00396804" w:rsidRDefault="009D23B4" w:rsidP="009D23B4">
      <w:pPr>
        <w:tabs>
          <w:tab w:val="left" w:pos="660"/>
          <w:tab w:val="right" w:leader="dot" w:pos="8360"/>
        </w:tabs>
        <w:overflowPunct w:val="0"/>
        <w:autoSpaceDE w:val="0"/>
        <w:autoSpaceDN w:val="0"/>
        <w:adjustRightInd w:val="0"/>
        <w:spacing w:before="0" w:after="0" w:line="240" w:lineRule="auto"/>
        <w:jc w:val="both"/>
        <w:textAlignment w:val="baseline"/>
        <w:rPr>
          <w:rFonts w:ascii="Times New Roman" w:hAnsi="Times New Roman" w:cs="Times New Roman"/>
          <w:noProof/>
          <w:szCs w:val="20"/>
        </w:rPr>
      </w:pPr>
      <w:r w:rsidRPr="00396804">
        <w:rPr>
          <w:rFonts w:cs="Times New Roman"/>
          <w:b/>
          <w:noProof/>
          <w:szCs w:val="20"/>
        </w:rPr>
        <w:t xml:space="preserve">3.  </w:t>
      </w:r>
      <w:r>
        <w:rPr>
          <w:rFonts w:cs="Times New Roman"/>
          <w:b/>
          <w:noProof/>
          <w:szCs w:val="20"/>
        </w:rPr>
        <w:tab/>
        <w:t>Ausgangslage / Zielsetzungen</w:t>
      </w:r>
      <w:r w:rsidRPr="00396804">
        <w:rPr>
          <w:rFonts w:cs="Times New Roman"/>
          <w:b/>
          <w:noProof/>
          <w:szCs w:val="20"/>
        </w:rPr>
        <w:tab/>
      </w:r>
      <w:r>
        <w:rPr>
          <w:rFonts w:cs="Times New Roman"/>
          <w:b/>
          <w:noProof/>
          <w:szCs w:val="20"/>
        </w:rPr>
        <w:t>2</w:t>
      </w:r>
    </w:p>
    <w:p w:rsidR="009D23B4" w:rsidRPr="00396804" w:rsidRDefault="009D23B4" w:rsidP="009D23B4">
      <w:pPr>
        <w:tabs>
          <w:tab w:val="left" w:pos="660"/>
          <w:tab w:val="right" w:leader="dot" w:pos="8360"/>
        </w:tabs>
        <w:overflowPunct w:val="0"/>
        <w:autoSpaceDE w:val="0"/>
        <w:autoSpaceDN w:val="0"/>
        <w:adjustRightInd w:val="0"/>
        <w:spacing w:before="0" w:after="0" w:line="240" w:lineRule="auto"/>
        <w:jc w:val="both"/>
        <w:textAlignment w:val="baseline"/>
        <w:rPr>
          <w:rFonts w:ascii="Times New Roman" w:hAnsi="Times New Roman" w:cs="Times New Roman"/>
          <w:noProof/>
          <w:szCs w:val="20"/>
        </w:rPr>
      </w:pPr>
      <w:r w:rsidRPr="00396804">
        <w:rPr>
          <w:rFonts w:cs="Times New Roman"/>
          <w:b/>
          <w:noProof/>
          <w:szCs w:val="20"/>
        </w:rPr>
        <w:t xml:space="preserve">4.  </w:t>
      </w:r>
      <w:r>
        <w:rPr>
          <w:rFonts w:cs="Times New Roman"/>
          <w:b/>
          <w:noProof/>
          <w:szCs w:val="20"/>
        </w:rPr>
        <w:tab/>
        <w:t>Umgesetzte projektspezifische Umweltmassnahmen</w:t>
      </w:r>
      <w:r w:rsidRPr="00396804">
        <w:rPr>
          <w:rFonts w:cs="Times New Roman"/>
          <w:b/>
          <w:noProof/>
          <w:szCs w:val="20"/>
        </w:rPr>
        <w:tab/>
      </w:r>
      <w:r w:rsidRPr="00396804">
        <w:rPr>
          <w:rFonts w:cs="Times New Roman"/>
          <w:b/>
          <w:noProof/>
          <w:szCs w:val="20"/>
        </w:rPr>
        <w:fldChar w:fldCharType="begin"/>
      </w:r>
      <w:r w:rsidRPr="00396804">
        <w:rPr>
          <w:rFonts w:cs="Times New Roman"/>
          <w:b/>
          <w:noProof/>
          <w:szCs w:val="20"/>
        </w:rPr>
        <w:instrText xml:space="preserve"> PAGEREF _Toc262818611 \h </w:instrText>
      </w:r>
      <w:r w:rsidRPr="00396804">
        <w:rPr>
          <w:rFonts w:cs="Times New Roman"/>
          <w:b/>
          <w:noProof/>
          <w:szCs w:val="20"/>
        </w:rPr>
        <w:fldChar w:fldCharType="separate"/>
      </w:r>
      <w:r w:rsidR="00B31D10">
        <w:rPr>
          <w:rFonts w:cs="Times New Roman"/>
          <w:bCs/>
          <w:noProof/>
          <w:szCs w:val="20"/>
          <w:lang w:val="de-DE"/>
        </w:rPr>
        <w:t>Fehler! Textmarke nicht definiert.</w:t>
      </w:r>
      <w:r w:rsidRPr="00396804">
        <w:rPr>
          <w:rFonts w:cs="Times New Roman"/>
          <w:b/>
          <w:noProof/>
          <w:szCs w:val="20"/>
        </w:rPr>
        <w:fldChar w:fldCharType="end"/>
      </w:r>
    </w:p>
    <w:p w:rsidR="009D23B4" w:rsidRPr="00396804" w:rsidRDefault="009D23B4" w:rsidP="009D23B4">
      <w:pPr>
        <w:tabs>
          <w:tab w:val="left" w:pos="660"/>
          <w:tab w:val="right" w:leader="dot" w:pos="8360"/>
        </w:tabs>
        <w:overflowPunct w:val="0"/>
        <w:autoSpaceDE w:val="0"/>
        <w:autoSpaceDN w:val="0"/>
        <w:adjustRightInd w:val="0"/>
        <w:spacing w:before="0" w:after="0" w:line="240" w:lineRule="auto"/>
        <w:jc w:val="both"/>
        <w:textAlignment w:val="baseline"/>
        <w:rPr>
          <w:rFonts w:ascii="Times New Roman" w:hAnsi="Times New Roman" w:cs="Times New Roman"/>
          <w:noProof/>
          <w:szCs w:val="20"/>
        </w:rPr>
      </w:pPr>
      <w:r w:rsidRPr="00396804">
        <w:rPr>
          <w:rFonts w:cs="Times New Roman"/>
          <w:b/>
          <w:noProof/>
          <w:szCs w:val="20"/>
        </w:rPr>
        <w:t xml:space="preserve">5.  </w:t>
      </w:r>
      <w:r>
        <w:rPr>
          <w:rFonts w:cs="Times New Roman"/>
          <w:b/>
          <w:noProof/>
          <w:szCs w:val="20"/>
        </w:rPr>
        <w:tab/>
        <w:t>Umsetzung von Speziellen Anforderungen an die Planung</w:t>
      </w:r>
      <w:r w:rsidRPr="00396804">
        <w:rPr>
          <w:rFonts w:cs="Times New Roman"/>
          <w:b/>
          <w:noProof/>
          <w:szCs w:val="20"/>
        </w:rPr>
        <w:tab/>
      </w:r>
      <w:r>
        <w:rPr>
          <w:rFonts w:cs="Times New Roman"/>
          <w:b/>
          <w:noProof/>
          <w:szCs w:val="20"/>
        </w:rPr>
        <w:t>5</w:t>
      </w:r>
    </w:p>
    <w:p w:rsidR="009D23B4" w:rsidRDefault="009D23B4" w:rsidP="009D23B4">
      <w:pPr>
        <w:rPr>
          <w:sz w:val="22"/>
          <w:lang w:eastAsia="de-DE"/>
        </w:rPr>
      </w:pPr>
      <w:r w:rsidRPr="00A47FB3">
        <w:rPr>
          <w:rFonts w:cs="Times New Roman"/>
          <w:szCs w:val="20"/>
          <w:lang w:eastAsia="de-DE"/>
        </w:rPr>
        <w:fldChar w:fldCharType="end"/>
      </w:r>
    </w:p>
    <w:p w:rsidR="009D23B4" w:rsidRDefault="009D23B4" w:rsidP="009D23B4">
      <w:pPr>
        <w:rPr>
          <w:sz w:val="22"/>
          <w:lang w:eastAsia="de-DE"/>
        </w:rPr>
      </w:pPr>
    </w:p>
    <w:p w:rsidR="009D23B4" w:rsidRDefault="009D23B4" w:rsidP="009D23B4">
      <w:pPr>
        <w:rPr>
          <w:sz w:val="22"/>
          <w:lang w:eastAsia="de-DE"/>
        </w:rPr>
      </w:pPr>
    </w:p>
    <w:p w:rsidR="009D23B4" w:rsidRDefault="009D23B4" w:rsidP="009D23B4">
      <w:pPr>
        <w:rPr>
          <w:sz w:val="22"/>
          <w:lang w:eastAsia="de-DE"/>
        </w:rPr>
      </w:pPr>
    </w:p>
    <w:p w:rsidR="009D23B4" w:rsidRDefault="009D23B4" w:rsidP="009D23B4">
      <w:pPr>
        <w:pStyle w:val="berschrift1"/>
        <w:numPr>
          <w:ilvl w:val="0"/>
          <w:numId w:val="18"/>
        </w:numPr>
        <w:tabs>
          <w:tab w:val="clear" w:pos="9465"/>
        </w:tabs>
        <w:spacing w:before="240" w:line="240" w:lineRule="auto"/>
        <w:ind w:left="431" w:hanging="431"/>
      </w:pPr>
      <w:r>
        <w:lastRenderedPageBreak/>
        <w:t>Ziel, Anwendung und Gültigkeitsbereich dieser Vorlage</w:t>
      </w:r>
    </w:p>
    <w:p w:rsidR="009D23B4" w:rsidRDefault="009D23B4" w:rsidP="009D23B4">
      <w:pPr>
        <w:jc w:val="both"/>
      </w:pPr>
      <w:r w:rsidRPr="00396804">
        <w:rPr>
          <w:rFonts w:cs="Times New Roman"/>
          <w:szCs w:val="20"/>
          <w:lang w:eastAsia="de-DE"/>
        </w:rPr>
        <w:t xml:space="preserve">Der Bericht </w:t>
      </w:r>
      <w:r>
        <w:rPr>
          <w:rFonts w:cs="Times New Roman"/>
          <w:szCs w:val="20"/>
          <w:lang w:eastAsia="de-DE"/>
        </w:rPr>
        <w:t>Umwelt und Ökologie</w:t>
      </w:r>
      <w:r w:rsidRPr="00396804">
        <w:rPr>
          <w:rFonts w:cs="Times New Roman"/>
          <w:szCs w:val="20"/>
          <w:lang w:eastAsia="de-DE"/>
        </w:rPr>
        <w:t xml:space="preserve"> dokumentiert das Projekt zu den jeweiligen Phasenabschlüsse</w:t>
      </w:r>
      <w:r>
        <w:rPr>
          <w:rFonts w:cs="Times New Roman"/>
          <w:szCs w:val="20"/>
          <w:lang w:eastAsia="de-DE"/>
        </w:rPr>
        <w:t>n</w:t>
      </w:r>
      <w:r w:rsidRPr="00396804">
        <w:rPr>
          <w:rFonts w:cs="Times New Roman"/>
          <w:szCs w:val="20"/>
          <w:lang w:eastAsia="de-DE"/>
        </w:rPr>
        <w:t>.</w:t>
      </w:r>
      <w:r>
        <w:rPr>
          <w:rFonts w:cs="Times New Roman"/>
          <w:szCs w:val="20"/>
          <w:lang w:eastAsia="de-DE"/>
        </w:rPr>
        <w:t xml:space="preserve"> </w:t>
      </w:r>
      <w:r w:rsidRPr="00396804">
        <w:rPr>
          <w:rFonts w:cs="Times New Roman"/>
          <w:szCs w:val="20"/>
          <w:lang w:eastAsia="de-DE"/>
        </w:rPr>
        <w:t>Bei jedem Phasenabsc</w:t>
      </w:r>
      <w:smartTag w:uri="urn:schemas-microsoft-com:office:smarttags" w:element="PersonName">
        <w:r w:rsidRPr="00396804">
          <w:rPr>
            <w:rFonts w:cs="Times New Roman"/>
            <w:szCs w:val="20"/>
            <w:lang w:eastAsia="de-DE"/>
          </w:rPr>
          <w:t>hl</w:t>
        </w:r>
      </w:smartTag>
      <w:r w:rsidRPr="00396804">
        <w:rPr>
          <w:rFonts w:cs="Times New Roman"/>
          <w:szCs w:val="20"/>
          <w:lang w:eastAsia="de-DE"/>
        </w:rPr>
        <w:t>u</w:t>
      </w:r>
      <w:smartTag w:uri="urn:schemas-microsoft-com:office:smarttags" w:element="PersonName">
        <w:r w:rsidRPr="00396804">
          <w:rPr>
            <w:rFonts w:cs="Times New Roman"/>
            <w:szCs w:val="20"/>
            <w:lang w:eastAsia="de-DE"/>
          </w:rPr>
          <w:t>ss</w:t>
        </w:r>
      </w:smartTag>
      <w:r w:rsidRPr="00396804">
        <w:rPr>
          <w:rFonts w:cs="Times New Roman"/>
          <w:szCs w:val="20"/>
          <w:lang w:eastAsia="de-DE"/>
        </w:rPr>
        <w:t xml:space="preserve"> wird der vo</w:t>
      </w:r>
      <w:smartTag w:uri="urn:schemas-microsoft-com:office:smarttags" w:element="PersonName">
        <w:r w:rsidRPr="00396804">
          <w:rPr>
            <w:rFonts w:cs="Times New Roman"/>
            <w:szCs w:val="20"/>
            <w:lang w:eastAsia="de-DE"/>
          </w:rPr>
          <w:t>rh</w:t>
        </w:r>
      </w:smartTag>
      <w:r w:rsidRPr="00396804">
        <w:rPr>
          <w:rFonts w:cs="Times New Roman"/>
          <w:szCs w:val="20"/>
          <w:lang w:eastAsia="de-DE"/>
        </w:rPr>
        <w:t xml:space="preserve">ergehende </w:t>
      </w:r>
      <w:r>
        <w:rPr>
          <w:rFonts w:cs="Times New Roman"/>
          <w:szCs w:val="20"/>
          <w:lang w:eastAsia="de-DE"/>
        </w:rPr>
        <w:t>Bericht ergänzt und verfeinert</w:t>
      </w:r>
      <w:r w:rsidRPr="00396804">
        <w:rPr>
          <w:rFonts w:cs="Times New Roman"/>
          <w:szCs w:val="20"/>
          <w:lang w:eastAsia="de-DE"/>
        </w:rPr>
        <w:t>.</w:t>
      </w:r>
    </w:p>
    <w:p w:rsidR="009D23B4" w:rsidRDefault="009D23B4" w:rsidP="009D23B4">
      <w:pPr>
        <w:jc w:val="both"/>
      </w:pPr>
      <w:r>
        <w:t>Der Planer beschreibt in den Phasen Vorprojekt, Bauprojekt, Ausschreibung und Ausführung die geplanten oder umgesetzten Massnahmen in den entsprechenden Kapiteln. Der Bericht wächst so bis zum Abschluss des Projekts immer weiter und enthält in der Endversion einen kompletten Überblick aller umgesetzten Umweltmassnahmen.</w:t>
      </w:r>
    </w:p>
    <w:p w:rsidR="009D23B4" w:rsidRDefault="009D23B4" w:rsidP="009D23B4">
      <w:pPr>
        <w:jc w:val="both"/>
      </w:pPr>
      <w:r>
        <w:t xml:space="preserve">Als Hilfestellung sind im Bericht Beispieltexte in </w:t>
      </w:r>
      <w:r w:rsidRPr="00D83CDB">
        <w:rPr>
          <w:i/>
        </w:rPr>
        <w:t>kursiver</w:t>
      </w:r>
      <w:r>
        <w:t xml:space="preserve"> Schrift aufgeführt.</w:t>
      </w:r>
    </w:p>
    <w:p w:rsidR="009D23B4" w:rsidRDefault="009D23B4" w:rsidP="009D23B4">
      <w:pPr>
        <w:jc w:val="both"/>
      </w:pPr>
      <w:r>
        <w:t xml:space="preserve">Das Dokument wird vom beauftragten Planer verfasst und dem AGG Baumanager in der jeweiligen Phase unaufgefordert zugestellt. Dieser leitet den Bericht zur Beurteilung und Stellungnahme dem AGG Fachcontroller Umwelt und Ökologie weiter. </w:t>
      </w:r>
    </w:p>
    <w:p w:rsidR="009D23B4" w:rsidRDefault="009D23B4" w:rsidP="009D23B4">
      <w:pPr>
        <w:jc w:val="both"/>
      </w:pPr>
      <w:r>
        <w:t>Der Bericht "Umwelt und Ökologie" kommt bei allen Neu- und Umbauten, sowie bei grösseren Unter-haltsprojekten zur Anwendung.</w:t>
      </w:r>
    </w:p>
    <w:p w:rsidR="009D23B4" w:rsidRDefault="009D23B4" w:rsidP="009D23B4">
      <w:pPr>
        <w:spacing w:before="10" w:line="240" w:lineRule="auto"/>
        <w:rPr>
          <w:b/>
          <w:color w:val="000000"/>
          <w:sz w:val="24"/>
          <w:lang w:eastAsia="de-DE"/>
        </w:rPr>
      </w:pPr>
    </w:p>
    <w:p w:rsidR="009D23B4" w:rsidRDefault="009D23B4" w:rsidP="009D23B4">
      <w:pPr>
        <w:spacing w:before="10" w:line="240" w:lineRule="auto"/>
        <w:rPr>
          <w:b/>
          <w:color w:val="000000"/>
          <w:sz w:val="24"/>
          <w:lang w:eastAsia="de-DE"/>
        </w:rPr>
      </w:pPr>
    </w:p>
    <w:p w:rsidR="009D23B4" w:rsidRPr="00886337" w:rsidRDefault="009D23B4" w:rsidP="009D23B4">
      <w:pPr>
        <w:keepNext/>
        <w:numPr>
          <w:ilvl w:val="0"/>
          <w:numId w:val="18"/>
        </w:numPr>
        <w:spacing w:before="0" w:line="240" w:lineRule="auto"/>
        <w:ind w:left="431" w:hanging="431"/>
        <w:outlineLvl w:val="0"/>
        <w:rPr>
          <w:b/>
          <w:bCs/>
          <w:kern w:val="32"/>
          <w:sz w:val="22"/>
          <w:szCs w:val="22"/>
          <w:lang w:eastAsia="de-DE"/>
        </w:rPr>
      </w:pPr>
      <w:r w:rsidRPr="00886337">
        <w:rPr>
          <w:b/>
          <w:bCs/>
          <w:kern w:val="32"/>
          <w:sz w:val="22"/>
          <w:szCs w:val="22"/>
          <w:lang w:eastAsia="de-DE"/>
        </w:rPr>
        <w:t>Abkürzungsverzeichnis</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a</w:t>
      </w:r>
      <w:r w:rsidRPr="00886337">
        <w:rPr>
          <w:rFonts w:cs="Times New Roman"/>
          <w:szCs w:val="20"/>
          <w:lang w:eastAsia="de-DE"/>
        </w:rPr>
        <w:tab/>
      </w:r>
      <w:r w:rsidRPr="00886337">
        <w:rPr>
          <w:rFonts w:cs="Times New Roman"/>
          <w:szCs w:val="20"/>
          <w:lang w:eastAsia="de-DE"/>
        </w:rPr>
        <w:tab/>
        <w:t>Jahr</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AGG</w:t>
      </w:r>
      <w:r w:rsidRPr="00886337">
        <w:rPr>
          <w:rFonts w:cs="Times New Roman"/>
          <w:szCs w:val="20"/>
          <w:lang w:eastAsia="de-DE"/>
        </w:rPr>
        <w:tab/>
      </w:r>
      <w:r w:rsidRPr="00886337">
        <w:rPr>
          <w:rFonts w:cs="Times New Roman"/>
          <w:szCs w:val="20"/>
          <w:lang w:eastAsia="de-DE"/>
        </w:rPr>
        <w:tab/>
        <w:t>Amt für Grundstücke und Gebäude des Kantons Bern</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BAFU</w:t>
      </w:r>
      <w:r w:rsidRPr="00886337">
        <w:rPr>
          <w:rFonts w:cs="Times New Roman"/>
          <w:szCs w:val="20"/>
          <w:lang w:eastAsia="de-DE"/>
        </w:rPr>
        <w:tab/>
      </w:r>
      <w:r w:rsidRPr="00886337">
        <w:rPr>
          <w:rFonts w:cs="Times New Roman"/>
          <w:szCs w:val="20"/>
          <w:lang w:eastAsia="de-DE"/>
        </w:rPr>
        <w:tab/>
        <w:t>Bundesamt für Umwelt</w:t>
      </w:r>
    </w:p>
    <w:p w:rsidR="009D23B4" w:rsidRDefault="009D23B4" w:rsidP="009D23B4">
      <w:pPr>
        <w:spacing w:before="0" w:after="0" w:line="240" w:lineRule="auto"/>
        <w:rPr>
          <w:rFonts w:cs="Times New Roman"/>
          <w:szCs w:val="20"/>
          <w:lang w:eastAsia="de-DE"/>
        </w:rPr>
      </w:pPr>
      <w:r w:rsidRPr="00886337">
        <w:rPr>
          <w:rFonts w:cs="Times New Roman"/>
          <w:szCs w:val="20"/>
          <w:lang w:eastAsia="de-DE"/>
        </w:rPr>
        <w:t>BKP</w:t>
      </w:r>
      <w:r w:rsidRPr="00886337">
        <w:rPr>
          <w:rFonts w:cs="Times New Roman"/>
          <w:szCs w:val="20"/>
          <w:lang w:eastAsia="de-DE"/>
        </w:rPr>
        <w:tab/>
      </w:r>
      <w:r w:rsidRPr="00886337">
        <w:rPr>
          <w:rFonts w:cs="Times New Roman"/>
          <w:szCs w:val="20"/>
          <w:lang w:eastAsia="de-DE"/>
        </w:rPr>
        <w:tab/>
        <w:t>Baukostenplan</w:t>
      </w:r>
    </w:p>
    <w:p w:rsidR="009D23B4" w:rsidRPr="00886337" w:rsidRDefault="009D23B4" w:rsidP="009D23B4">
      <w:pPr>
        <w:spacing w:before="0" w:after="0" w:line="240" w:lineRule="auto"/>
        <w:rPr>
          <w:rFonts w:cs="Times New Roman"/>
          <w:szCs w:val="20"/>
          <w:lang w:eastAsia="de-DE"/>
        </w:rPr>
      </w:pPr>
      <w:r>
        <w:rPr>
          <w:rFonts w:cs="Times New Roman"/>
          <w:szCs w:val="20"/>
          <w:lang w:eastAsia="de-DE"/>
        </w:rPr>
        <w:t>BM</w:t>
      </w:r>
      <w:r>
        <w:rPr>
          <w:rFonts w:cs="Times New Roman"/>
          <w:szCs w:val="20"/>
          <w:lang w:eastAsia="de-DE"/>
        </w:rPr>
        <w:tab/>
      </w:r>
      <w:r>
        <w:rPr>
          <w:rFonts w:cs="Times New Roman"/>
          <w:szCs w:val="20"/>
          <w:lang w:eastAsia="de-DE"/>
        </w:rPr>
        <w:tab/>
        <w:t>Baumanager AGG</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BUWAL</w:t>
      </w:r>
      <w:r w:rsidRPr="00886337">
        <w:rPr>
          <w:rFonts w:cs="Times New Roman"/>
          <w:szCs w:val="20"/>
          <w:lang w:eastAsia="de-DE"/>
        </w:rPr>
        <w:tab/>
        <w:t>Bundesamt für Umwelt, Wald und Landschaft (ab. 1.1.2006: BAFU)</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eco-bau</w:t>
      </w:r>
      <w:r w:rsidRPr="00886337">
        <w:rPr>
          <w:rFonts w:cs="Times New Roman"/>
          <w:szCs w:val="20"/>
          <w:lang w:eastAsia="de-DE"/>
        </w:rPr>
        <w:tab/>
        <w:t>Plattform öffentlicher Bauherrschaften für nachhaltiges Bauen</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ESTAT</w:t>
      </w:r>
      <w:r w:rsidRPr="00886337">
        <w:rPr>
          <w:rFonts w:cs="Times New Roman"/>
          <w:szCs w:val="20"/>
          <w:lang w:eastAsia="de-DE"/>
        </w:rPr>
        <w:tab/>
      </w:r>
      <w:r w:rsidRPr="00886337">
        <w:rPr>
          <w:rFonts w:cs="Times New Roman"/>
          <w:szCs w:val="20"/>
          <w:lang w:eastAsia="de-DE"/>
        </w:rPr>
        <w:tab/>
        <w:t>Energiestatistik der kantonalen Bauten Bern (zentrale Datenbank)</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FC</w:t>
      </w:r>
      <w:r w:rsidRPr="00886337">
        <w:rPr>
          <w:rFonts w:cs="Times New Roman"/>
          <w:szCs w:val="20"/>
          <w:lang w:eastAsia="de-DE"/>
        </w:rPr>
        <w:tab/>
      </w:r>
      <w:r w:rsidRPr="00886337">
        <w:rPr>
          <w:rFonts w:cs="Times New Roman"/>
          <w:szCs w:val="20"/>
          <w:lang w:eastAsia="de-DE"/>
        </w:rPr>
        <w:tab/>
        <w:t>Fachcontroller /-controlling</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GPL</w:t>
      </w:r>
      <w:r w:rsidRPr="00886337">
        <w:rPr>
          <w:rFonts w:cs="Times New Roman"/>
          <w:szCs w:val="20"/>
          <w:lang w:eastAsia="de-DE"/>
        </w:rPr>
        <w:tab/>
      </w:r>
      <w:r w:rsidRPr="00886337">
        <w:rPr>
          <w:rFonts w:cs="Times New Roman"/>
          <w:szCs w:val="20"/>
          <w:lang w:eastAsia="de-DE"/>
        </w:rPr>
        <w:tab/>
        <w:t>Gesamtprojektleiter</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GSA</w:t>
      </w:r>
      <w:r w:rsidRPr="00886337">
        <w:rPr>
          <w:rFonts w:cs="Times New Roman"/>
          <w:szCs w:val="20"/>
          <w:lang w:eastAsia="de-DE"/>
        </w:rPr>
        <w:tab/>
      </w:r>
      <w:r w:rsidRPr="00886337">
        <w:rPr>
          <w:rFonts w:cs="Times New Roman"/>
          <w:szCs w:val="20"/>
          <w:lang w:eastAsia="de-DE"/>
        </w:rPr>
        <w:tab/>
        <w:t>Amt für Gewässerschutz und Abfallwirtschaft des Kantons Bern</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KBOB</w:t>
      </w:r>
      <w:r w:rsidRPr="00886337">
        <w:rPr>
          <w:rFonts w:cs="Times New Roman"/>
          <w:szCs w:val="20"/>
          <w:lang w:eastAsia="de-DE"/>
        </w:rPr>
        <w:tab/>
      </w:r>
      <w:r w:rsidRPr="00886337">
        <w:rPr>
          <w:rFonts w:cs="Times New Roman"/>
          <w:szCs w:val="20"/>
          <w:lang w:eastAsia="de-DE"/>
        </w:rPr>
        <w:tab/>
        <w:t>Koordination der Bau- und Liegenschaftsorgane des Bundes</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kW</w:t>
      </w:r>
      <w:r w:rsidRPr="00886337">
        <w:rPr>
          <w:rFonts w:cs="Times New Roman"/>
          <w:szCs w:val="20"/>
          <w:lang w:eastAsia="de-DE"/>
        </w:rPr>
        <w:tab/>
      </w:r>
      <w:r w:rsidRPr="00886337">
        <w:rPr>
          <w:rFonts w:cs="Times New Roman"/>
          <w:szCs w:val="20"/>
          <w:lang w:eastAsia="de-DE"/>
        </w:rPr>
        <w:tab/>
        <w:t>Kilowatt</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MJ</w:t>
      </w:r>
      <w:r w:rsidRPr="00886337">
        <w:rPr>
          <w:rFonts w:cs="Times New Roman"/>
          <w:szCs w:val="20"/>
          <w:lang w:eastAsia="de-DE"/>
        </w:rPr>
        <w:tab/>
      </w:r>
      <w:r w:rsidRPr="00886337">
        <w:rPr>
          <w:rFonts w:cs="Times New Roman"/>
          <w:szCs w:val="20"/>
          <w:lang w:eastAsia="de-DE"/>
        </w:rPr>
        <w:tab/>
        <w:t>Megajoule</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SIA</w:t>
      </w:r>
      <w:r w:rsidRPr="00886337">
        <w:rPr>
          <w:rFonts w:cs="Times New Roman"/>
          <w:szCs w:val="20"/>
          <w:lang w:eastAsia="de-DE"/>
        </w:rPr>
        <w:tab/>
      </w:r>
      <w:r w:rsidRPr="00886337">
        <w:rPr>
          <w:rFonts w:cs="Times New Roman"/>
          <w:szCs w:val="20"/>
          <w:lang w:eastAsia="de-DE"/>
        </w:rPr>
        <w:tab/>
        <w:t>Schweizerischer Ingenieur- und Architektenverein</w:t>
      </w:r>
    </w:p>
    <w:p w:rsidR="009D23B4" w:rsidRDefault="009D23B4" w:rsidP="009D23B4">
      <w:pPr>
        <w:spacing w:before="0" w:after="0" w:line="240" w:lineRule="auto"/>
        <w:rPr>
          <w:rFonts w:cs="Times New Roman"/>
          <w:szCs w:val="20"/>
          <w:lang w:eastAsia="de-DE"/>
        </w:rPr>
      </w:pPr>
      <w:r w:rsidRPr="00886337">
        <w:rPr>
          <w:rFonts w:cs="Times New Roman"/>
          <w:szCs w:val="20"/>
          <w:lang w:eastAsia="de-DE"/>
        </w:rPr>
        <w:t>SNARC</w:t>
      </w:r>
      <w:r>
        <w:rPr>
          <w:rFonts w:cs="Times New Roman"/>
          <w:szCs w:val="20"/>
          <w:lang w:eastAsia="de-DE"/>
        </w:rPr>
        <w:tab/>
      </w:r>
      <w:r w:rsidRPr="00886337">
        <w:rPr>
          <w:rFonts w:cs="Times New Roman"/>
          <w:szCs w:val="20"/>
          <w:lang w:eastAsia="de-DE"/>
        </w:rPr>
        <w:tab/>
        <w:t>Systematik zur Beurteilung der Nachhaltigke</w:t>
      </w:r>
      <w:r>
        <w:rPr>
          <w:rFonts w:cs="Times New Roman"/>
          <w:szCs w:val="20"/>
          <w:lang w:eastAsia="de-DE"/>
        </w:rPr>
        <w:t xml:space="preserve">it im Architekturwettbewerb und </w:t>
      </w:r>
      <w:r w:rsidRPr="00886337">
        <w:rPr>
          <w:rFonts w:cs="Times New Roman"/>
          <w:szCs w:val="20"/>
          <w:lang w:eastAsia="de-DE"/>
        </w:rPr>
        <w:t xml:space="preserve">bei </w:t>
      </w:r>
    </w:p>
    <w:p w:rsidR="009D23B4" w:rsidRPr="00886337" w:rsidRDefault="009D23B4" w:rsidP="009D23B4">
      <w:pPr>
        <w:spacing w:before="0" w:after="0" w:line="240" w:lineRule="auto"/>
        <w:rPr>
          <w:rFonts w:cs="Times New Roman"/>
          <w:szCs w:val="20"/>
          <w:lang w:eastAsia="de-DE"/>
        </w:rPr>
      </w:pPr>
      <w:r>
        <w:rPr>
          <w:rFonts w:cs="Times New Roman"/>
          <w:szCs w:val="20"/>
          <w:lang w:eastAsia="de-DE"/>
        </w:rPr>
        <w:tab/>
      </w:r>
      <w:r>
        <w:rPr>
          <w:rFonts w:cs="Times New Roman"/>
          <w:szCs w:val="20"/>
          <w:lang w:eastAsia="de-DE"/>
        </w:rPr>
        <w:tab/>
      </w:r>
      <w:r w:rsidRPr="00886337">
        <w:rPr>
          <w:rFonts w:cs="Times New Roman"/>
          <w:szCs w:val="20"/>
          <w:lang w:eastAsia="de-DE"/>
        </w:rPr>
        <w:t>Studienaufträgen</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SUVA</w:t>
      </w:r>
      <w:r w:rsidRPr="00886337">
        <w:rPr>
          <w:rFonts w:cs="Times New Roman"/>
          <w:szCs w:val="20"/>
          <w:lang w:eastAsia="de-DE"/>
        </w:rPr>
        <w:tab/>
      </w:r>
      <w:r w:rsidRPr="00886337">
        <w:rPr>
          <w:rFonts w:cs="Times New Roman"/>
          <w:szCs w:val="20"/>
          <w:lang w:eastAsia="de-DE"/>
        </w:rPr>
        <w:tab/>
        <w:t>Schweizerische Unfallversicherungsanstalt</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UVP</w:t>
      </w:r>
      <w:r w:rsidRPr="00886337">
        <w:rPr>
          <w:rFonts w:cs="Times New Roman"/>
          <w:szCs w:val="20"/>
          <w:lang w:eastAsia="de-DE"/>
        </w:rPr>
        <w:tab/>
      </w:r>
      <w:r w:rsidRPr="00886337">
        <w:rPr>
          <w:rFonts w:cs="Times New Roman"/>
          <w:szCs w:val="20"/>
          <w:lang w:eastAsia="de-DE"/>
        </w:rPr>
        <w:tab/>
        <w:t>Umweltverträglichkeitsprüfung</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U-Wert</w:t>
      </w:r>
      <w:r w:rsidRPr="00886337">
        <w:rPr>
          <w:rFonts w:cs="Times New Roman"/>
          <w:szCs w:val="20"/>
          <w:lang w:eastAsia="de-DE"/>
        </w:rPr>
        <w:tab/>
      </w:r>
      <w:r w:rsidRPr="00886337">
        <w:rPr>
          <w:rFonts w:cs="Times New Roman"/>
          <w:szCs w:val="20"/>
          <w:lang w:eastAsia="de-DE"/>
        </w:rPr>
        <w:tab/>
        <w:t>Wärmedurchgangskoeffizient (Dämmwert)</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U&amp;Ö</w:t>
      </w:r>
      <w:r w:rsidRPr="00886337">
        <w:rPr>
          <w:rFonts w:cs="Times New Roman"/>
          <w:szCs w:val="20"/>
          <w:lang w:eastAsia="de-DE"/>
        </w:rPr>
        <w:tab/>
      </w:r>
      <w:r w:rsidRPr="00886337">
        <w:rPr>
          <w:rFonts w:cs="Times New Roman"/>
          <w:szCs w:val="20"/>
          <w:lang w:eastAsia="de-DE"/>
        </w:rPr>
        <w:tab/>
        <w:t>Umwelt und Ökologie</w:t>
      </w:r>
    </w:p>
    <w:p w:rsidR="009D23B4" w:rsidRPr="00886337" w:rsidRDefault="009D23B4" w:rsidP="009D23B4">
      <w:pPr>
        <w:spacing w:before="0" w:after="0" w:line="240" w:lineRule="auto"/>
        <w:rPr>
          <w:rFonts w:cs="Times New Roman"/>
          <w:szCs w:val="20"/>
          <w:lang w:eastAsia="de-DE"/>
        </w:rPr>
      </w:pPr>
      <w:r w:rsidRPr="00886337">
        <w:rPr>
          <w:rFonts w:cs="Times New Roman"/>
          <w:szCs w:val="20"/>
          <w:lang w:eastAsia="de-DE"/>
        </w:rPr>
        <w:t xml:space="preserve"> </w:t>
      </w:r>
    </w:p>
    <w:p w:rsidR="009D23B4" w:rsidRDefault="009D23B4" w:rsidP="009D23B4">
      <w:pPr>
        <w:spacing w:before="0" w:after="0" w:line="240" w:lineRule="auto"/>
        <w:rPr>
          <w:rFonts w:cs="Times New Roman"/>
          <w:szCs w:val="20"/>
          <w:lang w:eastAsia="de-DE"/>
        </w:rPr>
      </w:pPr>
    </w:p>
    <w:p w:rsidR="009D23B4" w:rsidRDefault="009D23B4" w:rsidP="009D23B4">
      <w:pPr>
        <w:spacing w:before="0" w:after="0" w:line="240" w:lineRule="auto"/>
        <w:rPr>
          <w:rFonts w:cs="Times New Roman"/>
          <w:szCs w:val="20"/>
          <w:lang w:eastAsia="de-DE"/>
        </w:rPr>
      </w:pP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keepNext/>
        <w:numPr>
          <w:ilvl w:val="0"/>
          <w:numId w:val="18"/>
        </w:numPr>
        <w:spacing w:before="240" w:after="0" w:line="240" w:lineRule="auto"/>
        <w:ind w:left="431" w:hanging="431"/>
        <w:outlineLvl w:val="0"/>
        <w:rPr>
          <w:b/>
          <w:bCs/>
          <w:kern w:val="32"/>
          <w:sz w:val="22"/>
          <w:szCs w:val="22"/>
          <w:lang w:eastAsia="de-DE"/>
        </w:rPr>
      </w:pPr>
      <w:r w:rsidRPr="00886337">
        <w:rPr>
          <w:b/>
          <w:bCs/>
          <w:kern w:val="32"/>
          <w:sz w:val="22"/>
          <w:szCs w:val="22"/>
          <w:lang w:eastAsia="de-DE"/>
        </w:rPr>
        <w:t>Ausgangslage / Zielsetzungen</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Ausgangslage und Zielsetzung des Projekts aus Sicht Umwelt und Ökologie</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Projektspezifische Randbedingungen im Bereich Umwelt und Ökologie</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Kurzbeschrieb der zu erwartenden Umweltauswirkungen und der Risiken im Bereich Umwelt aus Sicht des Planers.</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szCs w:val="20"/>
          <w:lang w:eastAsia="de-DE"/>
        </w:rPr>
      </w:pPr>
      <w:r w:rsidRPr="00886337">
        <w:rPr>
          <w:rFonts w:cs="Times New Roman"/>
          <w:i/>
          <w:iCs/>
          <w:szCs w:val="20"/>
          <w:lang w:eastAsia="de-DE"/>
        </w:rPr>
        <w:t>Weitere projektspezifische Informationen</w:t>
      </w:r>
      <w:r w:rsidRPr="00886337">
        <w:rPr>
          <w:rFonts w:cs="Times New Roman"/>
          <w:szCs w:val="20"/>
          <w:lang w:eastAsia="de-DE"/>
        </w:rPr>
        <w:tab/>
      </w:r>
    </w:p>
    <w:p w:rsidR="009D23B4" w:rsidRPr="00886337" w:rsidRDefault="009D23B4" w:rsidP="009D23B4">
      <w:pPr>
        <w:spacing w:before="0" w:after="0" w:line="240" w:lineRule="auto"/>
        <w:rPr>
          <w:rFonts w:cs="Times New Roman"/>
          <w:sz w:val="22"/>
          <w:lang w:eastAsia="de-DE"/>
        </w:rPr>
      </w:pPr>
    </w:p>
    <w:p w:rsidR="009D23B4" w:rsidRDefault="009D23B4" w:rsidP="009D23B4">
      <w:pPr>
        <w:spacing w:before="10" w:line="240" w:lineRule="auto"/>
        <w:rPr>
          <w:b/>
          <w:color w:val="000000"/>
          <w:szCs w:val="20"/>
          <w:lang w:eastAsia="de-DE"/>
        </w:rPr>
      </w:pPr>
    </w:p>
    <w:p w:rsidR="009D23B4" w:rsidRPr="00886337" w:rsidRDefault="009D23B4" w:rsidP="009D23B4">
      <w:pPr>
        <w:keepNext/>
        <w:numPr>
          <w:ilvl w:val="0"/>
          <w:numId w:val="18"/>
        </w:numPr>
        <w:spacing w:before="0" w:after="0" w:line="240" w:lineRule="auto"/>
        <w:ind w:left="431" w:hanging="431"/>
        <w:outlineLvl w:val="0"/>
        <w:rPr>
          <w:b/>
          <w:bCs/>
          <w:kern w:val="32"/>
          <w:sz w:val="22"/>
          <w:szCs w:val="22"/>
          <w:lang w:eastAsia="de-DE"/>
        </w:rPr>
      </w:pPr>
      <w:r w:rsidRPr="00886337">
        <w:rPr>
          <w:b/>
          <w:bCs/>
          <w:kern w:val="32"/>
          <w:sz w:val="22"/>
          <w:szCs w:val="22"/>
          <w:lang w:eastAsia="de-DE"/>
        </w:rPr>
        <w:lastRenderedPageBreak/>
        <w:t>Umgesetzte projektspezifische Umweltmassnahmen</w:t>
      </w:r>
    </w:p>
    <w:p w:rsidR="009D23B4" w:rsidRPr="00886337" w:rsidRDefault="009D23B4" w:rsidP="009D23B4">
      <w:pPr>
        <w:keepNext/>
        <w:numPr>
          <w:ilvl w:val="1"/>
          <w:numId w:val="18"/>
        </w:numPr>
        <w:spacing w:before="240" w:after="0" w:line="240" w:lineRule="auto"/>
        <w:ind w:left="431" w:hanging="431"/>
        <w:outlineLvl w:val="1"/>
        <w:rPr>
          <w:b/>
          <w:bCs/>
          <w:i/>
          <w:iCs/>
          <w:szCs w:val="20"/>
          <w:lang w:eastAsia="de-DE"/>
        </w:rPr>
      </w:pPr>
      <w:r w:rsidRPr="00886337">
        <w:rPr>
          <w:b/>
          <w:bCs/>
          <w:i/>
          <w:iCs/>
          <w:szCs w:val="20"/>
          <w:lang w:eastAsia="de-DE"/>
        </w:rPr>
        <w:t>Nutzung und Erschliessung (SIA 112/1: Kap. 1.3)</w:t>
      </w:r>
    </w:p>
    <w:p w:rsidR="009D23B4" w:rsidRPr="00886337" w:rsidRDefault="009D23B4" w:rsidP="009D23B4">
      <w:pPr>
        <w:spacing w:after="60" w:line="240" w:lineRule="auto"/>
        <w:rPr>
          <w:rFonts w:cs="Times New Roman"/>
          <w:szCs w:val="20"/>
          <w:lang w:eastAsia="de-DE"/>
        </w:rPr>
      </w:pPr>
      <w:r w:rsidRPr="00886337">
        <w:rPr>
          <w:rFonts w:cs="Times New Roman"/>
          <w:szCs w:val="20"/>
          <w:lang w:eastAsia="de-DE"/>
        </w:rPr>
        <w:t>Langsamverkehr und öffentlicher Verkehr</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Der Anschluss an den öffentlichen Verkehr ist mit der neuen S-Bahn-Station gewährleistet.</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Der bestehende Veloweg Richtung Thun wird im Rahmen des Projektes verlängert und bis zum Hintereingang (Fahrrad-Parkplätze) geführt.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keepNext/>
        <w:numPr>
          <w:ilvl w:val="1"/>
          <w:numId w:val="18"/>
        </w:numPr>
        <w:spacing w:after="0" w:line="240" w:lineRule="auto"/>
        <w:ind w:left="431" w:hanging="431"/>
        <w:outlineLvl w:val="1"/>
        <w:rPr>
          <w:b/>
          <w:bCs/>
          <w:i/>
          <w:iCs/>
          <w:szCs w:val="20"/>
          <w:lang w:eastAsia="de-DE"/>
        </w:rPr>
      </w:pPr>
      <w:r w:rsidRPr="00886337">
        <w:rPr>
          <w:b/>
          <w:bCs/>
          <w:i/>
          <w:iCs/>
          <w:szCs w:val="20"/>
          <w:lang w:eastAsia="de-DE"/>
        </w:rPr>
        <w:t>Wohlbefinden und Gesundheit (SIA 112/1: Kap. 1.4)</w:t>
      </w:r>
    </w:p>
    <w:p w:rsidR="009D23B4" w:rsidRPr="00886337" w:rsidRDefault="009D23B4" w:rsidP="009D23B4">
      <w:pPr>
        <w:spacing w:after="60" w:line="240" w:lineRule="auto"/>
        <w:rPr>
          <w:rFonts w:cs="Times New Roman"/>
          <w:szCs w:val="20"/>
          <w:lang w:eastAsia="de-DE"/>
        </w:rPr>
      </w:pPr>
      <w:r w:rsidRPr="00886337">
        <w:rPr>
          <w:rFonts w:cs="Times New Roman"/>
          <w:szCs w:val="20"/>
          <w:lang w:eastAsia="de-DE"/>
        </w:rPr>
        <w:t>Licht</w:t>
      </w:r>
    </w:p>
    <w:p w:rsidR="009D23B4" w:rsidRPr="009D23B4"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Mit dem Einsatz von Storen wird die Lichtemission im Bereich der Glasfassaden eingeschränkt.</w:t>
      </w:r>
    </w:p>
    <w:p w:rsidR="009D23B4" w:rsidRDefault="009D23B4" w:rsidP="009D23B4">
      <w:pPr>
        <w:tabs>
          <w:tab w:val="left" w:pos="426"/>
        </w:tabs>
        <w:spacing w:before="0" w:after="60" w:line="240" w:lineRule="auto"/>
        <w:rPr>
          <w:rFonts w:cs="Times New Roman"/>
          <w:szCs w:val="20"/>
          <w:lang w:eastAsia="de-DE"/>
        </w:rPr>
      </w:pPr>
    </w:p>
    <w:p w:rsidR="009D23B4" w:rsidRPr="00886337" w:rsidRDefault="009D23B4" w:rsidP="009D23B4">
      <w:pPr>
        <w:tabs>
          <w:tab w:val="left" w:pos="426"/>
        </w:tabs>
        <w:spacing w:before="0" w:after="60" w:line="240" w:lineRule="auto"/>
        <w:rPr>
          <w:rFonts w:cs="Times New Roman"/>
          <w:szCs w:val="20"/>
          <w:lang w:eastAsia="de-DE"/>
        </w:rPr>
      </w:pPr>
      <w:r w:rsidRPr="00886337">
        <w:rPr>
          <w:rFonts w:cs="Times New Roman"/>
          <w:szCs w:val="20"/>
          <w:lang w:eastAsia="de-DE"/>
        </w:rPr>
        <w:t>Raumluft</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Das Innenraumklima wird nach den Vorgaben von Eco-bau geplant und bei Fertigstellung des Gebäudes entsprechend geprüft.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Strahlung</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Die Radon-Messung ist seit 25. Januar 2006 in Arbeit. Die Resultate werden im Rahmen des Bauprojekts für den Neubau einfliessen.</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 xml:space="preserve">Sommerlicher Wärmeschutz </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siehe „Bericht Vorprojekt, Energie und Haustechnik“ Kapitel 8.4</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Lärm, Erschütterungen</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 xml:space="preserve">Um die verkehrsbedingten Lärmimmissionen entlang der Kantonsstrasse zu minimieren, werden an der Nordostfassade ausschliesslich Schallschutzfenster eingebaut. </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keepNext/>
        <w:numPr>
          <w:ilvl w:val="1"/>
          <w:numId w:val="18"/>
        </w:numPr>
        <w:spacing w:after="0" w:line="240" w:lineRule="auto"/>
        <w:ind w:left="431" w:hanging="431"/>
        <w:outlineLvl w:val="1"/>
        <w:rPr>
          <w:b/>
          <w:bCs/>
          <w:i/>
          <w:iCs/>
          <w:szCs w:val="20"/>
          <w:lang w:eastAsia="de-DE"/>
        </w:rPr>
      </w:pPr>
      <w:r w:rsidRPr="00886337">
        <w:rPr>
          <w:b/>
          <w:bCs/>
          <w:i/>
          <w:iCs/>
          <w:szCs w:val="20"/>
          <w:lang w:eastAsia="de-DE"/>
        </w:rPr>
        <w:t>Baustoffe (SIA 112/1: Kap. 3.1)</w:t>
      </w:r>
    </w:p>
    <w:p w:rsidR="009D23B4" w:rsidRPr="00886337" w:rsidRDefault="009D23B4" w:rsidP="009D23B4">
      <w:pPr>
        <w:spacing w:after="60" w:line="240" w:lineRule="auto"/>
        <w:rPr>
          <w:rFonts w:cs="Times New Roman"/>
          <w:szCs w:val="20"/>
          <w:lang w:eastAsia="de-DE"/>
        </w:rPr>
      </w:pPr>
      <w:r w:rsidRPr="00886337">
        <w:rPr>
          <w:rFonts w:cs="Times New Roman"/>
          <w:szCs w:val="20"/>
          <w:lang w:eastAsia="de-DE"/>
        </w:rPr>
        <w:t>Rohstoffe: Verfügbarkeit</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Einsatz von Recyclingbeton gemäss Projektbeschrieb (siehe Kapitel 5.2)</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Umweltbelastung</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 xml:space="preserve">Es werden </w:t>
      </w:r>
      <w:r>
        <w:rPr>
          <w:rFonts w:cs="Times New Roman"/>
          <w:i/>
          <w:iCs/>
          <w:szCs w:val="20"/>
          <w:lang w:eastAsia="de-DE"/>
        </w:rPr>
        <w:t xml:space="preserve">ausschliesslich, </w:t>
      </w:r>
      <w:r w:rsidRPr="00886337">
        <w:rPr>
          <w:rFonts w:cs="Times New Roman"/>
          <w:i/>
          <w:iCs/>
          <w:szCs w:val="20"/>
          <w:lang w:eastAsia="de-DE"/>
        </w:rPr>
        <w:t xml:space="preserve">gemäss </w:t>
      </w:r>
      <w:r>
        <w:rPr>
          <w:rFonts w:cs="Times New Roman"/>
          <w:i/>
          <w:iCs/>
          <w:szCs w:val="20"/>
          <w:lang w:eastAsia="de-DE"/>
        </w:rPr>
        <w:t>ECO-BKP Merkblätter</w:t>
      </w:r>
      <w:r w:rsidRPr="00886337">
        <w:rPr>
          <w:rFonts w:cs="Times New Roman"/>
          <w:i/>
          <w:iCs/>
          <w:szCs w:val="20"/>
          <w:lang w:eastAsia="de-DE"/>
        </w:rPr>
        <w:t xml:space="preserve"> </w:t>
      </w:r>
      <w:r>
        <w:rPr>
          <w:rFonts w:cs="Times New Roman"/>
          <w:i/>
          <w:iCs/>
          <w:szCs w:val="20"/>
          <w:lang w:eastAsia="de-DE"/>
        </w:rPr>
        <w:t>empfohlene</w:t>
      </w:r>
      <w:r w:rsidRPr="00886337">
        <w:rPr>
          <w:rFonts w:cs="Times New Roman"/>
          <w:i/>
          <w:iCs/>
          <w:szCs w:val="20"/>
          <w:lang w:eastAsia="de-DE"/>
        </w:rPr>
        <w:t xml:space="preserve"> Materialien eingesetzt</w:t>
      </w:r>
      <w:r>
        <w:rPr>
          <w:rFonts w:cs="Times New Roman"/>
          <w:i/>
          <w:iCs/>
          <w:szCs w:val="20"/>
          <w:lang w:eastAsia="de-DE"/>
        </w:rPr>
        <w:t xml:space="preserve"> Ausnahme: </w:t>
      </w:r>
      <w:r w:rsidRPr="00886337">
        <w:rPr>
          <w:rFonts w:cs="Times New Roman"/>
          <w:i/>
          <w:iCs/>
          <w:szCs w:val="20"/>
          <w:lang w:eastAsia="de-DE"/>
        </w:rPr>
        <w:t>Aus Gründen der Hygiene wird im Eingangsbereich jedoch der Bodenbelag Marke XXYY verlegt. Die Deklaration gemäss SIA 493 ist im Anhang beigelegt.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Schadstoffe</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Eine Dokumentati</w:t>
      </w:r>
      <w:r>
        <w:rPr>
          <w:rFonts w:cs="Times New Roman"/>
          <w:i/>
          <w:iCs/>
          <w:szCs w:val="20"/>
          <w:lang w:eastAsia="de-DE"/>
        </w:rPr>
        <w:t xml:space="preserve">on aller nicht </w:t>
      </w:r>
      <w:r w:rsidRPr="00886337">
        <w:rPr>
          <w:rFonts w:cs="Times New Roman"/>
          <w:i/>
          <w:iCs/>
          <w:szCs w:val="20"/>
          <w:lang w:eastAsia="de-DE"/>
        </w:rPr>
        <w:t xml:space="preserve">gemäss </w:t>
      </w:r>
      <w:r>
        <w:rPr>
          <w:rFonts w:cs="Times New Roman"/>
          <w:i/>
          <w:iCs/>
          <w:szCs w:val="20"/>
          <w:lang w:eastAsia="de-DE"/>
        </w:rPr>
        <w:t xml:space="preserve">ECO-BKP Merkblätter von eco-bau </w:t>
      </w:r>
      <w:r w:rsidRPr="00886337">
        <w:rPr>
          <w:rFonts w:cs="Times New Roman"/>
          <w:i/>
          <w:iCs/>
          <w:szCs w:val="20"/>
          <w:lang w:eastAsia="de-DE"/>
        </w:rPr>
        <w:t>empfohlenen Materialien liegt im Anhang bei (Produktedeklarationen und technische Spezifikationen).</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Rückbau</w:t>
      </w:r>
    </w:p>
    <w:p w:rsidR="009D23B4" w:rsidRPr="00886337"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Es werden keine nicht trennbaren Konstruktionen eingesetzt. Insbesondere beim Aufbau des Flachdachs wird auf die Trennbarkeit der einzelnen Schichten geachtet.</w:t>
      </w:r>
    </w:p>
    <w:p w:rsidR="009D23B4" w:rsidRDefault="009D23B4" w:rsidP="009D23B4">
      <w:pPr>
        <w:spacing w:before="10" w:line="240" w:lineRule="auto"/>
        <w:rPr>
          <w:b/>
          <w:color w:val="000000"/>
          <w:szCs w:val="20"/>
          <w:lang w:eastAsia="de-DE"/>
        </w:rPr>
      </w:pPr>
    </w:p>
    <w:p w:rsidR="009D23B4" w:rsidRDefault="009D23B4" w:rsidP="009D23B4">
      <w:pPr>
        <w:spacing w:before="10" w:line="240" w:lineRule="auto"/>
        <w:rPr>
          <w:b/>
          <w:color w:val="000000"/>
          <w:szCs w:val="20"/>
          <w:lang w:eastAsia="de-DE"/>
        </w:rPr>
      </w:pPr>
    </w:p>
    <w:p w:rsidR="009D23B4" w:rsidRDefault="009D23B4" w:rsidP="009D23B4">
      <w:pPr>
        <w:spacing w:before="10" w:line="240" w:lineRule="auto"/>
        <w:rPr>
          <w:b/>
          <w:color w:val="000000"/>
          <w:szCs w:val="20"/>
          <w:lang w:eastAsia="de-DE"/>
        </w:rPr>
      </w:pPr>
    </w:p>
    <w:p w:rsidR="009D23B4" w:rsidRDefault="009D23B4" w:rsidP="009D23B4">
      <w:pPr>
        <w:spacing w:before="10" w:line="240" w:lineRule="auto"/>
        <w:rPr>
          <w:b/>
          <w:color w:val="000000"/>
          <w:szCs w:val="20"/>
          <w:lang w:eastAsia="de-DE"/>
        </w:rPr>
      </w:pPr>
    </w:p>
    <w:p w:rsidR="009D23B4" w:rsidRPr="00886337" w:rsidRDefault="009D23B4" w:rsidP="009D23B4">
      <w:pPr>
        <w:spacing w:before="10" w:line="240" w:lineRule="auto"/>
        <w:rPr>
          <w:b/>
          <w:color w:val="000000"/>
          <w:szCs w:val="20"/>
          <w:lang w:eastAsia="de-DE"/>
        </w:rPr>
      </w:pPr>
    </w:p>
    <w:p w:rsidR="009D23B4" w:rsidRPr="00886337" w:rsidRDefault="009D23B4" w:rsidP="009D23B4">
      <w:pPr>
        <w:keepNext/>
        <w:numPr>
          <w:ilvl w:val="1"/>
          <w:numId w:val="18"/>
        </w:numPr>
        <w:spacing w:after="0" w:line="240" w:lineRule="auto"/>
        <w:ind w:left="431" w:hanging="431"/>
        <w:outlineLvl w:val="1"/>
        <w:rPr>
          <w:b/>
          <w:bCs/>
          <w:i/>
          <w:iCs/>
          <w:szCs w:val="20"/>
          <w:lang w:eastAsia="de-DE"/>
        </w:rPr>
      </w:pPr>
      <w:r w:rsidRPr="00886337">
        <w:rPr>
          <w:b/>
          <w:bCs/>
          <w:i/>
          <w:iCs/>
          <w:szCs w:val="20"/>
          <w:lang w:eastAsia="de-DE"/>
        </w:rPr>
        <w:lastRenderedPageBreak/>
        <w:t>Boden, Landschaft (SIA 112/1: Kap. 3.3)</w:t>
      </w:r>
    </w:p>
    <w:p w:rsidR="009D23B4" w:rsidRPr="00886337" w:rsidRDefault="009D23B4" w:rsidP="009D23B4">
      <w:pPr>
        <w:spacing w:after="60" w:line="240" w:lineRule="auto"/>
        <w:rPr>
          <w:rFonts w:cs="Times New Roman"/>
          <w:szCs w:val="20"/>
          <w:lang w:eastAsia="de-DE"/>
        </w:rPr>
      </w:pPr>
      <w:r w:rsidRPr="00886337">
        <w:rPr>
          <w:rFonts w:cs="Times New Roman"/>
          <w:szCs w:val="20"/>
          <w:lang w:eastAsia="de-DE"/>
        </w:rPr>
        <w:t>Grundstückfläche</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Die Grünflächen nehmen insgesamt 13% der Grundstückfläche ein und übertreffen damit die Vorgaben deutlich.</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Freianlagen</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Bei der Umgebungsgestaltung werden nur standortheimische Arten berücksichtigt.</w:t>
      </w:r>
    </w:p>
    <w:p w:rsidR="009D23B4" w:rsidRDefault="009D23B4" w:rsidP="009D23B4">
      <w:pPr>
        <w:spacing w:before="0" w:after="0" w:line="240" w:lineRule="auto"/>
        <w:rPr>
          <w:rFonts w:cs="Times New Roman"/>
          <w:szCs w:val="20"/>
          <w:lang w:eastAsia="de-DE"/>
        </w:rPr>
      </w:pP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keepNext/>
        <w:numPr>
          <w:ilvl w:val="1"/>
          <w:numId w:val="18"/>
        </w:numPr>
        <w:spacing w:after="0" w:line="240" w:lineRule="auto"/>
        <w:ind w:left="431" w:hanging="431"/>
        <w:outlineLvl w:val="1"/>
        <w:rPr>
          <w:b/>
          <w:bCs/>
          <w:i/>
          <w:iCs/>
          <w:szCs w:val="20"/>
          <w:lang w:eastAsia="de-DE"/>
        </w:rPr>
      </w:pPr>
      <w:r w:rsidRPr="00886337">
        <w:rPr>
          <w:b/>
          <w:bCs/>
          <w:i/>
          <w:iCs/>
          <w:szCs w:val="20"/>
          <w:lang w:eastAsia="de-DE"/>
        </w:rPr>
        <w:t>Infrastruktur (SIA 112/1: Kap. 3.4)</w:t>
      </w:r>
    </w:p>
    <w:p w:rsidR="009D23B4" w:rsidRPr="00886337" w:rsidRDefault="009D23B4" w:rsidP="009D23B4">
      <w:pPr>
        <w:spacing w:after="60" w:line="240" w:lineRule="auto"/>
        <w:rPr>
          <w:rFonts w:cs="Times New Roman"/>
          <w:szCs w:val="20"/>
          <w:lang w:eastAsia="de-DE"/>
        </w:rPr>
      </w:pPr>
      <w:r w:rsidRPr="00886337">
        <w:rPr>
          <w:rFonts w:cs="Times New Roman"/>
          <w:szCs w:val="20"/>
          <w:lang w:eastAsia="de-DE"/>
        </w:rPr>
        <w:t>Mobilität</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Die Anzahl der Parkplätze ist beschränkt. Im Rahmen der Projektierung wird ein Bewirtschaftungskonzept für die Parkplätze erarbeitet.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Abfälle aus Betrieb und Nutzung</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siehe Abschnitt „Betriebsko</w:t>
      </w:r>
      <w:r>
        <w:rPr>
          <w:rFonts w:cs="Times New Roman"/>
          <w:i/>
          <w:iCs/>
          <w:szCs w:val="20"/>
          <w:lang w:eastAsia="de-DE"/>
        </w:rPr>
        <w:t>n</w:t>
      </w:r>
      <w:r w:rsidRPr="00886337">
        <w:rPr>
          <w:rFonts w:cs="Times New Roman"/>
          <w:i/>
          <w:iCs/>
          <w:szCs w:val="20"/>
          <w:lang w:eastAsia="de-DE"/>
        </w:rPr>
        <w:t>zept“ im allgemeinen Projektbeschrieb (Kapitel 2.3, Seite 12)</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Wasser</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Die öffentlichen Duschen werden mit einem Zeitschalter ausgerüstet.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keepNext/>
        <w:numPr>
          <w:ilvl w:val="1"/>
          <w:numId w:val="18"/>
        </w:numPr>
        <w:spacing w:after="0" w:line="240" w:lineRule="auto"/>
        <w:ind w:left="431" w:hanging="431"/>
        <w:outlineLvl w:val="1"/>
        <w:rPr>
          <w:b/>
          <w:bCs/>
          <w:i/>
          <w:iCs/>
          <w:szCs w:val="20"/>
          <w:lang w:eastAsia="de-DE"/>
        </w:rPr>
      </w:pPr>
      <w:r w:rsidRPr="00886337">
        <w:rPr>
          <w:b/>
          <w:bCs/>
          <w:i/>
          <w:iCs/>
          <w:szCs w:val="20"/>
          <w:lang w:eastAsia="de-DE"/>
        </w:rPr>
        <w:t>Umweltauswirkungen Bauphase</w:t>
      </w:r>
    </w:p>
    <w:p w:rsidR="009D23B4" w:rsidRPr="00886337" w:rsidRDefault="009D23B4" w:rsidP="009D23B4">
      <w:pPr>
        <w:spacing w:after="60" w:line="240" w:lineRule="auto"/>
        <w:rPr>
          <w:rFonts w:cs="Times New Roman"/>
          <w:szCs w:val="20"/>
          <w:lang w:eastAsia="de-DE"/>
        </w:rPr>
      </w:pPr>
      <w:r w:rsidRPr="00886337">
        <w:rPr>
          <w:rFonts w:cs="Times New Roman"/>
          <w:szCs w:val="20"/>
          <w:lang w:eastAsia="de-DE"/>
        </w:rPr>
        <w:t>Bodenschutz und Altlasten</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Die Auflagen gemäss Eco-bau Merkblatt BKP 201 werden erfüllt.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Bauabfälle und kontaminierte Bausubstanz</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Zur Sortierung der Bauabfälle wird das Mehrmuldenkonzept des Baumeisterverbands angewendet.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Gewässerschutz</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Im Rahmen des Bauprojekts wird ein detailliertes Gewässerschutzkonzept erstellt.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Lärmschutz</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Um die Massnahmenstufe B der Baulärmrichtlinie einzuhalten werden die folgenden Massnahmen getroffen:</w:t>
      </w:r>
    </w:p>
    <w:p w:rsidR="009D23B4" w:rsidRPr="00886337" w:rsidRDefault="009D23B4" w:rsidP="009D23B4">
      <w:pPr>
        <w:tabs>
          <w:tab w:val="left" w:pos="440"/>
        </w:tabs>
        <w:spacing w:before="0" w:after="0" w:line="240" w:lineRule="auto"/>
        <w:rPr>
          <w:rFonts w:cs="Times New Roman"/>
          <w:i/>
          <w:iCs/>
          <w:szCs w:val="20"/>
          <w:lang w:eastAsia="de-DE"/>
        </w:rPr>
      </w:pPr>
      <w:r w:rsidRPr="00886337">
        <w:rPr>
          <w:rFonts w:cs="Times New Roman"/>
          <w:i/>
          <w:iCs/>
          <w:szCs w:val="20"/>
          <w:lang w:eastAsia="de-DE"/>
        </w:rPr>
        <w:tab/>
        <w:t>- Einschränkung der Arbeitszeit auf 8 Stunden pro Tag</w:t>
      </w:r>
    </w:p>
    <w:p w:rsidR="009D23B4" w:rsidRPr="00886337" w:rsidRDefault="009D23B4" w:rsidP="009D23B4">
      <w:pPr>
        <w:tabs>
          <w:tab w:val="left" w:pos="440"/>
        </w:tabs>
        <w:spacing w:before="0" w:after="0" w:line="240" w:lineRule="auto"/>
        <w:rPr>
          <w:rFonts w:cs="Times New Roman"/>
          <w:i/>
          <w:iCs/>
          <w:szCs w:val="20"/>
          <w:lang w:eastAsia="de-DE"/>
        </w:rPr>
      </w:pPr>
      <w:r w:rsidRPr="00886337">
        <w:rPr>
          <w:rFonts w:cs="Times New Roman"/>
          <w:i/>
          <w:iCs/>
          <w:szCs w:val="20"/>
          <w:lang w:eastAsia="de-DE"/>
        </w:rPr>
        <w:tab/>
        <w:t>- etc.</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Erschütterun</w:t>
      </w:r>
      <w:r w:rsidRPr="00F10ABC">
        <w:rPr>
          <w:rFonts w:cs="Times New Roman"/>
          <w:szCs w:val="20"/>
          <w:lang w:eastAsia="de-DE"/>
        </w:rPr>
        <w:t>gen</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Erschütterungsintensive Arbeiten werden nur in Absprache mit dem benachbarten Labor ausgeführt.</w:t>
      </w:r>
    </w:p>
    <w:p w:rsidR="009D23B4" w:rsidRPr="00886337" w:rsidRDefault="009D23B4" w:rsidP="009D23B4">
      <w:pPr>
        <w:spacing w:before="0" w:after="0" w:line="240" w:lineRule="auto"/>
        <w:rPr>
          <w:rFonts w:cs="Times New Roman"/>
          <w:szCs w:val="20"/>
          <w:lang w:eastAsia="de-DE"/>
        </w:rPr>
      </w:pPr>
    </w:p>
    <w:p w:rsidR="009D23B4" w:rsidRPr="00886337" w:rsidRDefault="009D23B4" w:rsidP="009D23B4">
      <w:pPr>
        <w:spacing w:before="0" w:after="60" w:line="240" w:lineRule="auto"/>
        <w:rPr>
          <w:rFonts w:cs="Times New Roman"/>
          <w:szCs w:val="20"/>
          <w:lang w:eastAsia="de-DE"/>
        </w:rPr>
      </w:pPr>
      <w:r w:rsidRPr="00886337">
        <w:rPr>
          <w:rFonts w:cs="Times New Roman"/>
          <w:szCs w:val="20"/>
          <w:lang w:eastAsia="de-DE"/>
        </w:rPr>
        <w:t>Luftreinhaltung</w:t>
      </w:r>
    </w:p>
    <w:p w:rsidR="009D23B4" w:rsidRPr="00886337" w:rsidRDefault="009D23B4" w:rsidP="009D23B4">
      <w:pPr>
        <w:numPr>
          <w:ilvl w:val="0"/>
          <w:numId w:val="19"/>
        </w:numPr>
        <w:tabs>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Um die Massnahmenstufe B der Baurichtlinie Luft einzuhalten werden die folgenden Massnahmen getroffen:</w:t>
      </w:r>
    </w:p>
    <w:p w:rsidR="009D23B4" w:rsidRPr="00886337" w:rsidRDefault="009D23B4" w:rsidP="009D23B4">
      <w:pPr>
        <w:tabs>
          <w:tab w:val="left" w:pos="440"/>
        </w:tabs>
        <w:spacing w:before="0" w:after="0" w:line="240" w:lineRule="auto"/>
        <w:rPr>
          <w:rFonts w:cs="Times New Roman"/>
          <w:i/>
          <w:iCs/>
          <w:szCs w:val="20"/>
          <w:lang w:eastAsia="de-DE"/>
        </w:rPr>
      </w:pPr>
      <w:r w:rsidRPr="00886337">
        <w:rPr>
          <w:rFonts w:cs="Times New Roman"/>
          <w:i/>
          <w:iCs/>
          <w:szCs w:val="20"/>
          <w:lang w:eastAsia="de-DE"/>
        </w:rPr>
        <w:tab/>
        <w:t>- Sämtliche eingesetzten Baumaschinen sind mit einem Partikelfilter ausgerüstet</w:t>
      </w:r>
    </w:p>
    <w:p w:rsidR="009D23B4" w:rsidRPr="00E7781C" w:rsidRDefault="009D23B4" w:rsidP="009D23B4">
      <w:pPr>
        <w:tabs>
          <w:tab w:val="left" w:pos="440"/>
        </w:tabs>
        <w:spacing w:before="0" w:after="0" w:line="240" w:lineRule="auto"/>
        <w:rPr>
          <w:rFonts w:cs="Times New Roman"/>
          <w:i/>
          <w:iCs/>
          <w:szCs w:val="20"/>
          <w:lang w:eastAsia="de-DE"/>
        </w:rPr>
      </w:pPr>
      <w:r w:rsidRPr="00886337">
        <w:rPr>
          <w:rFonts w:cs="Times New Roman"/>
          <w:i/>
          <w:iCs/>
          <w:szCs w:val="20"/>
          <w:lang w:eastAsia="de-DE"/>
        </w:rPr>
        <w:tab/>
        <w:t>- etc.</w:t>
      </w:r>
    </w:p>
    <w:p w:rsidR="009D23B4" w:rsidRDefault="009D23B4" w:rsidP="009D23B4">
      <w:pPr>
        <w:spacing w:before="10" w:line="240" w:lineRule="auto"/>
        <w:rPr>
          <w:b/>
          <w:color w:val="000000"/>
          <w:sz w:val="24"/>
          <w:lang w:eastAsia="de-DE"/>
        </w:rPr>
      </w:pPr>
    </w:p>
    <w:p w:rsidR="009D23B4" w:rsidRDefault="009D23B4" w:rsidP="009D23B4">
      <w:pPr>
        <w:spacing w:before="10" w:line="240" w:lineRule="auto"/>
        <w:rPr>
          <w:b/>
          <w:color w:val="000000"/>
          <w:sz w:val="24"/>
          <w:lang w:eastAsia="de-DE"/>
        </w:rPr>
      </w:pPr>
    </w:p>
    <w:p w:rsidR="009D23B4" w:rsidRPr="00FF1FF7" w:rsidRDefault="009D23B4" w:rsidP="009D23B4">
      <w:pPr>
        <w:keepNext/>
        <w:numPr>
          <w:ilvl w:val="0"/>
          <w:numId w:val="18"/>
        </w:numPr>
        <w:spacing w:after="0" w:line="240" w:lineRule="auto"/>
        <w:ind w:left="431" w:hanging="431"/>
        <w:outlineLvl w:val="1"/>
        <w:rPr>
          <w:b/>
          <w:bCs/>
          <w:kern w:val="32"/>
          <w:sz w:val="22"/>
          <w:szCs w:val="22"/>
          <w:lang w:eastAsia="de-DE"/>
        </w:rPr>
      </w:pPr>
      <w:r w:rsidRPr="00FF1FF7">
        <w:rPr>
          <w:b/>
          <w:bCs/>
          <w:kern w:val="32"/>
          <w:sz w:val="22"/>
          <w:szCs w:val="22"/>
          <w:lang w:eastAsia="de-DE"/>
        </w:rPr>
        <w:lastRenderedPageBreak/>
        <w:t>Umsetzung von speziellen Anforderungen an die Planung</w:t>
      </w:r>
    </w:p>
    <w:p w:rsidR="009D23B4" w:rsidRPr="00886337" w:rsidRDefault="009D23B4" w:rsidP="009D23B4">
      <w:pPr>
        <w:spacing w:after="60" w:line="240" w:lineRule="auto"/>
        <w:rPr>
          <w:rFonts w:cs="Times New Roman"/>
          <w:szCs w:val="20"/>
          <w:lang w:eastAsia="de-DE"/>
        </w:rPr>
      </w:pPr>
      <w:r w:rsidRPr="00886337">
        <w:rPr>
          <w:rFonts w:cs="Times New Roman"/>
          <w:szCs w:val="20"/>
          <w:lang w:eastAsia="de-DE"/>
        </w:rPr>
        <w:t>Beschreibung der Umsetzung von zusätzlichen speziellen Anforderungen an die Planung gemäss Projektanforderungen Kapitel 6.</w:t>
      </w:r>
    </w:p>
    <w:p w:rsidR="009D23B4" w:rsidRPr="00886337" w:rsidRDefault="009D23B4" w:rsidP="009D23B4">
      <w:pPr>
        <w:spacing w:before="0" w:after="0" w:line="240" w:lineRule="auto"/>
        <w:rPr>
          <w:rFonts w:cs="Times New Roman"/>
          <w:szCs w:val="20"/>
          <w:lang w:eastAsia="de-DE"/>
        </w:rPr>
      </w:pPr>
    </w:p>
    <w:p w:rsidR="009D23B4" w:rsidRDefault="009D23B4" w:rsidP="009D23B4">
      <w:pPr>
        <w:numPr>
          <w:ilvl w:val="0"/>
          <w:numId w:val="19"/>
        </w:numPr>
        <w:tabs>
          <w:tab w:val="clear" w:pos="720"/>
          <w:tab w:val="num" w:pos="440"/>
        </w:tabs>
        <w:spacing w:before="0" w:after="0" w:line="240" w:lineRule="auto"/>
        <w:ind w:left="440" w:hanging="440"/>
        <w:rPr>
          <w:rFonts w:cs="Times New Roman"/>
          <w:i/>
          <w:iCs/>
          <w:szCs w:val="20"/>
          <w:lang w:eastAsia="de-DE"/>
        </w:rPr>
      </w:pPr>
      <w:r w:rsidRPr="00886337">
        <w:rPr>
          <w:rFonts w:cs="Times New Roman"/>
          <w:i/>
          <w:iCs/>
          <w:szCs w:val="20"/>
          <w:lang w:eastAsia="de-DE"/>
        </w:rPr>
        <w:t>Eco-bau: Die im Rahmen des Vorprojekts zu erfüllenden Anforderungen werden eingehalten.  Bei der Projektierung im Rahmen des Bauprojekts werden die entsprechenden Anforderungen ebenfalls berücksichtigt, insbesondere bei der Wahl der Materialien.</w:t>
      </w:r>
    </w:p>
    <w:p w:rsidR="009D23B4" w:rsidRDefault="009D23B4" w:rsidP="009D23B4">
      <w:pPr>
        <w:spacing w:before="0" w:after="0" w:line="240" w:lineRule="auto"/>
        <w:rPr>
          <w:rFonts w:cs="Times New Roman"/>
          <w:i/>
          <w:iCs/>
          <w:szCs w:val="20"/>
          <w:lang w:eastAsia="de-DE"/>
        </w:rPr>
      </w:pPr>
    </w:p>
    <w:p w:rsidR="009D23B4" w:rsidRDefault="009D23B4" w:rsidP="009D23B4">
      <w:pPr>
        <w:spacing w:before="0" w:after="0" w:line="240" w:lineRule="auto"/>
        <w:rPr>
          <w:rFonts w:cs="Times New Roman"/>
          <w:i/>
          <w:iCs/>
          <w:szCs w:val="20"/>
          <w:lang w:eastAsia="de-DE"/>
        </w:rPr>
      </w:pPr>
    </w:p>
    <w:p w:rsidR="009D23B4" w:rsidRDefault="009D23B4" w:rsidP="009D23B4">
      <w:pPr>
        <w:spacing w:before="0" w:after="0" w:line="240" w:lineRule="auto"/>
        <w:rPr>
          <w:rFonts w:cs="Times New Roman"/>
          <w:i/>
          <w:iCs/>
          <w:szCs w:val="20"/>
          <w:lang w:eastAsia="de-DE"/>
        </w:rPr>
      </w:pPr>
    </w:p>
    <w:p w:rsidR="009D23B4" w:rsidRPr="0086182A" w:rsidRDefault="009D23B4" w:rsidP="009D23B4">
      <w:pPr>
        <w:tabs>
          <w:tab w:val="left" w:pos="2385"/>
        </w:tabs>
        <w:spacing w:before="0" w:line="240" w:lineRule="auto"/>
        <w:rPr>
          <w:b/>
          <w:sz w:val="22"/>
          <w:szCs w:val="22"/>
          <w:lang w:eastAsia="de-DE"/>
        </w:rPr>
      </w:pPr>
      <w:r w:rsidRPr="0086182A">
        <w:rPr>
          <w:b/>
          <w:sz w:val="22"/>
          <w:szCs w:val="22"/>
          <w:lang w:eastAsia="de-DE"/>
        </w:rPr>
        <w:t>BEILAGEN:</w:t>
      </w:r>
    </w:p>
    <w:p w:rsidR="009D23B4" w:rsidRPr="00E7781C" w:rsidRDefault="009D23B4" w:rsidP="009D23B4">
      <w:pPr>
        <w:pStyle w:val="Listenabsatz"/>
        <w:numPr>
          <w:ilvl w:val="0"/>
          <w:numId w:val="19"/>
        </w:numPr>
        <w:tabs>
          <w:tab w:val="clear" w:pos="720"/>
          <w:tab w:val="num" w:pos="284"/>
        </w:tabs>
        <w:spacing w:before="0" w:after="0" w:line="240" w:lineRule="auto"/>
        <w:ind w:left="284" w:hanging="284"/>
        <w:rPr>
          <w:rFonts w:cs="Times New Roman"/>
          <w:i/>
          <w:szCs w:val="20"/>
          <w:lang w:eastAsia="de-DE"/>
        </w:rPr>
      </w:pPr>
      <w:r w:rsidRPr="00E7781C">
        <w:rPr>
          <w:i/>
          <w:szCs w:val="20"/>
          <w:lang w:eastAsia="de-DE"/>
        </w:rPr>
        <w:t>Mit dem Einreichen zur Baubewilligung (Bauprojekt) ist das provisorische Zertifikat für Minergie-(p)-</w:t>
      </w:r>
      <w:r w:rsidRPr="00E7781C">
        <w:rPr>
          <w:i/>
          <w:szCs w:val="20"/>
          <w:u w:val="single"/>
          <w:lang w:eastAsia="de-DE"/>
        </w:rPr>
        <w:t>ECO</w:t>
      </w:r>
      <w:r w:rsidRPr="00E7781C">
        <w:rPr>
          <w:i/>
          <w:szCs w:val="20"/>
          <w:lang w:eastAsia="de-DE"/>
        </w:rPr>
        <w:t xml:space="preserve"> beizubringen.</w:t>
      </w:r>
    </w:p>
    <w:p w:rsidR="009D23B4" w:rsidRPr="00E7781C" w:rsidRDefault="009D23B4" w:rsidP="009D23B4">
      <w:pPr>
        <w:pStyle w:val="Listenabsatz"/>
        <w:numPr>
          <w:ilvl w:val="0"/>
          <w:numId w:val="19"/>
        </w:numPr>
        <w:tabs>
          <w:tab w:val="clear" w:pos="720"/>
          <w:tab w:val="num" w:pos="284"/>
          <w:tab w:val="left" w:pos="2385"/>
        </w:tabs>
        <w:spacing w:before="0" w:after="0" w:line="240" w:lineRule="auto"/>
        <w:ind w:left="284" w:hanging="284"/>
        <w:rPr>
          <w:i/>
          <w:szCs w:val="20"/>
          <w:lang w:eastAsia="de-DE"/>
        </w:rPr>
      </w:pPr>
      <w:r w:rsidRPr="00E7781C">
        <w:rPr>
          <w:rFonts w:cs="Times New Roman"/>
          <w:i/>
          <w:iCs/>
          <w:szCs w:val="20"/>
          <w:lang w:eastAsia="de-DE"/>
        </w:rPr>
        <w:t>Produktedeklarationen und technische Spezifikationen</w:t>
      </w:r>
      <w:r w:rsidRPr="00E7781C">
        <w:rPr>
          <w:i/>
          <w:szCs w:val="20"/>
          <w:lang w:eastAsia="de-DE"/>
        </w:rPr>
        <w:t xml:space="preserve"> von Baumaterialien</w:t>
      </w:r>
    </w:p>
    <w:p w:rsidR="009D23B4" w:rsidRPr="00E7781C" w:rsidRDefault="009D23B4" w:rsidP="009D23B4">
      <w:pPr>
        <w:pStyle w:val="Listenabsatz"/>
        <w:numPr>
          <w:ilvl w:val="0"/>
          <w:numId w:val="19"/>
        </w:numPr>
        <w:tabs>
          <w:tab w:val="clear" w:pos="720"/>
          <w:tab w:val="num" w:pos="284"/>
          <w:tab w:val="left" w:pos="2385"/>
        </w:tabs>
        <w:spacing w:before="0" w:after="0" w:line="240" w:lineRule="auto"/>
        <w:ind w:left="284" w:hanging="284"/>
        <w:rPr>
          <w:i/>
          <w:szCs w:val="20"/>
          <w:lang w:eastAsia="de-DE"/>
        </w:rPr>
      </w:pPr>
      <w:r w:rsidRPr="00E7781C">
        <w:rPr>
          <w:i/>
          <w:szCs w:val="20"/>
          <w:lang w:eastAsia="de-DE"/>
        </w:rPr>
        <w:t>Dokumentation aller eingesetzten Baumaterialien</w:t>
      </w:r>
    </w:p>
    <w:p w:rsidR="009D23B4" w:rsidRPr="00E7781C" w:rsidRDefault="009D23B4" w:rsidP="009D23B4">
      <w:pPr>
        <w:pStyle w:val="Listenabsatz"/>
        <w:numPr>
          <w:ilvl w:val="0"/>
          <w:numId w:val="19"/>
        </w:numPr>
        <w:tabs>
          <w:tab w:val="clear" w:pos="720"/>
          <w:tab w:val="num" w:pos="284"/>
          <w:tab w:val="left" w:pos="2385"/>
        </w:tabs>
        <w:spacing w:before="0" w:after="0" w:line="240" w:lineRule="auto"/>
        <w:ind w:left="284" w:hanging="284"/>
        <w:rPr>
          <w:i/>
          <w:szCs w:val="20"/>
          <w:lang w:eastAsia="de-DE"/>
        </w:rPr>
      </w:pPr>
      <w:r w:rsidRPr="00E7781C">
        <w:rPr>
          <w:i/>
          <w:szCs w:val="20"/>
          <w:lang w:eastAsia="de-DE"/>
        </w:rPr>
        <w:t>Ausschreibungsunterlagen (sind dem Fachcontroller mindestens 4 Wochen vor Versand für das Controlling in digitaler Form zuzustellen.</w:t>
      </w:r>
    </w:p>
    <w:p w:rsidR="009D23B4" w:rsidRPr="00E7781C" w:rsidRDefault="009D23B4" w:rsidP="009D23B4">
      <w:pPr>
        <w:pStyle w:val="Listenabsatz"/>
        <w:numPr>
          <w:ilvl w:val="0"/>
          <w:numId w:val="19"/>
        </w:numPr>
        <w:tabs>
          <w:tab w:val="clear" w:pos="720"/>
          <w:tab w:val="num" w:pos="284"/>
          <w:tab w:val="left" w:pos="2385"/>
        </w:tabs>
        <w:spacing w:before="0" w:after="0" w:line="240" w:lineRule="auto"/>
        <w:ind w:left="284" w:hanging="284"/>
        <w:rPr>
          <w:rFonts w:cs="Times New Roman"/>
          <w:i/>
          <w:iCs/>
          <w:szCs w:val="20"/>
          <w:lang w:eastAsia="de-DE"/>
        </w:rPr>
      </w:pPr>
      <w:r w:rsidRPr="00E7781C">
        <w:rPr>
          <w:rFonts w:cs="Times New Roman"/>
          <w:i/>
          <w:iCs/>
          <w:szCs w:val="20"/>
          <w:lang w:eastAsia="de-DE"/>
        </w:rPr>
        <w:t xml:space="preserve">etc </w:t>
      </w:r>
    </w:p>
    <w:p w:rsidR="009D23B4" w:rsidRPr="00F10ABC" w:rsidRDefault="009D23B4" w:rsidP="009D23B4">
      <w:pPr>
        <w:spacing w:before="0" w:after="0" w:line="240" w:lineRule="auto"/>
        <w:rPr>
          <w:rFonts w:cs="Times New Roman"/>
          <w:i/>
          <w:iCs/>
          <w:szCs w:val="20"/>
          <w:lang w:eastAsia="de-DE"/>
        </w:rPr>
      </w:pPr>
    </w:p>
    <w:p w:rsidR="008811C3" w:rsidRPr="0041362F" w:rsidRDefault="008811C3" w:rsidP="00A07754">
      <w:pPr>
        <w:spacing w:before="0" w:after="0" w:line="240" w:lineRule="auto"/>
      </w:pPr>
    </w:p>
    <w:sectPr w:rsidR="008811C3" w:rsidRPr="0041362F" w:rsidSect="0015299E">
      <w:headerReference w:type="default" r:id="rId9"/>
      <w:footerReference w:type="default" r:id="rId10"/>
      <w:headerReference w:type="first" r:id="rId11"/>
      <w:footerReference w:type="first" r:id="rId12"/>
      <w:pgSz w:w="11906" w:h="16838" w:code="9"/>
      <w:pgMar w:top="1701" w:right="1134" w:bottom="1134" w:left="1361" w:header="709" w:footer="5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10" w:rsidRDefault="00B31D10">
      <w:pPr>
        <w:spacing w:before="0" w:after="0" w:line="240" w:lineRule="auto"/>
      </w:pPr>
      <w:r>
        <w:separator/>
      </w:r>
    </w:p>
  </w:endnote>
  <w:endnote w:type="continuationSeparator" w:id="0">
    <w:p w:rsidR="00B31D10" w:rsidRDefault="00B31D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9E" w:rsidRPr="0015299E" w:rsidRDefault="0015299E" w:rsidP="0015299E">
    <w:pPr>
      <w:pStyle w:val="Fuzeile"/>
      <w:pBdr>
        <w:top w:val="dotted" w:sz="4" w:space="0" w:color="auto"/>
      </w:pBdr>
      <w:tabs>
        <w:tab w:val="clear" w:pos="4513"/>
        <w:tab w:val="clear" w:pos="9026"/>
        <w:tab w:val="left" w:pos="1985"/>
        <w:tab w:val="left" w:pos="7655"/>
        <w:tab w:val="left" w:pos="8505"/>
      </w:tabs>
      <w:rPr>
        <w:sz w:val="14"/>
        <w:szCs w:val="14"/>
      </w:rPr>
    </w:pPr>
    <w:r w:rsidRPr="00F20E64">
      <w:rPr>
        <w:b/>
        <w:sz w:val="14"/>
        <w:szCs w:val="14"/>
      </w:rPr>
      <w:t>Dok.-</w:t>
    </w:r>
    <w:r>
      <w:rPr>
        <w:b/>
        <w:sz w:val="14"/>
        <w:szCs w:val="14"/>
      </w:rPr>
      <w:t xml:space="preserve"> und Geschäfts-Nr.:</w:t>
    </w:r>
    <w:r w:rsidRPr="00F70C5D">
      <w:rPr>
        <w:sz w:val="14"/>
        <w:szCs w:val="14"/>
      </w:rPr>
      <w:tab/>
    </w:r>
    <w:sdt>
      <w:sdtPr>
        <w:rPr>
          <w:sz w:val="14"/>
          <w:szCs w:val="14"/>
        </w:rPr>
        <w:alias w:val="Dok.- und Geschäftsnr."/>
        <w:id w:val="723337158"/>
        <w:placeholder/>
        <w:dataBinding w:prefixMappings="xmlns:ns0='http://purl.org/dc/elements/1.1/' xmlns:ns1='http://schemas.openxmlformats.org/package/2006/metadata/core-properties' " w:xpath="/ns1:coreProperties[1]/ns1:category[1]" w:storeItemID="{6C3C8BC8-F283-45AE-878A-BAB7291924A1}"/>
        <w:text/>
      </w:sdtPr>
      <w:sdtEndPr/>
      <w:sdtContent>
        <w:r w:rsidR="00700B9B">
          <w:rPr>
            <w:sz w:val="14"/>
            <w:szCs w:val="14"/>
          </w:rPr>
          <w:t>1270037 | 2020.BVD.1323</w:t>
        </w:r>
      </w:sdtContent>
    </w:sdt>
    <w:r>
      <w:rPr>
        <w:sz w:val="14"/>
        <w:szCs w:val="14"/>
      </w:rPr>
      <w:tab/>
    </w:r>
    <w:r w:rsidRPr="00F70C5D">
      <w:rPr>
        <w:b/>
        <w:sz w:val="14"/>
        <w:szCs w:val="14"/>
        <w:lang w:val="de-DE"/>
      </w:rPr>
      <w:t>Seite</w:t>
    </w:r>
    <w:r w:rsidRPr="00F70C5D">
      <w:rPr>
        <w:sz w:val="14"/>
        <w:szCs w:val="14"/>
        <w:lang w:val="de-DE"/>
      </w:rPr>
      <w:t xml:space="preserve"> </w:t>
    </w:r>
    <w:r w:rsidRPr="00F70C5D">
      <w:rPr>
        <w:sz w:val="14"/>
        <w:szCs w:val="14"/>
        <w:lang w:val="de-DE"/>
      </w:rPr>
      <w:tab/>
    </w:r>
    <w:r w:rsidRPr="00F70C5D">
      <w:rPr>
        <w:sz w:val="14"/>
        <w:szCs w:val="14"/>
      </w:rPr>
      <w:fldChar w:fldCharType="begin"/>
    </w:r>
    <w:r w:rsidRPr="00F70C5D">
      <w:rPr>
        <w:sz w:val="14"/>
        <w:szCs w:val="14"/>
      </w:rPr>
      <w:instrText>PAGE  \* Arabic  \* MERGEFORMAT</w:instrText>
    </w:r>
    <w:r w:rsidRPr="00F70C5D">
      <w:rPr>
        <w:sz w:val="14"/>
        <w:szCs w:val="14"/>
      </w:rPr>
      <w:fldChar w:fldCharType="separate"/>
    </w:r>
    <w:r w:rsidR="00B31D10" w:rsidRPr="00B31D10">
      <w:rPr>
        <w:noProof/>
        <w:sz w:val="14"/>
        <w:szCs w:val="14"/>
        <w:lang w:val="de-DE"/>
      </w:rPr>
      <w:t>5</w:t>
    </w:r>
    <w:r w:rsidRPr="00F70C5D">
      <w:rPr>
        <w:sz w:val="14"/>
        <w:szCs w:val="14"/>
      </w:rPr>
      <w:fldChar w:fldCharType="end"/>
    </w:r>
    <w:r w:rsidRPr="00F70C5D">
      <w:rPr>
        <w:sz w:val="14"/>
        <w:szCs w:val="14"/>
        <w:lang w:val="de-DE"/>
      </w:rPr>
      <w:t xml:space="preserve"> von </w:t>
    </w:r>
    <w:r w:rsidRPr="00F70C5D">
      <w:rPr>
        <w:sz w:val="14"/>
        <w:szCs w:val="14"/>
      </w:rPr>
      <w:fldChar w:fldCharType="begin"/>
    </w:r>
    <w:r w:rsidRPr="00F70C5D">
      <w:rPr>
        <w:sz w:val="14"/>
        <w:szCs w:val="14"/>
      </w:rPr>
      <w:instrText>NUMPAGES  \* Arabic  \* MERGEFORMAT</w:instrText>
    </w:r>
    <w:r w:rsidRPr="00F70C5D">
      <w:rPr>
        <w:sz w:val="14"/>
        <w:szCs w:val="14"/>
      </w:rPr>
      <w:fldChar w:fldCharType="separate"/>
    </w:r>
    <w:r w:rsidR="00B31D10" w:rsidRPr="00B31D10">
      <w:rPr>
        <w:noProof/>
        <w:sz w:val="14"/>
        <w:szCs w:val="14"/>
        <w:lang w:val="de-DE"/>
      </w:rPr>
      <w:t>5</w:t>
    </w:r>
    <w:r w:rsidRPr="00F70C5D">
      <w:rPr>
        <w:sz w:val="14"/>
        <w:szCs w:val="14"/>
      </w:rPr>
      <w:fldChar w:fldCharType="end"/>
    </w:r>
  </w:p>
  <w:p w:rsidR="0015299E" w:rsidRPr="0015299E" w:rsidRDefault="0015299E" w:rsidP="0015299E">
    <w:pPr>
      <w:pStyle w:val="Fuzeile"/>
      <w:pBdr>
        <w:top w:val="dotted" w:sz="4" w:space="0" w:color="auto"/>
      </w:pBdr>
      <w:tabs>
        <w:tab w:val="clear" w:pos="4513"/>
        <w:tab w:val="clear" w:pos="9026"/>
        <w:tab w:val="left" w:pos="1985"/>
        <w:tab w:val="left" w:pos="7655"/>
        <w:tab w:val="left" w:pos="8505"/>
      </w:tabs>
      <w:rPr>
        <w:sz w:val="14"/>
        <w:szCs w:val="14"/>
      </w:rPr>
    </w:pPr>
    <w:r>
      <w:rPr>
        <w:b/>
        <w:sz w:val="14"/>
        <w:szCs w:val="14"/>
      </w:rPr>
      <w:tab/>
    </w:r>
    <w:r w:rsidRPr="00F70C5D">
      <w:rPr>
        <w:sz w:val="14"/>
        <w:szCs w:val="14"/>
      </w:rPr>
      <w:tab/>
    </w:r>
    <w:r w:rsidRPr="00F70C5D">
      <w:rPr>
        <w:b/>
        <w:sz w:val="14"/>
        <w:szCs w:val="14"/>
      </w:rPr>
      <w:t>Datum:</w:t>
    </w:r>
    <w:r w:rsidRPr="00F70C5D">
      <w:rPr>
        <w:sz w:val="14"/>
        <w:szCs w:val="14"/>
      </w:rPr>
      <w:tab/>
    </w:r>
    <w:sdt>
      <w:sdtPr>
        <w:rPr>
          <w:sz w:val="14"/>
          <w:szCs w:val="14"/>
        </w:rPr>
        <w:alias w:val="Veröffentlichungsdatum"/>
        <w:tag w:val=""/>
        <w:id w:val="-1679574647"/>
        <w:placeholder/>
        <w:dataBinding w:prefixMappings="xmlns:ns0='http://schemas.microsoft.com/office/2006/coverPageProps' " w:xpath="/ns0:CoverPageProperties[1]/ns0:PublishDate[1]" w:storeItemID="{55AF091B-3C7A-41E3-B477-F2FDAA23CFDA}"/>
        <w:date w:fullDate="2015-04-07T00:00:00Z">
          <w:dateFormat w:val="dd.MM.yyyy"/>
          <w:lid w:val="de-CH"/>
          <w:storeMappedDataAs w:val="dateTime"/>
          <w:calendar w:val="gregorian"/>
        </w:date>
      </w:sdtPr>
      <w:sdtEndPr/>
      <w:sdtContent>
        <w:r w:rsidR="00521F31">
          <w:rPr>
            <w:sz w:val="14"/>
            <w:szCs w:val="14"/>
          </w:rPr>
          <w:t>07.04.2015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9E" w:rsidRPr="00F70C5D" w:rsidRDefault="0015299E" w:rsidP="0015299E">
    <w:pPr>
      <w:pStyle w:val="Fuzeile"/>
      <w:pBdr>
        <w:top w:val="dotted" w:sz="4" w:space="0" w:color="auto"/>
      </w:pBdr>
      <w:tabs>
        <w:tab w:val="clear" w:pos="4513"/>
        <w:tab w:val="clear" w:pos="9026"/>
        <w:tab w:val="left" w:pos="1985"/>
        <w:tab w:val="left" w:pos="7655"/>
        <w:tab w:val="left" w:pos="8505"/>
      </w:tabs>
      <w:rPr>
        <w:b/>
        <w:sz w:val="14"/>
        <w:szCs w:val="14"/>
      </w:rPr>
    </w:pPr>
    <w:r w:rsidRPr="00F70C5D">
      <w:rPr>
        <w:b/>
        <w:sz w:val="14"/>
        <w:szCs w:val="14"/>
      </w:rPr>
      <w:t>Prozessverantwortung:</w:t>
    </w:r>
    <w:r w:rsidRPr="00F70C5D">
      <w:rPr>
        <w:sz w:val="14"/>
        <w:szCs w:val="14"/>
      </w:rPr>
      <w:tab/>
    </w:r>
    <w:r w:rsidR="00521F31">
      <w:rPr>
        <w:sz w:val="14"/>
        <w:szCs w:val="14"/>
      </w:rPr>
      <w:t>Bruno Rankwiler</w:t>
    </w:r>
    <w:r w:rsidRPr="00F70C5D">
      <w:rPr>
        <w:sz w:val="14"/>
        <w:szCs w:val="14"/>
      </w:rPr>
      <w:tab/>
    </w:r>
    <w:r w:rsidRPr="00F70C5D">
      <w:rPr>
        <w:b/>
        <w:sz w:val="14"/>
        <w:szCs w:val="14"/>
        <w:lang w:val="de-DE"/>
      </w:rPr>
      <w:t>Seite</w:t>
    </w:r>
    <w:r w:rsidRPr="00F70C5D">
      <w:rPr>
        <w:sz w:val="14"/>
        <w:szCs w:val="14"/>
        <w:lang w:val="de-DE"/>
      </w:rPr>
      <w:t xml:space="preserve"> </w:t>
    </w:r>
    <w:r w:rsidRPr="00F70C5D">
      <w:rPr>
        <w:sz w:val="14"/>
        <w:szCs w:val="14"/>
        <w:lang w:val="de-DE"/>
      </w:rPr>
      <w:tab/>
    </w:r>
    <w:r w:rsidRPr="00F70C5D">
      <w:rPr>
        <w:sz w:val="14"/>
        <w:szCs w:val="14"/>
      </w:rPr>
      <w:fldChar w:fldCharType="begin"/>
    </w:r>
    <w:r w:rsidRPr="00F70C5D">
      <w:rPr>
        <w:sz w:val="14"/>
        <w:szCs w:val="14"/>
      </w:rPr>
      <w:instrText>PAGE  \* Arabic  \* MERGEFORMAT</w:instrText>
    </w:r>
    <w:r w:rsidRPr="00F70C5D">
      <w:rPr>
        <w:sz w:val="14"/>
        <w:szCs w:val="14"/>
      </w:rPr>
      <w:fldChar w:fldCharType="separate"/>
    </w:r>
    <w:r w:rsidR="00B31D10" w:rsidRPr="00B31D10">
      <w:rPr>
        <w:noProof/>
        <w:sz w:val="14"/>
        <w:szCs w:val="14"/>
        <w:lang w:val="de-DE"/>
      </w:rPr>
      <w:t>1</w:t>
    </w:r>
    <w:r w:rsidRPr="00F70C5D">
      <w:rPr>
        <w:sz w:val="14"/>
        <w:szCs w:val="14"/>
      </w:rPr>
      <w:fldChar w:fldCharType="end"/>
    </w:r>
    <w:r w:rsidRPr="00F70C5D">
      <w:rPr>
        <w:sz w:val="14"/>
        <w:szCs w:val="14"/>
        <w:lang w:val="de-DE"/>
      </w:rPr>
      <w:t xml:space="preserve"> von </w:t>
    </w:r>
    <w:r w:rsidRPr="00F70C5D">
      <w:rPr>
        <w:sz w:val="14"/>
        <w:szCs w:val="14"/>
      </w:rPr>
      <w:fldChar w:fldCharType="begin"/>
    </w:r>
    <w:r w:rsidRPr="00F70C5D">
      <w:rPr>
        <w:sz w:val="14"/>
        <w:szCs w:val="14"/>
      </w:rPr>
      <w:instrText>NUMPAGES  \* Arabic  \* MERGEFORMAT</w:instrText>
    </w:r>
    <w:r w:rsidRPr="00F70C5D">
      <w:rPr>
        <w:sz w:val="14"/>
        <w:szCs w:val="14"/>
      </w:rPr>
      <w:fldChar w:fldCharType="separate"/>
    </w:r>
    <w:r w:rsidR="00B31D10" w:rsidRPr="00B31D10">
      <w:rPr>
        <w:noProof/>
        <w:sz w:val="14"/>
        <w:szCs w:val="14"/>
        <w:lang w:val="de-DE"/>
      </w:rPr>
      <w:t>5</w:t>
    </w:r>
    <w:r w:rsidRPr="00F70C5D">
      <w:rPr>
        <w:sz w:val="14"/>
        <w:szCs w:val="14"/>
      </w:rPr>
      <w:fldChar w:fldCharType="end"/>
    </w:r>
  </w:p>
  <w:p w:rsidR="0015299E" w:rsidRPr="00F70C5D" w:rsidRDefault="0015299E" w:rsidP="0015299E">
    <w:pPr>
      <w:pStyle w:val="Fuzeile"/>
      <w:pBdr>
        <w:top w:val="dotted" w:sz="4" w:space="0" w:color="auto"/>
      </w:pBdr>
      <w:tabs>
        <w:tab w:val="clear" w:pos="4513"/>
        <w:tab w:val="clear" w:pos="9026"/>
        <w:tab w:val="left" w:pos="1985"/>
        <w:tab w:val="left" w:pos="7655"/>
        <w:tab w:val="left" w:pos="8505"/>
      </w:tabs>
      <w:rPr>
        <w:sz w:val="14"/>
        <w:szCs w:val="14"/>
      </w:rPr>
    </w:pPr>
    <w:r w:rsidRPr="00F70C5D">
      <w:rPr>
        <w:b/>
        <w:sz w:val="14"/>
        <w:szCs w:val="14"/>
      </w:rPr>
      <w:t>Genehmigung:</w:t>
    </w:r>
    <w:r w:rsidRPr="00F70C5D">
      <w:rPr>
        <w:sz w:val="14"/>
        <w:szCs w:val="14"/>
      </w:rPr>
      <w:tab/>
    </w:r>
    <w:r w:rsidR="00700B9B">
      <w:rPr>
        <w:sz w:val="14"/>
        <w:szCs w:val="14"/>
      </w:rPr>
      <w:t>AV</w:t>
    </w:r>
    <w:r w:rsidRPr="00F70C5D">
      <w:rPr>
        <w:sz w:val="14"/>
        <w:szCs w:val="14"/>
      </w:rPr>
      <w:tab/>
    </w:r>
    <w:r w:rsidRPr="00F70C5D">
      <w:rPr>
        <w:b/>
        <w:sz w:val="14"/>
        <w:szCs w:val="14"/>
      </w:rPr>
      <w:t>Datum:</w:t>
    </w:r>
    <w:r w:rsidRPr="00F70C5D">
      <w:rPr>
        <w:sz w:val="14"/>
        <w:szCs w:val="14"/>
      </w:rPr>
      <w:tab/>
    </w:r>
    <w:sdt>
      <w:sdtPr>
        <w:rPr>
          <w:sz w:val="14"/>
          <w:szCs w:val="14"/>
        </w:rPr>
        <w:alias w:val="Veröffentlichungsdatum"/>
        <w:tag w:val=""/>
        <w:id w:val="155273669"/>
        <w:placeholder/>
        <w:dataBinding w:prefixMappings="xmlns:ns0='http://schemas.microsoft.com/office/2006/coverPageProps' " w:xpath="/ns0:CoverPageProperties[1]/ns0:PublishDate[1]" w:storeItemID="{55AF091B-3C7A-41E3-B477-F2FDAA23CFDA}"/>
        <w:date w:fullDate="2015-04-07T00:00:00Z">
          <w:dateFormat w:val="dd.MM.yyyy"/>
          <w:lid w:val="de-CH"/>
          <w:storeMappedDataAs w:val="dateTime"/>
          <w:calendar w:val="gregorian"/>
        </w:date>
      </w:sdtPr>
      <w:sdtEndPr/>
      <w:sdtContent>
        <w:r w:rsidR="00521F31">
          <w:rPr>
            <w:sz w:val="14"/>
            <w:szCs w:val="14"/>
          </w:rPr>
          <w:t>07.04.2015</w:t>
        </w:r>
      </w:sdtContent>
    </w:sdt>
  </w:p>
  <w:p w:rsidR="0015299E" w:rsidRPr="0015299E" w:rsidRDefault="0015299E" w:rsidP="0015299E">
    <w:pPr>
      <w:pStyle w:val="Fuzeile"/>
      <w:pBdr>
        <w:top w:val="dotted" w:sz="4" w:space="0" w:color="auto"/>
      </w:pBdr>
      <w:tabs>
        <w:tab w:val="clear" w:pos="4513"/>
        <w:tab w:val="clear" w:pos="9026"/>
        <w:tab w:val="left" w:pos="1985"/>
        <w:tab w:val="left" w:pos="7655"/>
        <w:tab w:val="left" w:pos="8505"/>
      </w:tabs>
      <w:rPr>
        <w:sz w:val="14"/>
        <w:szCs w:val="14"/>
      </w:rPr>
    </w:pPr>
    <w:r w:rsidRPr="00F20E64">
      <w:rPr>
        <w:b/>
        <w:sz w:val="14"/>
        <w:szCs w:val="14"/>
      </w:rPr>
      <w:t>Dok.-</w:t>
    </w:r>
    <w:r>
      <w:rPr>
        <w:b/>
        <w:sz w:val="14"/>
        <w:szCs w:val="14"/>
      </w:rPr>
      <w:t xml:space="preserve"> und Geschäfts-Nr.:</w:t>
    </w:r>
    <w:r w:rsidRPr="00F70C5D">
      <w:rPr>
        <w:sz w:val="14"/>
        <w:szCs w:val="14"/>
      </w:rPr>
      <w:tab/>
    </w:r>
    <w:sdt>
      <w:sdtPr>
        <w:rPr>
          <w:sz w:val="14"/>
          <w:szCs w:val="14"/>
        </w:rPr>
        <w:alias w:val="Dok.- und Geschäftsnr."/>
        <w:id w:val="-1627771754"/>
        <w:placeholder/>
        <w:dataBinding w:prefixMappings="xmlns:ns0='http://purl.org/dc/elements/1.1/' xmlns:ns1='http://schemas.openxmlformats.org/package/2006/metadata/core-properties' " w:xpath="/ns1:coreProperties[1]/ns1:category[1]" w:storeItemID="{6C3C8BC8-F283-45AE-878A-BAB7291924A1}"/>
        <w:text/>
      </w:sdtPr>
      <w:sdtEndPr/>
      <w:sdtContent>
        <w:r w:rsidR="00700B9B" w:rsidRPr="00700B9B">
          <w:rPr>
            <w:sz w:val="14"/>
            <w:szCs w:val="14"/>
          </w:rPr>
          <w:t>1270037</w:t>
        </w:r>
        <w:r w:rsidR="00700B9B">
          <w:rPr>
            <w:sz w:val="14"/>
            <w:szCs w:val="14"/>
          </w:rPr>
          <w:t xml:space="preserve"> </w:t>
        </w:r>
        <w:r w:rsidR="00700B9B" w:rsidRPr="00700B9B">
          <w:rPr>
            <w:sz w:val="14"/>
            <w:szCs w:val="14"/>
          </w:rPr>
          <w:t xml:space="preserve">| </w:t>
        </w:r>
        <w:r w:rsidR="00700B9B">
          <w:rPr>
            <w:sz w:val="14"/>
            <w:szCs w:val="14"/>
          </w:rPr>
          <w:t>2020.BVD.1323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10" w:rsidRDefault="00B31D10">
      <w:pPr>
        <w:spacing w:before="0" w:after="0" w:line="240" w:lineRule="auto"/>
      </w:pPr>
      <w:r>
        <w:separator/>
      </w:r>
    </w:p>
  </w:footnote>
  <w:footnote w:type="continuationSeparator" w:id="0">
    <w:p w:rsidR="00B31D10" w:rsidRDefault="00B31D1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63" w:rsidRDefault="001A4ACF">
    <w:pPr>
      <w:pStyle w:val="Kopfzeile"/>
    </w:pPr>
    <w:r w:rsidRPr="005741BE">
      <w:rPr>
        <w:noProof/>
      </w:rPr>
      <w:drawing>
        <wp:anchor distT="0" distB="0" distL="114300" distR="114300" simplePos="0" relativeHeight="251670528" behindDoc="1" locked="1" layoutInCell="1" allowOverlap="1" wp14:anchorId="2A898158" wp14:editId="7833E0BC">
          <wp:simplePos x="0" y="0"/>
          <wp:positionH relativeFrom="page">
            <wp:posOffset>864235</wp:posOffset>
          </wp:positionH>
          <wp:positionV relativeFrom="page">
            <wp:posOffset>323850</wp:posOffset>
          </wp:positionV>
          <wp:extent cx="939600" cy="230400"/>
          <wp:effectExtent l="0" t="0" r="0" b="0"/>
          <wp:wrapNone/>
          <wp:docPr id="26" name="bfc806c4-a62a-44e9-97ab-1f9d"/>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99E" w:rsidRDefault="0015299E">
    <w:pPr>
      <w:pStyle w:val="Kopfzeile"/>
    </w:pPr>
    <w:r w:rsidRPr="00AB70E0">
      <w:rPr>
        <w:noProof/>
        <w:sz w:val="2"/>
        <w:szCs w:val="2"/>
      </w:rPr>
      <w:drawing>
        <wp:anchor distT="0" distB="0" distL="114300" distR="114300" simplePos="0" relativeHeight="251672576" behindDoc="1" locked="1" layoutInCell="1" allowOverlap="1" wp14:anchorId="4C62878E" wp14:editId="7AF721C8">
          <wp:simplePos x="0" y="0"/>
          <wp:positionH relativeFrom="page">
            <wp:posOffset>323850</wp:posOffset>
          </wp:positionH>
          <wp:positionV relativeFrom="page">
            <wp:posOffset>180340</wp:posOffset>
          </wp:positionV>
          <wp:extent cx="1476000" cy="676800"/>
          <wp:effectExtent l="0" t="0" r="0" b="9525"/>
          <wp:wrapNone/>
          <wp:docPr id="27" name="5e2ff825-5bea-46ee-8bfa-c8d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476000" cy="67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9DB"/>
    <w:multiLevelType w:val="hybridMultilevel"/>
    <w:tmpl w:val="33E8A64E"/>
    <w:lvl w:ilvl="0" w:tplc="A5820366">
      <w:start w:val="1"/>
      <w:numFmt w:val="bullet"/>
      <w:pStyle w:val="ISA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E8E5DC8"/>
    <w:multiLevelType w:val="hybridMultilevel"/>
    <w:tmpl w:val="45B4851E"/>
    <w:lvl w:ilvl="0" w:tplc="61F6826E">
      <w:start w:val="1"/>
      <w:numFmt w:val="bullet"/>
      <w:pStyle w:val="NormaltextAufzhlungen"/>
      <w:lvlText w:val=""/>
      <w:lvlJc w:val="left"/>
      <w:pPr>
        <w:tabs>
          <w:tab w:val="num" w:pos="720"/>
        </w:tabs>
        <w:ind w:left="720" w:firstLine="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0690E"/>
    <w:multiLevelType w:val="hybridMultilevel"/>
    <w:tmpl w:val="01BCF7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A675EFC"/>
    <w:multiLevelType w:val="hybridMultilevel"/>
    <w:tmpl w:val="5C823BB2"/>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2E0C4E2E"/>
    <w:multiLevelType w:val="hybridMultilevel"/>
    <w:tmpl w:val="72243062"/>
    <w:lvl w:ilvl="0" w:tplc="AE0EEE60">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EB172CD"/>
    <w:multiLevelType w:val="hybridMultilevel"/>
    <w:tmpl w:val="57A24038"/>
    <w:lvl w:ilvl="0" w:tplc="E83E196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41201C"/>
    <w:multiLevelType w:val="hybridMultilevel"/>
    <w:tmpl w:val="1480DFB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36D6B"/>
    <w:multiLevelType w:val="multilevel"/>
    <w:tmpl w:val="BEEC06B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sz w:val="22"/>
        <w:szCs w:val="22"/>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0">
    <w:nsid w:val="430E256B"/>
    <w:multiLevelType w:val="hybridMultilevel"/>
    <w:tmpl w:val="16840B7E"/>
    <w:lvl w:ilvl="0" w:tplc="3D4E26F6">
      <w:start w:val="1"/>
      <w:numFmt w:val="bullet"/>
      <w:pStyle w:val="Gedankenstrich"/>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6CE1DC9"/>
    <w:multiLevelType w:val="hybridMultilevel"/>
    <w:tmpl w:val="F11EAE4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EE062D"/>
    <w:multiLevelType w:val="hybridMultilevel"/>
    <w:tmpl w:val="748A322E"/>
    <w:lvl w:ilvl="0" w:tplc="F15CF8E8">
      <w:start w:val="5"/>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6B10896"/>
    <w:multiLevelType w:val="hybridMultilevel"/>
    <w:tmpl w:val="A56A8446"/>
    <w:lvl w:ilvl="0" w:tplc="5B483FE6">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644A355F"/>
    <w:multiLevelType w:val="hybridMultilevel"/>
    <w:tmpl w:val="BCCC86A8"/>
    <w:lvl w:ilvl="0" w:tplc="46B641D4">
      <w:start w:val="1"/>
      <w:numFmt w:val="decimal"/>
      <w:pStyle w:val="berschrift2"/>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CE96EDD"/>
    <w:multiLevelType w:val="multilevel"/>
    <w:tmpl w:val="6464B394"/>
    <w:lvl w:ilvl="0">
      <w:start w:val="1"/>
      <w:numFmt w:val="decimal"/>
      <w:pStyle w:val="ISAberschrift"/>
      <w:lvlText w:val="%1."/>
      <w:lvlJc w:val="left"/>
      <w:pPr>
        <w:ind w:left="360" w:hanging="360"/>
      </w:pPr>
    </w:lvl>
    <w:lvl w:ilvl="1">
      <w:start w:val="1"/>
      <w:numFmt w:val="decimal"/>
      <w:pStyle w:val="ISA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E76460"/>
    <w:multiLevelType w:val="multilevel"/>
    <w:tmpl w:val="4C1C43C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CDE2988"/>
    <w:multiLevelType w:val="hybridMultilevel"/>
    <w:tmpl w:val="DED06DB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7"/>
  </w:num>
  <w:num w:numId="2">
    <w:abstractNumId w:val="15"/>
  </w:num>
  <w:num w:numId="3">
    <w:abstractNumId w:val="11"/>
  </w:num>
  <w:num w:numId="4">
    <w:abstractNumId w:val="3"/>
  </w:num>
  <w:num w:numId="5">
    <w:abstractNumId w:val="1"/>
  </w:num>
  <w:num w:numId="6">
    <w:abstractNumId w:val="6"/>
  </w:num>
  <w:num w:numId="7">
    <w:abstractNumId w:val="0"/>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0"/>
  </w:num>
  <w:num w:numId="13">
    <w:abstractNumId w:val="2"/>
  </w:num>
  <w:num w:numId="14">
    <w:abstractNumId w:val="12"/>
  </w:num>
  <w:num w:numId="15">
    <w:abstractNumId w:val="4"/>
  </w:num>
  <w:num w:numId="16">
    <w:abstractNumId w:val="8"/>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revisionView w:inkAnnotation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10"/>
    <w:rsid w:val="00026AF7"/>
    <w:rsid w:val="000343E2"/>
    <w:rsid w:val="000411A7"/>
    <w:rsid w:val="000461B0"/>
    <w:rsid w:val="00052522"/>
    <w:rsid w:val="00052843"/>
    <w:rsid w:val="00065FB7"/>
    <w:rsid w:val="00076F54"/>
    <w:rsid w:val="00077DAB"/>
    <w:rsid w:val="000834A9"/>
    <w:rsid w:val="00083577"/>
    <w:rsid w:val="00094FE4"/>
    <w:rsid w:val="00097877"/>
    <w:rsid w:val="000A54D2"/>
    <w:rsid w:val="000A70B4"/>
    <w:rsid w:val="000B010B"/>
    <w:rsid w:val="000C1573"/>
    <w:rsid w:val="000D1C77"/>
    <w:rsid w:val="000E24F6"/>
    <w:rsid w:val="000E5A1F"/>
    <w:rsid w:val="001049DC"/>
    <w:rsid w:val="001074A1"/>
    <w:rsid w:val="001146D2"/>
    <w:rsid w:val="0011733E"/>
    <w:rsid w:val="00121AC1"/>
    <w:rsid w:val="00127B5C"/>
    <w:rsid w:val="00134887"/>
    <w:rsid w:val="00140D49"/>
    <w:rsid w:val="0015299E"/>
    <w:rsid w:val="001544B4"/>
    <w:rsid w:val="00167FE2"/>
    <w:rsid w:val="00172662"/>
    <w:rsid w:val="001841B6"/>
    <w:rsid w:val="001A4ACF"/>
    <w:rsid w:val="001A64F2"/>
    <w:rsid w:val="001C3D5C"/>
    <w:rsid w:val="001D2A1E"/>
    <w:rsid w:val="001D628D"/>
    <w:rsid w:val="00210CFB"/>
    <w:rsid w:val="00210D08"/>
    <w:rsid w:val="00215DB0"/>
    <w:rsid w:val="00223E0F"/>
    <w:rsid w:val="002242B7"/>
    <w:rsid w:val="00243742"/>
    <w:rsid w:val="00245AFD"/>
    <w:rsid w:val="00270442"/>
    <w:rsid w:val="00274DCF"/>
    <w:rsid w:val="00277065"/>
    <w:rsid w:val="00291B20"/>
    <w:rsid w:val="00295A16"/>
    <w:rsid w:val="002A0153"/>
    <w:rsid w:val="002B561A"/>
    <w:rsid w:val="002C774B"/>
    <w:rsid w:val="002D1E68"/>
    <w:rsid w:val="002D44BA"/>
    <w:rsid w:val="002E0257"/>
    <w:rsid w:val="002F1349"/>
    <w:rsid w:val="002F554A"/>
    <w:rsid w:val="00305BC9"/>
    <w:rsid w:val="00306FD2"/>
    <w:rsid w:val="00307B1B"/>
    <w:rsid w:val="00313619"/>
    <w:rsid w:val="00334287"/>
    <w:rsid w:val="0035511B"/>
    <w:rsid w:val="003828EC"/>
    <w:rsid w:val="0038325E"/>
    <w:rsid w:val="003860B0"/>
    <w:rsid w:val="003932CA"/>
    <w:rsid w:val="0039379B"/>
    <w:rsid w:val="003A577C"/>
    <w:rsid w:val="003B41A1"/>
    <w:rsid w:val="003B4589"/>
    <w:rsid w:val="003B7DC9"/>
    <w:rsid w:val="003C65EA"/>
    <w:rsid w:val="003E74D3"/>
    <w:rsid w:val="0041362F"/>
    <w:rsid w:val="00420EFA"/>
    <w:rsid w:val="00422665"/>
    <w:rsid w:val="00450899"/>
    <w:rsid w:val="00462049"/>
    <w:rsid w:val="004936CF"/>
    <w:rsid w:val="004B0303"/>
    <w:rsid w:val="004C7D36"/>
    <w:rsid w:val="004D2B7F"/>
    <w:rsid w:val="004D7706"/>
    <w:rsid w:val="004E3565"/>
    <w:rsid w:val="004F6460"/>
    <w:rsid w:val="004F731D"/>
    <w:rsid w:val="005014A5"/>
    <w:rsid w:val="00503AE4"/>
    <w:rsid w:val="00503ED8"/>
    <w:rsid w:val="00510589"/>
    <w:rsid w:val="00520C2C"/>
    <w:rsid w:val="00521F31"/>
    <w:rsid w:val="005312D2"/>
    <w:rsid w:val="00533C11"/>
    <w:rsid w:val="00541DE7"/>
    <w:rsid w:val="00544933"/>
    <w:rsid w:val="0055374B"/>
    <w:rsid w:val="00556841"/>
    <w:rsid w:val="005647FB"/>
    <w:rsid w:val="005673A1"/>
    <w:rsid w:val="005741BE"/>
    <w:rsid w:val="00585D48"/>
    <w:rsid w:val="005930D3"/>
    <w:rsid w:val="00597CB3"/>
    <w:rsid w:val="005A0C69"/>
    <w:rsid w:val="005B5AD8"/>
    <w:rsid w:val="005B6AB7"/>
    <w:rsid w:val="005C00D9"/>
    <w:rsid w:val="005C738D"/>
    <w:rsid w:val="005D3D23"/>
    <w:rsid w:val="005E18FA"/>
    <w:rsid w:val="005F0F3A"/>
    <w:rsid w:val="006060FB"/>
    <w:rsid w:val="00614C36"/>
    <w:rsid w:val="006208A2"/>
    <w:rsid w:val="00660387"/>
    <w:rsid w:val="006713CC"/>
    <w:rsid w:val="0067303A"/>
    <w:rsid w:val="00680A2F"/>
    <w:rsid w:val="0068272C"/>
    <w:rsid w:val="0069242B"/>
    <w:rsid w:val="006A7665"/>
    <w:rsid w:val="006B50DE"/>
    <w:rsid w:val="006B6BB0"/>
    <w:rsid w:val="006B7F2E"/>
    <w:rsid w:val="006C576C"/>
    <w:rsid w:val="006E1227"/>
    <w:rsid w:val="006E5D15"/>
    <w:rsid w:val="006F1760"/>
    <w:rsid w:val="006F236C"/>
    <w:rsid w:val="006F44C9"/>
    <w:rsid w:val="00700B9B"/>
    <w:rsid w:val="00732470"/>
    <w:rsid w:val="0073570B"/>
    <w:rsid w:val="00736723"/>
    <w:rsid w:val="00742254"/>
    <w:rsid w:val="007655B0"/>
    <w:rsid w:val="007A0923"/>
    <w:rsid w:val="007A0D21"/>
    <w:rsid w:val="007A2D6C"/>
    <w:rsid w:val="007B25CC"/>
    <w:rsid w:val="007D0BB8"/>
    <w:rsid w:val="007D0BCC"/>
    <w:rsid w:val="007D5F72"/>
    <w:rsid w:val="007F67C1"/>
    <w:rsid w:val="00802AA9"/>
    <w:rsid w:val="00820495"/>
    <w:rsid w:val="008255CE"/>
    <w:rsid w:val="00825A7E"/>
    <w:rsid w:val="00833FA3"/>
    <w:rsid w:val="008379BB"/>
    <w:rsid w:val="008439C9"/>
    <w:rsid w:val="00852348"/>
    <w:rsid w:val="00853E15"/>
    <w:rsid w:val="008630DD"/>
    <w:rsid w:val="00880711"/>
    <w:rsid w:val="008811C3"/>
    <w:rsid w:val="00885D11"/>
    <w:rsid w:val="00893E5B"/>
    <w:rsid w:val="008C052C"/>
    <w:rsid w:val="008C7594"/>
    <w:rsid w:val="008E03BE"/>
    <w:rsid w:val="008E377D"/>
    <w:rsid w:val="00900F16"/>
    <w:rsid w:val="0090256B"/>
    <w:rsid w:val="00913A29"/>
    <w:rsid w:val="0092476B"/>
    <w:rsid w:val="0092715F"/>
    <w:rsid w:val="009322AC"/>
    <w:rsid w:val="00932493"/>
    <w:rsid w:val="009456BA"/>
    <w:rsid w:val="009528B1"/>
    <w:rsid w:val="00967C05"/>
    <w:rsid w:val="00972B1C"/>
    <w:rsid w:val="009775AF"/>
    <w:rsid w:val="00980256"/>
    <w:rsid w:val="009815D6"/>
    <w:rsid w:val="009822AA"/>
    <w:rsid w:val="009946EB"/>
    <w:rsid w:val="00995640"/>
    <w:rsid w:val="009A04AB"/>
    <w:rsid w:val="009A79B6"/>
    <w:rsid w:val="009C11B8"/>
    <w:rsid w:val="009C3056"/>
    <w:rsid w:val="009C3EFC"/>
    <w:rsid w:val="009C777C"/>
    <w:rsid w:val="009D23B4"/>
    <w:rsid w:val="009D6521"/>
    <w:rsid w:val="009D7B43"/>
    <w:rsid w:val="009E3BB4"/>
    <w:rsid w:val="009F7E54"/>
    <w:rsid w:val="00A051F4"/>
    <w:rsid w:val="00A07754"/>
    <w:rsid w:val="00A22446"/>
    <w:rsid w:val="00A44B10"/>
    <w:rsid w:val="00A45A0D"/>
    <w:rsid w:val="00A5513F"/>
    <w:rsid w:val="00A64657"/>
    <w:rsid w:val="00A65AF7"/>
    <w:rsid w:val="00A7482D"/>
    <w:rsid w:val="00A74A57"/>
    <w:rsid w:val="00A75207"/>
    <w:rsid w:val="00A84886"/>
    <w:rsid w:val="00A956AC"/>
    <w:rsid w:val="00A97F2B"/>
    <w:rsid w:val="00AA5C4A"/>
    <w:rsid w:val="00AB2540"/>
    <w:rsid w:val="00AB775D"/>
    <w:rsid w:val="00AD25C4"/>
    <w:rsid w:val="00AD30DD"/>
    <w:rsid w:val="00B12F13"/>
    <w:rsid w:val="00B14028"/>
    <w:rsid w:val="00B20225"/>
    <w:rsid w:val="00B31D10"/>
    <w:rsid w:val="00B4367A"/>
    <w:rsid w:val="00B43B0D"/>
    <w:rsid w:val="00B45D1A"/>
    <w:rsid w:val="00B60C72"/>
    <w:rsid w:val="00B805A7"/>
    <w:rsid w:val="00B90D78"/>
    <w:rsid w:val="00B9383C"/>
    <w:rsid w:val="00BA1B56"/>
    <w:rsid w:val="00BB159D"/>
    <w:rsid w:val="00BB67F5"/>
    <w:rsid w:val="00BC3D20"/>
    <w:rsid w:val="00BC644C"/>
    <w:rsid w:val="00BD50E7"/>
    <w:rsid w:val="00BE0689"/>
    <w:rsid w:val="00BE1AF6"/>
    <w:rsid w:val="00BF15FD"/>
    <w:rsid w:val="00BF4D13"/>
    <w:rsid w:val="00BF5CAE"/>
    <w:rsid w:val="00C038CF"/>
    <w:rsid w:val="00C078F0"/>
    <w:rsid w:val="00C11339"/>
    <w:rsid w:val="00C20EB2"/>
    <w:rsid w:val="00C22AFA"/>
    <w:rsid w:val="00C329EC"/>
    <w:rsid w:val="00C36B0D"/>
    <w:rsid w:val="00C52ADA"/>
    <w:rsid w:val="00C63000"/>
    <w:rsid w:val="00C66965"/>
    <w:rsid w:val="00CB6554"/>
    <w:rsid w:val="00CB6C69"/>
    <w:rsid w:val="00CF5E23"/>
    <w:rsid w:val="00D005BA"/>
    <w:rsid w:val="00D175EE"/>
    <w:rsid w:val="00D17E57"/>
    <w:rsid w:val="00D41CDC"/>
    <w:rsid w:val="00D42B47"/>
    <w:rsid w:val="00D53C2D"/>
    <w:rsid w:val="00D61BA5"/>
    <w:rsid w:val="00D722CC"/>
    <w:rsid w:val="00D76790"/>
    <w:rsid w:val="00D800B8"/>
    <w:rsid w:val="00D808D8"/>
    <w:rsid w:val="00D81367"/>
    <w:rsid w:val="00D872FD"/>
    <w:rsid w:val="00D87F82"/>
    <w:rsid w:val="00D95343"/>
    <w:rsid w:val="00DA20B3"/>
    <w:rsid w:val="00DA7055"/>
    <w:rsid w:val="00DA7866"/>
    <w:rsid w:val="00DD1110"/>
    <w:rsid w:val="00DD313A"/>
    <w:rsid w:val="00DD6B69"/>
    <w:rsid w:val="00DE6D18"/>
    <w:rsid w:val="00DE76E8"/>
    <w:rsid w:val="00DE7DCE"/>
    <w:rsid w:val="00DF12AD"/>
    <w:rsid w:val="00DF5830"/>
    <w:rsid w:val="00E078FB"/>
    <w:rsid w:val="00E169A4"/>
    <w:rsid w:val="00E16AAE"/>
    <w:rsid w:val="00E3060C"/>
    <w:rsid w:val="00E31780"/>
    <w:rsid w:val="00E31DD6"/>
    <w:rsid w:val="00E35237"/>
    <w:rsid w:val="00E37F37"/>
    <w:rsid w:val="00E502E1"/>
    <w:rsid w:val="00E62D5B"/>
    <w:rsid w:val="00E73673"/>
    <w:rsid w:val="00E80830"/>
    <w:rsid w:val="00E8104F"/>
    <w:rsid w:val="00E8171A"/>
    <w:rsid w:val="00EB0D2B"/>
    <w:rsid w:val="00EB57B3"/>
    <w:rsid w:val="00EC2111"/>
    <w:rsid w:val="00EC3A36"/>
    <w:rsid w:val="00ED5123"/>
    <w:rsid w:val="00EE24B2"/>
    <w:rsid w:val="00EE3D4D"/>
    <w:rsid w:val="00EE4337"/>
    <w:rsid w:val="00EF1D0D"/>
    <w:rsid w:val="00EF40C7"/>
    <w:rsid w:val="00EF495F"/>
    <w:rsid w:val="00EF4FD1"/>
    <w:rsid w:val="00EF7B89"/>
    <w:rsid w:val="00F0273A"/>
    <w:rsid w:val="00F0462A"/>
    <w:rsid w:val="00F05A35"/>
    <w:rsid w:val="00F06AC2"/>
    <w:rsid w:val="00F24406"/>
    <w:rsid w:val="00F32DF5"/>
    <w:rsid w:val="00F34D02"/>
    <w:rsid w:val="00F4379B"/>
    <w:rsid w:val="00F45A63"/>
    <w:rsid w:val="00F56E34"/>
    <w:rsid w:val="00F70736"/>
    <w:rsid w:val="00F84861"/>
    <w:rsid w:val="00F855F2"/>
    <w:rsid w:val="00FC0453"/>
    <w:rsid w:val="00FC0593"/>
    <w:rsid w:val="00FD6784"/>
    <w:rsid w:val="00FE19F6"/>
    <w:rsid w:val="00FE2CFD"/>
    <w:rsid w:val="00FE64D6"/>
    <w:rsid w:val="00FF30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7F3634A-45B4-4ADF-B488-6066EEFC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6554"/>
    <w:pPr>
      <w:spacing w:before="120" w:after="120" w:line="260" w:lineRule="exact"/>
    </w:pPr>
    <w:rPr>
      <w:rFonts w:ascii="Arial" w:eastAsia="Times New Roman" w:hAnsi="Arial" w:cs="Arial"/>
      <w:sz w:val="21"/>
      <w:szCs w:val="24"/>
    </w:rPr>
  </w:style>
  <w:style w:type="paragraph" w:styleId="berschrift1">
    <w:name w:val="heading 1"/>
    <w:basedOn w:val="Verzeichnis1"/>
    <w:next w:val="Standard"/>
    <w:link w:val="berschrift1Zchn"/>
    <w:qFormat/>
    <w:rsid w:val="007A2D6C"/>
    <w:pPr>
      <w:keepNext/>
      <w:tabs>
        <w:tab w:val="clear" w:pos="9475"/>
        <w:tab w:val="right" w:leader="dot" w:pos="9465"/>
      </w:tabs>
      <w:spacing w:before="360"/>
      <w:outlineLvl w:val="0"/>
    </w:pPr>
    <w:rPr>
      <w:sz w:val="24"/>
      <w:lang w:eastAsia="de-DE"/>
    </w:rPr>
  </w:style>
  <w:style w:type="paragraph" w:styleId="berschrift2">
    <w:name w:val="heading 2"/>
    <w:basedOn w:val="berschrift1"/>
    <w:next w:val="Standard"/>
    <w:link w:val="berschrift2Zchn"/>
    <w:autoRedefine/>
    <w:qFormat/>
    <w:rsid w:val="005741BE"/>
    <w:pPr>
      <w:numPr>
        <w:numId w:val="14"/>
      </w:numPr>
      <w:spacing w:before="60" w:after="60"/>
      <w:ind w:left="538" w:hanging="425"/>
      <w:outlineLvl w:val="1"/>
    </w:pPr>
    <w:rPr>
      <w:bCs/>
      <w:iCs/>
      <w:sz w:val="22"/>
    </w:rPr>
  </w:style>
  <w:style w:type="paragraph" w:styleId="berschrift3">
    <w:name w:val="heading 3"/>
    <w:basedOn w:val="Standard"/>
    <w:next w:val="Standard"/>
    <w:link w:val="berschrift3Zchn"/>
    <w:autoRedefine/>
    <w:qFormat/>
    <w:rsid w:val="00FD6784"/>
    <w:pPr>
      <w:keepNext/>
      <w:numPr>
        <w:ilvl w:val="2"/>
        <w:numId w:val="1"/>
      </w:numPr>
      <w:spacing w:before="240" w:after="60" w:line="240" w:lineRule="auto"/>
      <w:outlineLvl w:val="2"/>
    </w:pPr>
    <w:rPr>
      <w:b/>
      <w:bCs/>
      <w:sz w:val="22"/>
      <w:szCs w:val="22"/>
    </w:rPr>
  </w:style>
  <w:style w:type="paragraph" w:styleId="berschrift4">
    <w:name w:val="heading 4"/>
    <w:basedOn w:val="Standard"/>
    <w:next w:val="Standard"/>
    <w:link w:val="berschrift4Zchn"/>
    <w:qFormat/>
    <w:rsid w:val="00FD6784"/>
    <w:pPr>
      <w:keepNext/>
      <w:numPr>
        <w:ilvl w:val="3"/>
        <w:numId w:val="1"/>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link w:val="berschrift5Zchn"/>
    <w:qFormat/>
    <w:rsid w:val="00FD6784"/>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qFormat/>
    <w:rsid w:val="00FD6784"/>
    <w:pPr>
      <w:numPr>
        <w:ilvl w:val="5"/>
        <w:numId w:val="1"/>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link w:val="berschrift7Zchn"/>
    <w:qFormat/>
    <w:rsid w:val="00FD6784"/>
    <w:pPr>
      <w:numPr>
        <w:ilvl w:val="6"/>
        <w:numId w:val="1"/>
      </w:numPr>
      <w:spacing w:before="240" w:after="60"/>
      <w:outlineLvl w:val="6"/>
    </w:pPr>
    <w:rPr>
      <w:rFonts w:ascii="Times New Roman" w:hAnsi="Times New Roman" w:cs="Times New Roman"/>
      <w:sz w:val="24"/>
    </w:rPr>
  </w:style>
  <w:style w:type="paragraph" w:styleId="berschrift8">
    <w:name w:val="heading 8"/>
    <w:basedOn w:val="Standard"/>
    <w:next w:val="Standard"/>
    <w:link w:val="berschrift8Zchn"/>
    <w:qFormat/>
    <w:rsid w:val="00FD6784"/>
    <w:pPr>
      <w:numPr>
        <w:ilvl w:val="7"/>
        <w:numId w:val="1"/>
      </w:numPr>
      <w:spacing w:before="240" w:after="60"/>
      <w:outlineLvl w:val="7"/>
    </w:pPr>
    <w:rPr>
      <w:rFonts w:ascii="Times New Roman" w:hAnsi="Times New Roman" w:cs="Times New Roman"/>
      <w:i/>
      <w:iCs/>
      <w:sz w:val="24"/>
    </w:rPr>
  </w:style>
  <w:style w:type="paragraph" w:styleId="berschrift9">
    <w:name w:val="heading 9"/>
    <w:basedOn w:val="Standard"/>
    <w:next w:val="Standard"/>
    <w:link w:val="berschrift9Zchn"/>
    <w:qFormat/>
    <w:rsid w:val="00FD6784"/>
    <w:pPr>
      <w:numPr>
        <w:ilvl w:val="8"/>
        <w:numId w:val="1"/>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7A2D6C"/>
    <w:rPr>
      <w:rFonts w:ascii="Arial" w:eastAsia="Times New Roman" w:hAnsi="Arial" w:cs="Arial"/>
      <w:b/>
      <w:noProof/>
      <w:sz w:val="24"/>
      <w:szCs w:val="24"/>
      <w:lang w:eastAsia="de-DE"/>
    </w:rPr>
  </w:style>
  <w:style w:type="character" w:customStyle="1" w:styleId="berschrift2Zchn">
    <w:name w:val="Überschrift 2 Zchn"/>
    <w:link w:val="berschrift2"/>
    <w:rsid w:val="005741BE"/>
    <w:rPr>
      <w:rFonts w:ascii="Arial" w:eastAsia="Times New Roman" w:hAnsi="Arial" w:cs="Arial"/>
      <w:b/>
      <w:bCs/>
      <w:iCs/>
      <w:noProof/>
      <w:sz w:val="22"/>
      <w:szCs w:val="24"/>
      <w:lang w:eastAsia="de-DE"/>
    </w:rPr>
  </w:style>
  <w:style w:type="character" w:customStyle="1" w:styleId="berschrift3Zchn">
    <w:name w:val="Überschrift 3 Zchn"/>
    <w:link w:val="berschrift3"/>
    <w:rsid w:val="00FD6784"/>
    <w:rPr>
      <w:rFonts w:ascii="Arial" w:eastAsia="Times New Roman" w:hAnsi="Arial" w:cs="Arial"/>
      <w:b/>
      <w:bCs/>
      <w:lang w:eastAsia="de-CH"/>
    </w:rPr>
  </w:style>
  <w:style w:type="character" w:customStyle="1" w:styleId="berschrift4Zchn">
    <w:name w:val="Überschrift 4 Zchn"/>
    <w:link w:val="berschrift4"/>
    <w:rsid w:val="00FD6784"/>
    <w:rPr>
      <w:rFonts w:ascii="Times New Roman" w:eastAsia="Times New Roman" w:hAnsi="Times New Roman" w:cs="Times New Roman"/>
      <w:b/>
      <w:bCs/>
      <w:sz w:val="28"/>
      <w:szCs w:val="28"/>
      <w:lang w:eastAsia="de-CH"/>
    </w:rPr>
  </w:style>
  <w:style w:type="character" w:customStyle="1" w:styleId="berschrift5Zchn">
    <w:name w:val="Überschrift 5 Zchn"/>
    <w:link w:val="berschrift5"/>
    <w:rsid w:val="00FD6784"/>
    <w:rPr>
      <w:rFonts w:ascii="Arial" w:eastAsia="Times New Roman" w:hAnsi="Arial" w:cs="Arial"/>
      <w:b/>
      <w:bCs/>
      <w:i/>
      <w:iCs/>
      <w:sz w:val="26"/>
      <w:szCs w:val="26"/>
      <w:lang w:eastAsia="de-CH"/>
    </w:rPr>
  </w:style>
  <w:style w:type="character" w:customStyle="1" w:styleId="berschrift6Zchn">
    <w:name w:val="Überschrift 6 Zchn"/>
    <w:link w:val="berschrift6"/>
    <w:rsid w:val="00FD6784"/>
    <w:rPr>
      <w:rFonts w:ascii="Times New Roman" w:eastAsia="Times New Roman" w:hAnsi="Times New Roman" w:cs="Times New Roman"/>
      <w:b/>
      <w:bCs/>
      <w:lang w:eastAsia="de-CH"/>
    </w:rPr>
  </w:style>
  <w:style w:type="character" w:customStyle="1" w:styleId="berschrift7Zchn">
    <w:name w:val="Überschrift 7 Zchn"/>
    <w:link w:val="berschrift7"/>
    <w:rsid w:val="00FD6784"/>
    <w:rPr>
      <w:rFonts w:ascii="Times New Roman" w:eastAsia="Times New Roman" w:hAnsi="Times New Roman" w:cs="Times New Roman"/>
      <w:sz w:val="24"/>
      <w:szCs w:val="24"/>
      <w:lang w:eastAsia="de-CH"/>
    </w:rPr>
  </w:style>
  <w:style w:type="character" w:customStyle="1" w:styleId="berschrift8Zchn">
    <w:name w:val="Überschrift 8 Zchn"/>
    <w:link w:val="berschrift8"/>
    <w:rsid w:val="00FD6784"/>
    <w:rPr>
      <w:rFonts w:ascii="Times New Roman" w:eastAsia="Times New Roman" w:hAnsi="Times New Roman" w:cs="Times New Roman"/>
      <w:i/>
      <w:iCs/>
      <w:sz w:val="24"/>
      <w:szCs w:val="24"/>
      <w:lang w:eastAsia="de-CH"/>
    </w:rPr>
  </w:style>
  <w:style w:type="character" w:customStyle="1" w:styleId="berschrift9Zchn">
    <w:name w:val="Überschrift 9 Zchn"/>
    <w:link w:val="berschrift9"/>
    <w:rsid w:val="00FD6784"/>
    <w:rPr>
      <w:rFonts w:ascii="Arial" w:eastAsia="Times New Roman" w:hAnsi="Arial" w:cs="Arial"/>
      <w:lang w:eastAsia="de-CH"/>
    </w:rPr>
  </w:style>
  <w:style w:type="paragraph" w:customStyle="1" w:styleId="Normaltext">
    <w:name w:val="Normaltext"/>
    <w:basedOn w:val="Standard"/>
    <w:uiPriority w:val="99"/>
    <w:rsid w:val="00FD6784"/>
    <w:pPr>
      <w:spacing w:before="60" w:after="60"/>
      <w:ind w:left="720"/>
    </w:pPr>
  </w:style>
  <w:style w:type="paragraph" w:customStyle="1" w:styleId="Dokumententitel">
    <w:name w:val="Dokumententitel"/>
    <w:autoRedefine/>
    <w:rsid w:val="002242B7"/>
    <w:pPr>
      <w:spacing w:before="240" w:after="360"/>
    </w:pPr>
    <w:rPr>
      <w:rFonts w:ascii="Arial" w:eastAsia="Times New Roman" w:hAnsi="Arial" w:cs="Arial"/>
      <w:b/>
      <w:sz w:val="28"/>
      <w:szCs w:val="28"/>
    </w:rPr>
  </w:style>
  <w:style w:type="paragraph" w:styleId="Kopfzeile">
    <w:name w:val="header"/>
    <w:basedOn w:val="Standard"/>
    <w:link w:val="KopfzeileZchn"/>
    <w:unhideWhenUsed/>
    <w:rsid w:val="00FD6784"/>
    <w:pPr>
      <w:tabs>
        <w:tab w:val="center" w:pos="4513"/>
        <w:tab w:val="right" w:pos="9026"/>
      </w:tabs>
      <w:spacing w:before="0" w:after="0" w:line="240" w:lineRule="auto"/>
    </w:pPr>
  </w:style>
  <w:style w:type="character" w:customStyle="1" w:styleId="KopfzeileZchn">
    <w:name w:val="Kopfzeile Zchn"/>
    <w:link w:val="Kopfzeile"/>
    <w:rsid w:val="00FD6784"/>
    <w:rPr>
      <w:rFonts w:ascii="Arial" w:eastAsia="Times New Roman" w:hAnsi="Arial" w:cs="Arial"/>
      <w:sz w:val="20"/>
      <w:szCs w:val="24"/>
      <w:lang w:eastAsia="de-CH"/>
    </w:rPr>
  </w:style>
  <w:style w:type="paragraph" w:styleId="Fuzeile">
    <w:name w:val="footer"/>
    <w:basedOn w:val="Standard"/>
    <w:link w:val="FuzeileZchn"/>
    <w:unhideWhenUsed/>
    <w:rsid w:val="00FD6784"/>
    <w:pPr>
      <w:tabs>
        <w:tab w:val="center" w:pos="4513"/>
        <w:tab w:val="right" w:pos="9026"/>
      </w:tabs>
      <w:spacing w:before="0" w:after="0" w:line="240" w:lineRule="auto"/>
    </w:pPr>
  </w:style>
  <w:style w:type="character" w:customStyle="1" w:styleId="FuzeileZchn">
    <w:name w:val="Fußzeile Zchn"/>
    <w:link w:val="Fuzeile"/>
    <w:rsid w:val="00FD6784"/>
    <w:rPr>
      <w:rFonts w:ascii="Arial" w:eastAsia="Times New Roman" w:hAnsi="Arial" w:cs="Arial"/>
      <w:sz w:val="20"/>
      <w:szCs w:val="24"/>
      <w:lang w:eastAsia="de-CH"/>
    </w:rPr>
  </w:style>
  <w:style w:type="paragraph" w:customStyle="1" w:styleId="NormaltextAufzhlungen">
    <w:name w:val="Normaltext Aufzählungen"/>
    <w:basedOn w:val="Standard"/>
    <w:autoRedefine/>
    <w:qFormat/>
    <w:rsid w:val="00FD6784"/>
    <w:pPr>
      <w:numPr>
        <w:numId w:val="5"/>
      </w:numPr>
      <w:tabs>
        <w:tab w:val="clear" w:pos="720"/>
        <w:tab w:val="left" w:pos="924"/>
      </w:tabs>
      <w:spacing w:before="60" w:after="60"/>
      <w:ind w:left="924" w:hanging="357"/>
    </w:pPr>
    <w:rPr>
      <w:szCs w:val="20"/>
    </w:rPr>
  </w:style>
  <w:style w:type="paragraph" w:styleId="Sprechblasentext">
    <w:name w:val="Balloon Text"/>
    <w:basedOn w:val="Standard"/>
    <w:link w:val="SprechblasentextZchn"/>
    <w:uiPriority w:val="99"/>
    <w:semiHidden/>
    <w:unhideWhenUsed/>
    <w:rsid w:val="00EF1D0D"/>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F1D0D"/>
    <w:rPr>
      <w:rFonts w:ascii="Tahoma" w:eastAsia="Times New Roman" w:hAnsi="Tahoma" w:cs="Tahoma"/>
      <w:sz w:val="16"/>
      <w:szCs w:val="16"/>
      <w:lang w:eastAsia="de-CH"/>
    </w:rPr>
  </w:style>
  <w:style w:type="character" w:customStyle="1" w:styleId="BesuchterHyperlink">
    <w:name w:val="BesuchterHyperlink"/>
    <w:uiPriority w:val="99"/>
    <w:semiHidden/>
    <w:unhideWhenUsed/>
    <w:rsid w:val="006060FB"/>
    <w:rPr>
      <w:color w:val="800080"/>
      <w:u w:val="single"/>
    </w:rPr>
  </w:style>
  <w:style w:type="paragraph" w:customStyle="1" w:styleId="BVEStandard">
    <w:name w:val="BVE_Standard"/>
    <w:basedOn w:val="Standard"/>
    <w:link w:val="BVEStandardZchn"/>
    <w:rsid w:val="00083577"/>
    <w:pPr>
      <w:spacing w:before="0" w:after="0" w:line="280" w:lineRule="exact"/>
      <w:contextualSpacing/>
    </w:pPr>
    <w:rPr>
      <w:rFonts w:cs="Times New Roman"/>
      <w:sz w:val="22"/>
    </w:rPr>
  </w:style>
  <w:style w:type="character" w:customStyle="1" w:styleId="BVEStandardZchn">
    <w:name w:val="BVE_Standard Zchn"/>
    <w:link w:val="BVEStandard"/>
    <w:rsid w:val="00083577"/>
    <w:rPr>
      <w:rFonts w:ascii="Arial" w:eastAsia="Times New Roman" w:hAnsi="Arial" w:cs="Times New Roman"/>
      <w:szCs w:val="24"/>
      <w:lang w:eastAsia="de-CH"/>
    </w:rPr>
  </w:style>
  <w:style w:type="paragraph" w:styleId="Textkrper">
    <w:name w:val="Body Text"/>
    <w:basedOn w:val="Standard"/>
    <w:link w:val="TextkrperZchn"/>
    <w:autoRedefine/>
    <w:rsid w:val="00CB6554"/>
    <w:pPr>
      <w:keepLines/>
      <w:tabs>
        <w:tab w:val="left" w:pos="253"/>
      </w:tabs>
      <w:spacing w:before="0" w:after="0" w:line="240" w:lineRule="auto"/>
    </w:pPr>
    <w:rPr>
      <w:bCs/>
      <w:color w:val="000000"/>
      <w:szCs w:val="21"/>
      <w:lang w:eastAsia="de-DE"/>
    </w:rPr>
  </w:style>
  <w:style w:type="character" w:customStyle="1" w:styleId="TextkrperZchn">
    <w:name w:val="Textkörper Zchn"/>
    <w:link w:val="Textkrper"/>
    <w:rsid w:val="00CB6554"/>
    <w:rPr>
      <w:rFonts w:ascii="Arial" w:eastAsia="Times New Roman" w:hAnsi="Arial" w:cs="Arial"/>
      <w:bCs/>
      <w:color w:val="000000"/>
      <w:sz w:val="21"/>
      <w:szCs w:val="21"/>
      <w:lang w:eastAsia="de-DE"/>
    </w:rPr>
  </w:style>
  <w:style w:type="table" w:styleId="Tabellenraster">
    <w:name w:val="Table Grid"/>
    <w:basedOn w:val="NormaleTabelle"/>
    <w:rsid w:val="00D42B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Verzeichnis1"/>
    <w:next w:val="Standard"/>
    <w:uiPriority w:val="39"/>
    <w:rsid w:val="00BF15FD"/>
    <w:pPr>
      <w:tabs>
        <w:tab w:val="left" w:pos="720"/>
      </w:tabs>
      <w:spacing w:before="40" w:after="0" w:line="240" w:lineRule="auto"/>
      <w:ind w:left="1004" w:hanging="720"/>
    </w:pPr>
    <w:rPr>
      <w:rFonts w:cs="Times New Roman"/>
      <w:b w:val="0"/>
      <w:bCs/>
      <w:iCs/>
      <w:color w:val="000000"/>
      <w:lang w:eastAsia="de-DE"/>
    </w:rPr>
  </w:style>
  <w:style w:type="character" w:styleId="Kommentarzeichen">
    <w:name w:val="annotation reference"/>
    <w:uiPriority w:val="99"/>
    <w:semiHidden/>
    <w:unhideWhenUsed/>
    <w:rsid w:val="00F05A35"/>
    <w:rPr>
      <w:sz w:val="16"/>
      <w:szCs w:val="16"/>
    </w:rPr>
  </w:style>
  <w:style w:type="paragraph" w:styleId="Kommentartext">
    <w:name w:val="annotation text"/>
    <w:basedOn w:val="Standard"/>
    <w:link w:val="KommentartextZchn"/>
    <w:uiPriority w:val="99"/>
    <w:semiHidden/>
    <w:unhideWhenUsed/>
    <w:rsid w:val="00F05A35"/>
    <w:rPr>
      <w:szCs w:val="20"/>
    </w:rPr>
  </w:style>
  <w:style w:type="character" w:customStyle="1" w:styleId="KommentartextZchn">
    <w:name w:val="Kommentartext Zchn"/>
    <w:link w:val="Kommentartext"/>
    <w:uiPriority w:val="99"/>
    <w:semiHidden/>
    <w:rsid w:val="00F05A35"/>
    <w:rPr>
      <w:rFonts w:ascii="Arial" w:eastAsia="Times New Roman" w:hAnsi="Arial" w:cs="Arial"/>
    </w:rPr>
  </w:style>
  <w:style w:type="paragraph" w:styleId="Kommentarthema">
    <w:name w:val="annotation subject"/>
    <w:basedOn w:val="Kommentartext"/>
    <w:next w:val="Kommentartext"/>
    <w:link w:val="KommentarthemaZchn"/>
    <w:uiPriority w:val="99"/>
    <w:semiHidden/>
    <w:unhideWhenUsed/>
    <w:rsid w:val="00F05A35"/>
    <w:rPr>
      <w:b/>
      <w:bCs/>
    </w:rPr>
  </w:style>
  <w:style w:type="character" w:customStyle="1" w:styleId="KommentarthemaZchn">
    <w:name w:val="Kommentarthema Zchn"/>
    <w:link w:val="Kommentarthema"/>
    <w:uiPriority w:val="99"/>
    <w:semiHidden/>
    <w:rsid w:val="00F05A35"/>
    <w:rPr>
      <w:rFonts w:ascii="Arial" w:eastAsia="Times New Roman" w:hAnsi="Arial" w:cs="Arial"/>
      <w:b/>
      <w:bCs/>
    </w:rPr>
  </w:style>
  <w:style w:type="paragraph" w:styleId="berarbeitung">
    <w:name w:val="Revision"/>
    <w:hidden/>
    <w:uiPriority w:val="99"/>
    <w:semiHidden/>
    <w:rsid w:val="00DD6B69"/>
    <w:rPr>
      <w:rFonts w:ascii="Arial" w:eastAsia="Times New Roman" w:hAnsi="Arial" w:cs="Arial"/>
      <w:szCs w:val="24"/>
    </w:rPr>
  </w:style>
  <w:style w:type="paragraph" w:styleId="Verzeichnis1">
    <w:name w:val="toc 1"/>
    <w:basedOn w:val="Standard"/>
    <w:next w:val="Standard"/>
    <w:uiPriority w:val="39"/>
    <w:unhideWhenUsed/>
    <w:rsid w:val="00E502E1"/>
    <w:pPr>
      <w:tabs>
        <w:tab w:val="right" w:leader="dot" w:pos="9475"/>
      </w:tabs>
    </w:pPr>
    <w:rPr>
      <w:b/>
      <w:noProof/>
    </w:rPr>
  </w:style>
  <w:style w:type="character" w:styleId="Hyperlink">
    <w:name w:val="Hyperlink"/>
    <w:basedOn w:val="Absatz-Standardschriftart"/>
    <w:uiPriority w:val="99"/>
    <w:unhideWhenUsed/>
    <w:rsid w:val="00FC0453"/>
    <w:rPr>
      <w:color w:val="0563C1" w:themeColor="hyperlink"/>
      <w:u w:val="single"/>
    </w:rPr>
  </w:style>
  <w:style w:type="paragraph" w:customStyle="1" w:styleId="Gedankenstrich">
    <w:name w:val="Gedankenstrich"/>
    <w:basedOn w:val="Textkrper"/>
    <w:rsid w:val="00DF5830"/>
    <w:pPr>
      <w:numPr>
        <w:numId w:val="16"/>
      </w:numPr>
      <w:ind w:left="250" w:hanging="250"/>
    </w:pPr>
  </w:style>
  <w:style w:type="paragraph" w:styleId="Titel">
    <w:name w:val="Title"/>
    <w:basedOn w:val="Standard"/>
    <w:next w:val="Standard"/>
    <w:link w:val="TitelZchn"/>
    <w:uiPriority w:val="10"/>
    <w:qFormat/>
    <w:rsid w:val="00533C11"/>
    <w:pPr>
      <w:spacing w:before="360" w:line="240" w:lineRule="auto"/>
      <w:contextualSpacing/>
    </w:pPr>
    <w:rPr>
      <w:rFonts w:eastAsiaTheme="majorEastAsia"/>
      <w:b/>
      <w:sz w:val="22"/>
      <w:szCs w:val="22"/>
      <w:lang w:eastAsia="de-DE"/>
    </w:rPr>
  </w:style>
  <w:style w:type="character" w:customStyle="1" w:styleId="TitelZchn">
    <w:name w:val="Titel Zchn"/>
    <w:basedOn w:val="Absatz-Standardschriftart"/>
    <w:link w:val="Titel"/>
    <w:uiPriority w:val="10"/>
    <w:rsid w:val="00533C11"/>
    <w:rPr>
      <w:rFonts w:ascii="Arial" w:eastAsiaTheme="majorEastAsia" w:hAnsi="Arial" w:cs="Arial"/>
      <w:b/>
      <w:sz w:val="22"/>
      <w:szCs w:val="22"/>
      <w:lang w:eastAsia="de-DE"/>
    </w:rPr>
  </w:style>
  <w:style w:type="character" w:styleId="Platzhaltertext">
    <w:name w:val="Placeholder Text"/>
    <w:basedOn w:val="Absatz-Standardschriftart"/>
    <w:uiPriority w:val="99"/>
    <w:semiHidden/>
    <w:rsid w:val="00A64657"/>
    <w:rPr>
      <w:color w:val="808080"/>
    </w:rPr>
  </w:style>
  <w:style w:type="paragraph" w:customStyle="1" w:styleId="ISATitel">
    <w:name w:val="ISA_Titel"/>
    <w:basedOn w:val="BVEStandard"/>
    <w:next w:val="ISAText"/>
    <w:link w:val="ISATitelZchn"/>
    <w:qFormat/>
    <w:rsid w:val="00F45A63"/>
    <w:rPr>
      <w:b/>
      <w:sz w:val="28"/>
      <w:szCs w:val="28"/>
    </w:rPr>
  </w:style>
  <w:style w:type="paragraph" w:customStyle="1" w:styleId="ISAberschrift">
    <w:name w:val="ISA_Überschrift"/>
    <w:basedOn w:val="BVEStandard"/>
    <w:next w:val="ISAText"/>
    <w:link w:val="ISAberschriftZchn"/>
    <w:qFormat/>
    <w:rsid w:val="00E35237"/>
    <w:pPr>
      <w:numPr>
        <w:numId w:val="8"/>
      </w:numPr>
      <w:ind w:left="567" w:hanging="567"/>
    </w:pPr>
    <w:rPr>
      <w:b/>
      <w:sz w:val="24"/>
    </w:rPr>
  </w:style>
  <w:style w:type="character" w:customStyle="1" w:styleId="ISATitelZchn">
    <w:name w:val="ISA_Titel Zchn"/>
    <w:basedOn w:val="BVEStandardZchn"/>
    <w:link w:val="ISATitel"/>
    <w:rsid w:val="00F45A63"/>
    <w:rPr>
      <w:rFonts w:ascii="Arial" w:eastAsia="Times New Roman" w:hAnsi="Arial" w:cs="Times New Roman"/>
      <w:b/>
      <w:sz w:val="28"/>
      <w:szCs w:val="28"/>
      <w:lang w:eastAsia="de-CH"/>
    </w:rPr>
  </w:style>
  <w:style w:type="paragraph" w:customStyle="1" w:styleId="ISAText">
    <w:name w:val="ISA_Text"/>
    <w:basedOn w:val="BVEStandard"/>
    <w:link w:val="ISATextZchn"/>
    <w:qFormat/>
    <w:rsid w:val="005E18FA"/>
    <w:pPr>
      <w:spacing w:before="60" w:after="60" w:line="260" w:lineRule="exact"/>
      <w:contextualSpacing w:val="0"/>
    </w:pPr>
    <w:rPr>
      <w:sz w:val="20"/>
    </w:rPr>
  </w:style>
  <w:style w:type="character" w:customStyle="1" w:styleId="ISAberschriftZchn">
    <w:name w:val="ISA_Überschrift Zchn"/>
    <w:basedOn w:val="BVEStandardZchn"/>
    <w:link w:val="ISAberschrift"/>
    <w:rsid w:val="00E35237"/>
    <w:rPr>
      <w:rFonts w:ascii="Arial" w:eastAsia="Times New Roman" w:hAnsi="Arial" w:cs="Times New Roman"/>
      <w:b/>
      <w:sz w:val="24"/>
      <w:szCs w:val="24"/>
      <w:lang w:eastAsia="de-CH"/>
    </w:rPr>
  </w:style>
  <w:style w:type="paragraph" w:customStyle="1" w:styleId="ISAAufzhlung">
    <w:name w:val="ISA_Aufzählung"/>
    <w:basedOn w:val="BVEStandard"/>
    <w:link w:val="ISAAufzhlungZchn"/>
    <w:qFormat/>
    <w:rsid w:val="00E35237"/>
    <w:pPr>
      <w:numPr>
        <w:numId w:val="7"/>
      </w:numPr>
      <w:spacing w:before="60" w:after="60" w:line="260" w:lineRule="exact"/>
      <w:ind w:left="284" w:hanging="284"/>
    </w:pPr>
    <w:rPr>
      <w:sz w:val="20"/>
      <w:szCs w:val="20"/>
    </w:rPr>
  </w:style>
  <w:style w:type="character" w:customStyle="1" w:styleId="ISATextZchn">
    <w:name w:val="ISA_Text Zchn"/>
    <w:basedOn w:val="BVEStandardZchn"/>
    <w:link w:val="ISAText"/>
    <w:rsid w:val="005E18FA"/>
    <w:rPr>
      <w:rFonts w:ascii="Arial" w:eastAsia="Times New Roman" w:hAnsi="Arial" w:cs="Times New Roman"/>
      <w:szCs w:val="24"/>
      <w:lang w:eastAsia="de-CH"/>
    </w:rPr>
  </w:style>
  <w:style w:type="character" w:customStyle="1" w:styleId="ISAAufzhlungZchn">
    <w:name w:val="ISA_Aufzählung Zchn"/>
    <w:basedOn w:val="BVEStandardZchn"/>
    <w:link w:val="ISAAufzhlung"/>
    <w:rsid w:val="00E35237"/>
    <w:rPr>
      <w:rFonts w:ascii="Arial" w:eastAsia="Times New Roman" w:hAnsi="Arial" w:cs="Times New Roman"/>
      <w:szCs w:val="24"/>
      <w:lang w:eastAsia="de-CH"/>
    </w:rPr>
  </w:style>
  <w:style w:type="paragraph" w:customStyle="1" w:styleId="ISAberschrift2">
    <w:name w:val="ISA_Überschrift2"/>
    <w:basedOn w:val="ISAberschrift"/>
    <w:next w:val="ISAText"/>
    <w:link w:val="ISAberschrift2Zchn"/>
    <w:qFormat/>
    <w:rsid w:val="00E35237"/>
    <w:pPr>
      <w:numPr>
        <w:ilvl w:val="1"/>
      </w:numPr>
      <w:ind w:left="567" w:hanging="567"/>
    </w:pPr>
    <w:rPr>
      <w:sz w:val="22"/>
      <w:szCs w:val="22"/>
    </w:rPr>
  </w:style>
  <w:style w:type="character" w:customStyle="1" w:styleId="ISAberschrift2Zchn">
    <w:name w:val="ISA_Überschrift2 Zchn"/>
    <w:basedOn w:val="ISAberschriftZchn"/>
    <w:link w:val="ISAberschrift2"/>
    <w:rsid w:val="00E35237"/>
    <w:rPr>
      <w:rFonts w:ascii="Arial" w:eastAsia="Times New Roman" w:hAnsi="Arial" w:cs="Times New Roman"/>
      <w:b/>
      <w:sz w:val="22"/>
      <w:szCs w:val="22"/>
      <w:lang w:eastAsia="de-CH"/>
    </w:rPr>
  </w:style>
  <w:style w:type="paragraph" w:styleId="Listenabsatz">
    <w:name w:val="List Paragraph"/>
    <w:basedOn w:val="Standard"/>
    <w:uiPriority w:val="34"/>
    <w:qFormat/>
    <w:rsid w:val="009D23B4"/>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a9va-cfs-user.infra.be.ch\a9va-cfs-user\UserHomes\mi27\Z_Systems\RedirectedFolders\Desktop\FO%20Bericht%20Umwelt%20und%20&#214;kolog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FFFFFF"/>
          </a:solidFill>
          <a:miter lim="800000"/>
          <a:headEnd/>
          <a:tailEnd/>
        </a:ln>
      </a:spPr>
      <a:bodyPr rot="0" vert="horz" wrap="square" lIns="91440" tIns="45720" rIns="91440" bIns="45720" anchor="t" anchorCtr="0" upright="1">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B25DAC-BF73-490C-8AE7-BFB49C93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 Bericht Umwelt und Ökologie.dotx</Template>
  <TotalTime>0</TotalTime>
  <Pages>5</Pages>
  <Words>1002</Words>
  <Characters>6313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7301</CharactersWithSpaces>
  <SharedDoc>false</SharedDoc>
  <HLinks>
    <vt:vector size="156" baseType="variant">
      <vt:variant>
        <vt:i4>1114145</vt:i4>
      </vt:variant>
      <vt:variant>
        <vt:i4>147</vt:i4>
      </vt:variant>
      <vt:variant>
        <vt:i4>0</vt:i4>
      </vt:variant>
      <vt:variant>
        <vt:i4>5</vt:i4>
      </vt:variant>
      <vt:variant>
        <vt:lpwstr>https://wwwin.bve.be.ch/intranet_bve/de/index/direktion/direktion/amt_fuer_grundstueckeundgebaeude/Anforderungen_an_Nutzer_bei_Bauprojekten.html</vt:lpwstr>
      </vt:variant>
      <vt:variant>
        <vt:lpwstr/>
      </vt:variant>
      <vt:variant>
        <vt:i4>7667744</vt:i4>
      </vt:variant>
      <vt:variant>
        <vt:i4>144</vt:i4>
      </vt:variant>
      <vt:variant>
        <vt:i4>0</vt:i4>
      </vt:variant>
      <vt:variant>
        <vt:i4>5</vt:i4>
      </vt:variant>
      <vt:variant>
        <vt:lpwstr>http://www.sia.ch/d/praxis/normen/</vt:lpwstr>
      </vt:variant>
      <vt:variant>
        <vt:lpwstr/>
      </vt:variant>
      <vt:variant>
        <vt:i4>1769535</vt:i4>
      </vt:variant>
      <vt:variant>
        <vt:i4>137</vt:i4>
      </vt:variant>
      <vt:variant>
        <vt:i4>0</vt:i4>
      </vt:variant>
      <vt:variant>
        <vt:i4>5</vt:i4>
      </vt:variant>
      <vt:variant>
        <vt:lpwstr/>
      </vt:variant>
      <vt:variant>
        <vt:lpwstr>_Toc78893934</vt:lpwstr>
      </vt:variant>
      <vt:variant>
        <vt:i4>1835071</vt:i4>
      </vt:variant>
      <vt:variant>
        <vt:i4>131</vt:i4>
      </vt:variant>
      <vt:variant>
        <vt:i4>0</vt:i4>
      </vt:variant>
      <vt:variant>
        <vt:i4>5</vt:i4>
      </vt:variant>
      <vt:variant>
        <vt:lpwstr/>
      </vt:variant>
      <vt:variant>
        <vt:lpwstr>_Toc78893933</vt:lpwstr>
      </vt:variant>
      <vt:variant>
        <vt:i4>1900607</vt:i4>
      </vt:variant>
      <vt:variant>
        <vt:i4>125</vt:i4>
      </vt:variant>
      <vt:variant>
        <vt:i4>0</vt:i4>
      </vt:variant>
      <vt:variant>
        <vt:i4>5</vt:i4>
      </vt:variant>
      <vt:variant>
        <vt:lpwstr/>
      </vt:variant>
      <vt:variant>
        <vt:lpwstr>_Toc78893932</vt:lpwstr>
      </vt:variant>
      <vt:variant>
        <vt:i4>1966143</vt:i4>
      </vt:variant>
      <vt:variant>
        <vt:i4>119</vt:i4>
      </vt:variant>
      <vt:variant>
        <vt:i4>0</vt:i4>
      </vt:variant>
      <vt:variant>
        <vt:i4>5</vt:i4>
      </vt:variant>
      <vt:variant>
        <vt:lpwstr/>
      </vt:variant>
      <vt:variant>
        <vt:lpwstr>_Toc78893931</vt:lpwstr>
      </vt:variant>
      <vt:variant>
        <vt:i4>2031679</vt:i4>
      </vt:variant>
      <vt:variant>
        <vt:i4>113</vt:i4>
      </vt:variant>
      <vt:variant>
        <vt:i4>0</vt:i4>
      </vt:variant>
      <vt:variant>
        <vt:i4>5</vt:i4>
      </vt:variant>
      <vt:variant>
        <vt:lpwstr/>
      </vt:variant>
      <vt:variant>
        <vt:lpwstr>_Toc78893930</vt:lpwstr>
      </vt:variant>
      <vt:variant>
        <vt:i4>1441854</vt:i4>
      </vt:variant>
      <vt:variant>
        <vt:i4>107</vt:i4>
      </vt:variant>
      <vt:variant>
        <vt:i4>0</vt:i4>
      </vt:variant>
      <vt:variant>
        <vt:i4>5</vt:i4>
      </vt:variant>
      <vt:variant>
        <vt:lpwstr/>
      </vt:variant>
      <vt:variant>
        <vt:lpwstr>_Toc78893929</vt:lpwstr>
      </vt:variant>
      <vt:variant>
        <vt:i4>1507390</vt:i4>
      </vt:variant>
      <vt:variant>
        <vt:i4>101</vt:i4>
      </vt:variant>
      <vt:variant>
        <vt:i4>0</vt:i4>
      </vt:variant>
      <vt:variant>
        <vt:i4>5</vt:i4>
      </vt:variant>
      <vt:variant>
        <vt:lpwstr/>
      </vt:variant>
      <vt:variant>
        <vt:lpwstr>_Toc78893928</vt:lpwstr>
      </vt:variant>
      <vt:variant>
        <vt:i4>1572926</vt:i4>
      </vt:variant>
      <vt:variant>
        <vt:i4>95</vt:i4>
      </vt:variant>
      <vt:variant>
        <vt:i4>0</vt:i4>
      </vt:variant>
      <vt:variant>
        <vt:i4>5</vt:i4>
      </vt:variant>
      <vt:variant>
        <vt:lpwstr/>
      </vt:variant>
      <vt:variant>
        <vt:lpwstr>_Toc78893927</vt:lpwstr>
      </vt:variant>
      <vt:variant>
        <vt:i4>1638462</vt:i4>
      </vt:variant>
      <vt:variant>
        <vt:i4>89</vt:i4>
      </vt:variant>
      <vt:variant>
        <vt:i4>0</vt:i4>
      </vt:variant>
      <vt:variant>
        <vt:i4>5</vt:i4>
      </vt:variant>
      <vt:variant>
        <vt:lpwstr/>
      </vt:variant>
      <vt:variant>
        <vt:lpwstr>_Toc78893926</vt:lpwstr>
      </vt:variant>
      <vt:variant>
        <vt:i4>1703998</vt:i4>
      </vt:variant>
      <vt:variant>
        <vt:i4>83</vt:i4>
      </vt:variant>
      <vt:variant>
        <vt:i4>0</vt:i4>
      </vt:variant>
      <vt:variant>
        <vt:i4>5</vt:i4>
      </vt:variant>
      <vt:variant>
        <vt:lpwstr/>
      </vt:variant>
      <vt:variant>
        <vt:lpwstr>_Toc78893925</vt:lpwstr>
      </vt:variant>
      <vt:variant>
        <vt:i4>1769534</vt:i4>
      </vt:variant>
      <vt:variant>
        <vt:i4>77</vt:i4>
      </vt:variant>
      <vt:variant>
        <vt:i4>0</vt:i4>
      </vt:variant>
      <vt:variant>
        <vt:i4>5</vt:i4>
      </vt:variant>
      <vt:variant>
        <vt:lpwstr/>
      </vt:variant>
      <vt:variant>
        <vt:lpwstr>_Toc78893924</vt:lpwstr>
      </vt:variant>
      <vt:variant>
        <vt:i4>1835070</vt:i4>
      </vt:variant>
      <vt:variant>
        <vt:i4>71</vt:i4>
      </vt:variant>
      <vt:variant>
        <vt:i4>0</vt:i4>
      </vt:variant>
      <vt:variant>
        <vt:i4>5</vt:i4>
      </vt:variant>
      <vt:variant>
        <vt:lpwstr/>
      </vt:variant>
      <vt:variant>
        <vt:lpwstr>_Toc78893923</vt:lpwstr>
      </vt:variant>
      <vt:variant>
        <vt:i4>1900606</vt:i4>
      </vt:variant>
      <vt:variant>
        <vt:i4>65</vt:i4>
      </vt:variant>
      <vt:variant>
        <vt:i4>0</vt:i4>
      </vt:variant>
      <vt:variant>
        <vt:i4>5</vt:i4>
      </vt:variant>
      <vt:variant>
        <vt:lpwstr/>
      </vt:variant>
      <vt:variant>
        <vt:lpwstr>_Toc78893922</vt:lpwstr>
      </vt:variant>
      <vt:variant>
        <vt:i4>1966142</vt:i4>
      </vt:variant>
      <vt:variant>
        <vt:i4>59</vt:i4>
      </vt:variant>
      <vt:variant>
        <vt:i4>0</vt:i4>
      </vt:variant>
      <vt:variant>
        <vt:i4>5</vt:i4>
      </vt:variant>
      <vt:variant>
        <vt:lpwstr/>
      </vt:variant>
      <vt:variant>
        <vt:lpwstr>_Toc78893921</vt:lpwstr>
      </vt:variant>
      <vt:variant>
        <vt:i4>2031678</vt:i4>
      </vt:variant>
      <vt:variant>
        <vt:i4>53</vt:i4>
      </vt:variant>
      <vt:variant>
        <vt:i4>0</vt:i4>
      </vt:variant>
      <vt:variant>
        <vt:i4>5</vt:i4>
      </vt:variant>
      <vt:variant>
        <vt:lpwstr/>
      </vt:variant>
      <vt:variant>
        <vt:lpwstr>_Toc78893920</vt:lpwstr>
      </vt:variant>
      <vt:variant>
        <vt:i4>1441853</vt:i4>
      </vt:variant>
      <vt:variant>
        <vt:i4>47</vt:i4>
      </vt:variant>
      <vt:variant>
        <vt:i4>0</vt:i4>
      </vt:variant>
      <vt:variant>
        <vt:i4>5</vt:i4>
      </vt:variant>
      <vt:variant>
        <vt:lpwstr/>
      </vt:variant>
      <vt:variant>
        <vt:lpwstr>_Toc78893919</vt:lpwstr>
      </vt:variant>
      <vt:variant>
        <vt:i4>1507389</vt:i4>
      </vt:variant>
      <vt:variant>
        <vt:i4>41</vt:i4>
      </vt:variant>
      <vt:variant>
        <vt:i4>0</vt:i4>
      </vt:variant>
      <vt:variant>
        <vt:i4>5</vt:i4>
      </vt:variant>
      <vt:variant>
        <vt:lpwstr/>
      </vt:variant>
      <vt:variant>
        <vt:lpwstr>_Toc78893918</vt:lpwstr>
      </vt:variant>
      <vt:variant>
        <vt:i4>1572925</vt:i4>
      </vt:variant>
      <vt:variant>
        <vt:i4>35</vt:i4>
      </vt:variant>
      <vt:variant>
        <vt:i4>0</vt:i4>
      </vt:variant>
      <vt:variant>
        <vt:i4>5</vt:i4>
      </vt:variant>
      <vt:variant>
        <vt:lpwstr/>
      </vt:variant>
      <vt:variant>
        <vt:lpwstr>_Toc78893917</vt:lpwstr>
      </vt:variant>
      <vt:variant>
        <vt:i4>1638461</vt:i4>
      </vt:variant>
      <vt:variant>
        <vt:i4>29</vt:i4>
      </vt:variant>
      <vt:variant>
        <vt:i4>0</vt:i4>
      </vt:variant>
      <vt:variant>
        <vt:i4>5</vt:i4>
      </vt:variant>
      <vt:variant>
        <vt:lpwstr/>
      </vt:variant>
      <vt:variant>
        <vt:lpwstr>_Toc78893916</vt:lpwstr>
      </vt:variant>
      <vt:variant>
        <vt:i4>1703997</vt:i4>
      </vt:variant>
      <vt:variant>
        <vt:i4>23</vt:i4>
      </vt:variant>
      <vt:variant>
        <vt:i4>0</vt:i4>
      </vt:variant>
      <vt:variant>
        <vt:i4>5</vt:i4>
      </vt:variant>
      <vt:variant>
        <vt:lpwstr/>
      </vt:variant>
      <vt:variant>
        <vt:lpwstr>_Toc78893915</vt:lpwstr>
      </vt:variant>
      <vt:variant>
        <vt:i4>1769533</vt:i4>
      </vt:variant>
      <vt:variant>
        <vt:i4>17</vt:i4>
      </vt:variant>
      <vt:variant>
        <vt:i4>0</vt:i4>
      </vt:variant>
      <vt:variant>
        <vt:i4>5</vt:i4>
      </vt:variant>
      <vt:variant>
        <vt:lpwstr/>
      </vt:variant>
      <vt:variant>
        <vt:lpwstr>_Toc78893914</vt:lpwstr>
      </vt:variant>
      <vt:variant>
        <vt:i4>1835069</vt:i4>
      </vt:variant>
      <vt:variant>
        <vt:i4>11</vt:i4>
      </vt:variant>
      <vt:variant>
        <vt:i4>0</vt:i4>
      </vt:variant>
      <vt:variant>
        <vt:i4>5</vt:i4>
      </vt:variant>
      <vt:variant>
        <vt:lpwstr/>
      </vt:variant>
      <vt:variant>
        <vt:lpwstr>_Toc78893913</vt:lpwstr>
      </vt:variant>
      <vt:variant>
        <vt:i4>1900605</vt:i4>
      </vt:variant>
      <vt:variant>
        <vt:i4>5</vt:i4>
      </vt:variant>
      <vt:variant>
        <vt:i4>0</vt:i4>
      </vt:variant>
      <vt:variant>
        <vt:i4>5</vt:i4>
      </vt:variant>
      <vt:variant>
        <vt:lpwstr/>
      </vt:variant>
      <vt:variant>
        <vt:lpwstr>_Toc78893912</vt:lpwstr>
      </vt:variant>
      <vt:variant>
        <vt:i4>7929881</vt:i4>
      </vt:variant>
      <vt:variant>
        <vt:i4>0</vt:i4>
      </vt:variant>
      <vt:variant>
        <vt:i4>0</vt:i4>
      </vt:variant>
      <vt:variant>
        <vt:i4>5</vt:i4>
      </vt:variant>
      <vt:variant>
        <vt:lpwstr>https://www.bve.be.ch/bve/de/index/grundstuecke_gebaeude/grundstuecke_gebaeude/formulare_dokumente.html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Romang Renato, BVD-AGG-SF</dc:creator>
  <cp:keywords/>
  <cp:lastModifiedBy>Romang Renato, BVD-AGG-SF</cp:lastModifiedBy>
  <cp:revision>1</cp:revision>
  <cp:lastPrinted>2021-09-10T12:28:00Z</cp:lastPrinted>
  <dcterms:created xsi:type="dcterms:W3CDTF">2021-12-01T07:52:00Z</dcterms:created>
  <dcterms:modified xsi:type="dcterms:W3CDTF">2021-12-01T07:53:00Z</dcterms:modified>
  <cp:category>1270037 | 2020.BVD.1323</cp:category>
</cp:coreProperties>
</file>