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98E17C" w14:textId="77777777" w:rsidR="006144B1" w:rsidRPr="00336989" w:rsidRDefault="006144B1" w:rsidP="00EB5E91">
      <w:pPr>
        <w:spacing w:after="1700" w:line="276" w:lineRule="auto"/>
        <w:jc w:val="center"/>
      </w:pPr>
      <w:bookmarkStart w:id="0" w:name="_Hlk19280792"/>
    </w:p>
    <w:p w14:paraId="0A0F31BC" w14:textId="546FEB35" w:rsidR="006144B1" w:rsidRPr="002E2985" w:rsidRDefault="00DD0F68" w:rsidP="006144B1">
      <w:pPr>
        <w:pStyle w:val="Titel"/>
      </w:pPr>
      <w:r>
        <w:t>Wegleitung Daten der Siedlungsentwässerung</w:t>
      </w:r>
    </w:p>
    <w:p w14:paraId="385A34FC" w14:textId="5839B994" w:rsidR="006C00B0" w:rsidRPr="00663E78" w:rsidRDefault="006C00B0" w:rsidP="006C00B0">
      <w:pPr>
        <w:pStyle w:val="Untertitel"/>
        <w:rPr>
          <w:noProof/>
        </w:rPr>
      </w:pPr>
      <w:r>
        <w:rPr>
          <w:noProof/>
        </w:rPr>
        <w:fldChar w:fldCharType="begin"/>
      </w:r>
      <w:r>
        <w:rPr>
          <w:noProof/>
        </w:rPr>
        <w:instrText xml:space="preserve"> TITLE   \* MERGEFORMAT </w:instrText>
      </w:r>
      <w:r>
        <w:rPr>
          <w:noProof/>
        </w:rPr>
        <w:fldChar w:fldCharType="separate"/>
      </w:r>
      <w:r w:rsidR="00DD0F68">
        <w:rPr>
          <w:noProof/>
        </w:rPr>
        <w:t xml:space="preserve">Beilage </w:t>
      </w:r>
      <w:r w:rsidR="007D1957">
        <w:rPr>
          <w:noProof/>
        </w:rPr>
        <w:t>1</w:t>
      </w:r>
      <w:r w:rsidR="00DD0F68">
        <w:rPr>
          <w:noProof/>
        </w:rPr>
        <w:t>:</w:t>
      </w:r>
      <w:r w:rsidR="00DD0F68">
        <w:rPr>
          <w:noProof/>
        </w:rPr>
        <w:br/>
        <w:t>Vorlage</w:t>
      </w:r>
      <w:r w:rsidR="005911DD">
        <w:rPr>
          <w:noProof/>
        </w:rPr>
        <w:t xml:space="preserve"> </w:t>
      </w:r>
      <w:r w:rsidR="006C0CDC">
        <w:rPr>
          <w:noProof/>
        </w:rPr>
        <w:t>Datenbewirtschaftungskonzept</w:t>
      </w:r>
      <w:r>
        <w:rPr>
          <w:noProof/>
        </w:rPr>
        <w:fldChar w:fldCharType="end"/>
      </w:r>
    </w:p>
    <w:p w14:paraId="0C2D81A4" w14:textId="131C1B91" w:rsidR="008C2FAE" w:rsidRDefault="008C2FAE" w:rsidP="006144B1">
      <w:pPr>
        <w:pStyle w:val="Untertitel"/>
      </w:pPr>
    </w:p>
    <w:bookmarkEnd w:id="0"/>
    <w:p w14:paraId="450C123A" w14:textId="77777777" w:rsidR="006144B1" w:rsidRDefault="006144B1" w:rsidP="006144B1">
      <w:pPr>
        <w:pStyle w:val="Text85pt"/>
      </w:pPr>
    </w:p>
    <w:p w14:paraId="7B241B80" w14:textId="77777777" w:rsidR="006144B1" w:rsidRDefault="006144B1" w:rsidP="006144B1">
      <w:pPr>
        <w:pStyle w:val="Text85pt"/>
      </w:pPr>
    </w:p>
    <w:p w14:paraId="333FF4F0" w14:textId="687FA593" w:rsidR="006144B1" w:rsidRDefault="005911DD" w:rsidP="005911DD">
      <w:pPr>
        <w:pStyle w:val="TitelNormal"/>
      </w:pPr>
      <w:r>
        <w:rPr>
          <w:noProof/>
        </w:rPr>
        <w:t xml:space="preserve">Gemeinde </w:t>
      </w:r>
      <w:r>
        <w:rPr>
          <w:noProof/>
        </w:rPr>
        <w:fldChar w:fldCharType="begin"/>
      </w:r>
      <w:r>
        <w:rPr>
          <w:noProof/>
        </w:rPr>
        <w:instrText xml:space="preserve"> DOCPROPERTY  Gemeinde  \* MERGEFORMAT </w:instrText>
      </w:r>
      <w:r>
        <w:rPr>
          <w:noProof/>
        </w:rPr>
        <w:fldChar w:fldCharType="separate"/>
      </w:r>
      <w:r w:rsidRPr="005911DD">
        <w:rPr>
          <w:noProof/>
          <w:u w:color="0070C0"/>
        </w:rPr>
        <w:t>&lt;Gemeinde in Eigenschaften&gt;</w:t>
      </w:r>
      <w:r>
        <w:rPr>
          <w:noProof/>
        </w:rPr>
        <w:fldChar w:fldCharType="end"/>
      </w:r>
    </w:p>
    <w:p w14:paraId="37A46358" w14:textId="1E9EC37E" w:rsidR="006144B1" w:rsidRDefault="006144B1" w:rsidP="006144B1">
      <w:pPr>
        <w:pStyle w:val="Text85pt"/>
      </w:pPr>
    </w:p>
    <w:p w14:paraId="4BBE7DDB" w14:textId="1D849745" w:rsidR="009D7028" w:rsidRDefault="009D7028" w:rsidP="006144B1">
      <w:pPr>
        <w:pStyle w:val="Text85pt"/>
      </w:pPr>
    </w:p>
    <w:p w14:paraId="02ABFECC" w14:textId="77777777" w:rsidR="009D7028" w:rsidRDefault="009D7028" w:rsidP="006144B1">
      <w:pPr>
        <w:pStyle w:val="Text85pt"/>
      </w:pPr>
    </w:p>
    <w:p w14:paraId="3AA9FC2D" w14:textId="1F168DDA" w:rsidR="006144B1" w:rsidRPr="00336989" w:rsidRDefault="009D7028" w:rsidP="006144B1">
      <w:pPr>
        <w:pStyle w:val="Text85pt"/>
        <w:ind w:left="1708" w:hanging="1708"/>
      </w:pPr>
      <w:r>
        <w:rPr>
          <w:noProof/>
          <w:lang w:eastAsia="de-CH"/>
        </w:rPr>
        <mc:AlternateContent>
          <mc:Choice Requires="wps">
            <w:drawing>
              <wp:anchor distT="0" distB="0" distL="114300" distR="114300" simplePos="0" relativeHeight="251659264" behindDoc="0" locked="0" layoutInCell="1" allowOverlap="1" wp14:anchorId="05E70B3D" wp14:editId="71FD804C">
                <wp:simplePos x="0" y="0"/>
                <wp:positionH relativeFrom="margin">
                  <wp:posOffset>51435</wp:posOffset>
                </wp:positionH>
                <wp:positionV relativeFrom="paragraph">
                  <wp:posOffset>629920</wp:posOffset>
                </wp:positionV>
                <wp:extent cx="6189044" cy="3790950"/>
                <wp:effectExtent l="0" t="0" r="2540" b="0"/>
                <wp:wrapNone/>
                <wp:docPr id="4" name="Textfeld 4"/>
                <wp:cNvGraphicFramePr/>
                <a:graphic xmlns:a="http://schemas.openxmlformats.org/drawingml/2006/main">
                  <a:graphicData uri="http://schemas.microsoft.com/office/word/2010/wordprocessingShape">
                    <wps:wsp>
                      <wps:cNvSpPr txBox="1"/>
                      <wps:spPr>
                        <a:xfrm>
                          <a:off x="0" y="0"/>
                          <a:ext cx="6189044" cy="3790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B52AAA" w14:textId="77777777" w:rsidR="003A2D7F" w:rsidRPr="00117ADB" w:rsidRDefault="003A2D7F" w:rsidP="009D7028">
                            <w:pPr>
                              <w:pStyle w:val="TitelNormal"/>
                            </w:pPr>
                            <w:r w:rsidRPr="00117ADB">
                              <w:t>Legende</w:t>
                            </w:r>
                          </w:p>
                          <w:p w14:paraId="4632850A" w14:textId="031B9F78" w:rsidR="003A2D7F" w:rsidRPr="00117ADB" w:rsidRDefault="003A2D7F" w:rsidP="009D7028">
                            <w:pPr>
                              <w:rPr>
                                <w:szCs w:val="21"/>
                              </w:rPr>
                            </w:pPr>
                            <w:r>
                              <w:t xml:space="preserve">Das Dokument ist eine Mustervorlage für ein Datenbewirtschaftungskonzept. Es zeigt auf, wie die Themen gemäss Dokument D umgesetzt werden können. Je nach Grösse und Komplexität der Organisation (Gemeinde oder Verband) kann das Dokument einfacher gehalten werden. </w:t>
                            </w:r>
                            <w:r w:rsidRPr="00117ADB">
                              <w:t xml:space="preserve">Die Farbe des Textes weist darauf hin, </w:t>
                            </w:r>
                            <w:r>
                              <w:t xml:space="preserve">welche Teile als Minimalumfang eines Datenbewirtschaftungskonzepts zu betrachten sind (Kapitelüberschriften in schwarz). Weiter zeigen die Farben auf, </w:t>
                            </w:r>
                            <w:r w:rsidRPr="00117ADB">
                              <w:t>wo und wie das Dokument auf die konkreten Anforderunge</w:t>
                            </w:r>
                            <w:r>
                              <w:t>n bei einer Gemeinde oder Verband</w:t>
                            </w:r>
                            <w:r w:rsidRPr="00117ADB">
                              <w:t xml:space="preserve"> adaptiert werden muss.</w:t>
                            </w:r>
                            <w:r w:rsidRPr="00117ADB">
                              <w:rPr>
                                <w:szCs w:val="21"/>
                              </w:rPr>
                              <w:t xml:space="preserve"> </w:t>
                            </w:r>
                          </w:p>
                          <w:p w14:paraId="1B269CD6" w14:textId="77777777" w:rsidR="003A2D7F" w:rsidRPr="00117ADB" w:rsidRDefault="003A2D7F" w:rsidP="009D7028"/>
                          <w:p w14:paraId="335B8D2B" w14:textId="77777777" w:rsidR="003A2D7F" w:rsidRPr="00117ADB" w:rsidRDefault="003A2D7F" w:rsidP="009D7028">
                            <w:pPr>
                              <w:ind w:left="1418" w:hanging="1418"/>
                            </w:pPr>
                            <w:r w:rsidRPr="00117ADB">
                              <w:t>Schwarz</w:t>
                            </w:r>
                            <w:r w:rsidRPr="00117ADB">
                              <w:tab/>
                            </w:r>
                            <w:r>
                              <w:t xml:space="preserve">Zwingende Inhalte (Minimalumfang) sowie </w:t>
                            </w:r>
                            <w:r w:rsidRPr="00117ADB">
                              <w:t xml:space="preserve">Textvorschlag, </w:t>
                            </w:r>
                            <w:r>
                              <w:t xml:space="preserve">die </w:t>
                            </w:r>
                            <w:r w:rsidRPr="00117ADB">
                              <w:t>unverändert stehen bleiben</w:t>
                            </w:r>
                            <w:r>
                              <w:t xml:space="preserve"> sollen</w:t>
                            </w:r>
                            <w:r w:rsidRPr="00117ADB">
                              <w:t>.</w:t>
                            </w:r>
                          </w:p>
                          <w:p w14:paraId="5A4372C7" w14:textId="77777777" w:rsidR="003A2D7F" w:rsidRPr="009D7028" w:rsidRDefault="003A2D7F" w:rsidP="009D7028">
                            <w:pPr>
                              <w:pStyle w:val="RoterTextAnweisungen"/>
                              <w:tabs>
                                <w:tab w:val="clear" w:pos="1134"/>
                              </w:tabs>
                              <w:ind w:left="1418" w:hanging="1418"/>
                              <w:rPr>
                                <w:vanish w:val="0"/>
                                <w:lang w:val="de-CH"/>
                              </w:rPr>
                            </w:pPr>
                            <w:r w:rsidRPr="009D7028">
                              <w:rPr>
                                <w:vanish w:val="0"/>
                                <w:lang w:val="de-CH"/>
                              </w:rPr>
                              <w:t>Rot</w:t>
                            </w:r>
                            <w:r w:rsidRPr="009D7028">
                              <w:rPr>
                                <w:vanish w:val="0"/>
                                <w:lang w:val="de-CH"/>
                              </w:rPr>
                              <w:tab/>
                              <w:t>Kommentare und Hinweise für die Adaption auf die konkrete Situation. Für die endgültige Version des Pflichtenhefts zu löschen.</w:t>
                            </w:r>
                          </w:p>
                          <w:p w14:paraId="6897130F" w14:textId="77777777" w:rsidR="003A2D7F" w:rsidRPr="00117ADB" w:rsidRDefault="003A2D7F" w:rsidP="009D7028">
                            <w:pPr>
                              <w:pStyle w:val="BlauerTextVorschlge"/>
                              <w:tabs>
                                <w:tab w:val="left" w:pos="1418"/>
                              </w:tabs>
                            </w:pPr>
                            <w:r w:rsidRPr="00117ADB">
                              <w:t>Blau</w:t>
                            </w:r>
                            <w:r w:rsidRPr="00117ADB">
                              <w:tab/>
                              <w:t xml:space="preserve">Texte, die auf die spezifischen Verhältnisse angepasst werden </w:t>
                            </w:r>
                            <w:r>
                              <w:t>sollen</w:t>
                            </w:r>
                          </w:p>
                          <w:p w14:paraId="06C30D54" w14:textId="77777777" w:rsidR="003A2D7F" w:rsidRDefault="003A2D7F" w:rsidP="009D7028"/>
                          <w:p w14:paraId="03E3120E" w14:textId="29F3F232" w:rsidR="003A2D7F" w:rsidRDefault="003A2D7F" w:rsidP="009D7028">
                            <w:pPr>
                              <w:rPr>
                                <w:szCs w:val="21"/>
                              </w:rPr>
                            </w:pPr>
                            <w:r w:rsidRPr="00117ADB">
                              <w:rPr>
                                <w:szCs w:val="21"/>
                              </w:rPr>
                              <w:t>Verschiedene Org</w:t>
                            </w:r>
                            <w:r>
                              <w:rPr>
                                <w:szCs w:val="21"/>
                              </w:rPr>
                              <w:t>anisationen wie Gemeinde</w:t>
                            </w:r>
                            <w:r w:rsidRPr="00117ADB">
                              <w:rPr>
                                <w:szCs w:val="21"/>
                              </w:rPr>
                              <w:t xml:space="preserve">, Kanton, Datenkoordinator und Datenbewirtschafter können </w:t>
                            </w:r>
                            <w:r w:rsidRPr="007C5160">
                              <w:rPr>
                                <w:szCs w:val="21"/>
                              </w:rPr>
                              <w:t xml:space="preserve">über </w:t>
                            </w:r>
                            <w:r w:rsidRPr="007C5160">
                              <w:rPr>
                                <w:i/>
                                <w:iCs/>
                                <w:szCs w:val="21"/>
                              </w:rPr>
                              <w:t xml:space="preserve">Dokumenteigenschaften </w:t>
                            </w:r>
                            <w:r w:rsidRPr="007C5160">
                              <w:rPr>
                                <w:rFonts w:ascii="Wingdings" w:eastAsia="Wingdings" w:hAnsi="Wingdings" w:cs="Wingdings"/>
                                <w:i/>
                                <w:iCs/>
                                <w:szCs w:val="21"/>
                              </w:rPr>
                              <w:t></w:t>
                            </w:r>
                            <w:r w:rsidRPr="007C5160">
                              <w:rPr>
                                <w:i/>
                                <w:iCs/>
                                <w:szCs w:val="21"/>
                              </w:rPr>
                              <w:t xml:space="preserve"> Erweiterte Eigenschaften </w:t>
                            </w:r>
                            <w:r w:rsidRPr="007C5160">
                              <w:rPr>
                                <w:rFonts w:ascii="Wingdings" w:eastAsia="Wingdings" w:hAnsi="Wingdings" w:cs="Wingdings"/>
                                <w:i/>
                                <w:iCs/>
                                <w:szCs w:val="21"/>
                              </w:rPr>
                              <w:t></w:t>
                            </w:r>
                            <w:r w:rsidRPr="007C5160">
                              <w:rPr>
                                <w:i/>
                                <w:iCs/>
                                <w:szCs w:val="21"/>
                              </w:rPr>
                              <w:t xml:space="preserve"> Anpassen und hier mit verschiedenen Feldern</w:t>
                            </w:r>
                            <w:r w:rsidRPr="00117ADB">
                              <w:rPr>
                                <w:szCs w:val="21"/>
                              </w:rPr>
                              <w:t xml:space="preserve"> einmalig erfasst werden. Alle Bezüge</w:t>
                            </w:r>
                            <w:r>
                              <w:rPr>
                                <w:szCs w:val="21"/>
                              </w:rPr>
                              <w:t xml:space="preserve"> </w:t>
                            </w:r>
                            <w:r w:rsidRPr="00117ADB">
                              <w:rPr>
                                <w:szCs w:val="21"/>
                              </w:rPr>
                              <w:t>werden danach aktualisiert.</w:t>
                            </w:r>
                          </w:p>
                          <w:p w14:paraId="393861F4" w14:textId="6F66FB64" w:rsidR="003A2D7F" w:rsidRDefault="003A2D7F" w:rsidP="009D7028">
                            <w:pPr>
                              <w:rPr>
                                <w:szCs w:val="21"/>
                              </w:rPr>
                            </w:pPr>
                          </w:p>
                          <w:p w14:paraId="5CC71114" w14:textId="6BEC5C42" w:rsidR="003A2D7F" w:rsidRDefault="003A2D7F" w:rsidP="009D7028">
                            <w:pPr>
                              <w:rPr>
                                <w:szCs w:val="21"/>
                              </w:rPr>
                            </w:pPr>
                            <w:r>
                              <w:rPr>
                                <w:szCs w:val="21"/>
                              </w:rPr>
                              <w:t>Im nachfolgenden ist als Organisation nur noch die Gemeinde genannt; Verbände sind jedoch jeweils mitgemeint. Bei Datenbewirtschaftungskonzepten von Verbänden sind die entsprechenden Felder anzupassen.</w:t>
                            </w:r>
                          </w:p>
                          <w:p w14:paraId="657C57D0" w14:textId="77777777" w:rsidR="003A2D7F" w:rsidRPr="00117ADB" w:rsidRDefault="003A2D7F" w:rsidP="009D7028">
                            <w:pPr>
                              <w:rPr>
                                <w:szCs w:val="21"/>
                              </w:rPr>
                            </w:pPr>
                          </w:p>
                          <w:p w14:paraId="43129054" w14:textId="77777777" w:rsidR="003A2D7F" w:rsidRDefault="003A2D7F" w:rsidP="009D702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E70B3D" id="_x0000_t202" coordsize="21600,21600" o:spt="202" path="m,l,21600r21600,l21600,xe">
                <v:stroke joinstyle="miter"/>
                <v:path gradientshapeok="t" o:connecttype="rect"/>
              </v:shapetype>
              <v:shape id="Textfeld 4" o:spid="_x0000_s1026" type="#_x0000_t202" style="position:absolute;left:0;text-align:left;margin-left:4.05pt;margin-top:49.6pt;width:487.35pt;height:29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" filled="f" stroked="f" strokeweight=".5pt">
                <v:textbox inset="0,0,0,0">
                  <w:txbxContent>
                    <w:p w14:paraId="49B52AAA" w14:textId="77777777" w:rsidR="003A2D7F" w:rsidRPr="00117ADB" w:rsidRDefault="003A2D7F" w:rsidP="009D7028">
                      <w:pPr>
                        <w:pStyle w:val="TitelNormal"/>
                      </w:pPr>
                      <w:r w:rsidRPr="00117ADB">
                        <w:t>Legende</w:t>
                      </w:r>
                    </w:p>
                    <w:p w14:paraId="4632850A" w14:textId="031B9F78" w:rsidR="003A2D7F" w:rsidRPr="00117ADB" w:rsidRDefault="003A2D7F" w:rsidP="009D7028">
                      <w:pPr>
                        <w:rPr>
                          <w:szCs w:val="21"/>
                        </w:rPr>
                      </w:pPr>
                      <w:r>
                        <w:t xml:space="preserve">Das Dokument ist eine Mustervorlage für ein Datenbewirtschaftungskonzept. Es zeigt auf, wie die Themen gemäss Dokument D umgesetzt werden können. Je nach Grösse und Komplexität der Organisation (Gemeinde oder Verband) kann das Dokument einfacher gehalten werden. </w:t>
                      </w:r>
                      <w:r w:rsidRPr="00117ADB">
                        <w:t xml:space="preserve">Die Farbe des Textes weist darauf hin, </w:t>
                      </w:r>
                      <w:r>
                        <w:t xml:space="preserve">welche Teile als Minimalumfang eines Datenbewirtschaftungskonzepts zu betrachten sind (Kapitelüberschriften in schwarz). Weiter zeigen die Farben auf, </w:t>
                      </w:r>
                      <w:r w:rsidRPr="00117ADB">
                        <w:t>wo und wie das Dokument auf die konkreten Anforderunge</w:t>
                      </w:r>
                      <w:r>
                        <w:t>n bei einer Gemeinde oder Verband</w:t>
                      </w:r>
                      <w:r w:rsidRPr="00117ADB">
                        <w:t xml:space="preserve"> adaptiert werden muss.</w:t>
                      </w:r>
                      <w:r w:rsidRPr="00117ADB">
                        <w:rPr>
                          <w:szCs w:val="21"/>
                        </w:rPr>
                        <w:t xml:space="preserve"> </w:t>
                      </w:r>
                    </w:p>
                    <w:p w14:paraId="1B269CD6" w14:textId="77777777" w:rsidR="003A2D7F" w:rsidRPr="00117ADB" w:rsidRDefault="003A2D7F" w:rsidP="009D7028"/>
                    <w:p w14:paraId="335B8D2B" w14:textId="77777777" w:rsidR="003A2D7F" w:rsidRPr="00117ADB" w:rsidRDefault="003A2D7F" w:rsidP="009D7028">
                      <w:pPr>
                        <w:ind w:left="1418" w:hanging="1418"/>
                      </w:pPr>
                      <w:r w:rsidRPr="00117ADB">
                        <w:t>Schwarz</w:t>
                      </w:r>
                      <w:r w:rsidRPr="00117ADB">
                        <w:tab/>
                      </w:r>
                      <w:r>
                        <w:t xml:space="preserve">Zwingende Inhalte (Minimalumfang) sowie </w:t>
                      </w:r>
                      <w:r w:rsidRPr="00117ADB">
                        <w:t xml:space="preserve">Textvorschlag, </w:t>
                      </w:r>
                      <w:r>
                        <w:t xml:space="preserve">die </w:t>
                      </w:r>
                      <w:r w:rsidRPr="00117ADB">
                        <w:t>unverändert stehen bleiben</w:t>
                      </w:r>
                      <w:r>
                        <w:t xml:space="preserve"> sollen</w:t>
                      </w:r>
                      <w:r w:rsidRPr="00117ADB">
                        <w:t>.</w:t>
                      </w:r>
                    </w:p>
                    <w:p w14:paraId="5A4372C7" w14:textId="77777777" w:rsidR="003A2D7F" w:rsidRPr="009D7028" w:rsidRDefault="003A2D7F" w:rsidP="009D7028">
                      <w:pPr>
                        <w:pStyle w:val="RoterTextAnweisungen"/>
                        <w:tabs>
                          <w:tab w:val="clear" w:pos="1134"/>
                        </w:tabs>
                        <w:ind w:left="1418" w:hanging="1418"/>
                        <w:rPr>
                          <w:vanish w:val="0"/>
                          <w:lang w:val="de-CH"/>
                        </w:rPr>
                      </w:pPr>
                      <w:r w:rsidRPr="009D7028">
                        <w:rPr>
                          <w:vanish w:val="0"/>
                          <w:lang w:val="de-CH"/>
                        </w:rPr>
                        <w:t>Rot</w:t>
                      </w:r>
                      <w:r w:rsidRPr="009D7028">
                        <w:rPr>
                          <w:vanish w:val="0"/>
                          <w:lang w:val="de-CH"/>
                        </w:rPr>
                        <w:tab/>
                        <w:t>Kommentare und Hinweise für die Adaption auf die konkrete Situation. Für die endgültige Version des Pflichtenhefts zu löschen.</w:t>
                      </w:r>
                    </w:p>
                    <w:p w14:paraId="6897130F" w14:textId="77777777" w:rsidR="003A2D7F" w:rsidRPr="00117ADB" w:rsidRDefault="003A2D7F" w:rsidP="009D7028">
                      <w:pPr>
                        <w:pStyle w:val="BlauerTextVorschlge"/>
                        <w:tabs>
                          <w:tab w:val="left" w:pos="1418"/>
                        </w:tabs>
                      </w:pPr>
                      <w:r w:rsidRPr="00117ADB">
                        <w:t>Blau</w:t>
                      </w:r>
                      <w:r w:rsidRPr="00117ADB">
                        <w:tab/>
                        <w:t xml:space="preserve">Texte, die auf die spezifischen Verhältnisse angepasst werden </w:t>
                      </w:r>
                      <w:r>
                        <w:t>sollen</w:t>
                      </w:r>
                    </w:p>
                    <w:p w14:paraId="06C30D54" w14:textId="77777777" w:rsidR="003A2D7F" w:rsidRDefault="003A2D7F" w:rsidP="009D7028"/>
                    <w:p w14:paraId="03E3120E" w14:textId="29F3F232" w:rsidR="003A2D7F" w:rsidRDefault="003A2D7F" w:rsidP="009D7028">
                      <w:pPr>
                        <w:rPr>
                          <w:szCs w:val="21"/>
                        </w:rPr>
                      </w:pPr>
                      <w:r w:rsidRPr="00117ADB">
                        <w:rPr>
                          <w:szCs w:val="21"/>
                        </w:rPr>
                        <w:t>Verschiedene Org</w:t>
                      </w:r>
                      <w:r>
                        <w:rPr>
                          <w:szCs w:val="21"/>
                        </w:rPr>
                        <w:t>anisationen wie Gemeinde</w:t>
                      </w:r>
                      <w:r w:rsidRPr="00117ADB">
                        <w:rPr>
                          <w:szCs w:val="21"/>
                        </w:rPr>
                        <w:t xml:space="preserve">, Kanton, Datenkoordinator und Datenbewirtschafter können </w:t>
                      </w:r>
                      <w:r w:rsidRPr="007C5160">
                        <w:rPr>
                          <w:szCs w:val="21"/>
                        </w:rPr>
                        <w:t xml:space="preserve">über </w:t>
                      </w:r>
                      <w:r w:rsidRPr="007C5160">
                        <w:rPr>
                          <w:i/>
                          <w:iCs/>
                          <w:szCs w:val="21"/>
                        </w:rPr>
                        <w:t xml:space="preserve">Dokumenteigenschaften </w:t>
                      </w:r>
                      <w:r w:rsidRPr="007C5160">
                        <w:rPr>
                          <w:rFonts w:ascii="Wingdings" w:eastAsia="Wingdings" w:hAnsi="Wingdings" w:cs="Wingdings"/>
                          <w:i/>
                          <w:iCs/>
                          <w:szCs w:val="21"/>
                        </w:rPr>
                        <w:t></w:t>
                      </w:r>
                      <w:r w:rsidRPr="007C5160">
                        <w:rPr>
                          <w:i/>
                          <w:iCs/>
                          <w:szCs w:val="21"/>
                        </w:rPr>
                        <w:t xml:space="preserve"> Erweiterte Eigenschaften </w:t>
                      </w:r>
                      <w:r w:rsidRPr="007C5160">
                        <w:rPr>
                          <w:rFonts w:ascii="Wingdings" w:eastAsia="Wingdings" w:hAnsi="Wingdings" w:cs="Wingdings"/>
                          <w:i/>
                          <w:iCs/>
                          <w:szCs w:val="21"/>
                        </w:rPr>
                        <w:t></w:t>
                      </w:r>
                      <w:r w:rsidRPr="007C5160">
                        <w:rPr>
                          <w:i/>
                          <w:iCs/>
                          <w:szCs w:val="21"/>
                        </w:rPr>
                        <w:t xml:space="preserve"> Anpassen und hier mit verschiedenen Feldern</w:t>
                      </w:r>
                      <w:r w:rsidRPr="00117ADB">
                        <w:rPr>
                          <w:szCs w:val="21"/>
                        </w:rPr>
                        <w:t xml:space="preserve"> einmalig erfasst werden. Alle Bezüge</w:t>
                      </w:r>
                      <w:r>
                        <w:rPr>
                          <w:szCs w:val="21"/>
                        </w:rPr>
                        <w:t xml:space="preserve"> </w:t>
                      </w:r>
                      <w:r w:rsidRPr="00117ADB">
                        <w:rPr>
                          <w:szCs w:val="21"/>
                        </w:rPr>
                        <w:t>werden danach aktualisiert.</w:t>
                      </w:r>
                    </w:p>
                    <w:p w14:paraId="393861F4" w14:textId="6F66FB64" w:rsidR="003A2D7F" w:rsidRDefault="003A2D7F" w:rsidP="009D7028">
                      <w:pPr>
                        <w:rPr>
                          <w:szCs w:val="21"/>
                        </w:rPr>
                      </w:pPr>
                    </w:p>
                    <w:p w14:paraId="5CC71114" w14:textId="6BEC5C42" w:rsidR="003A2D7F" w:rsidRDefault="003A2D7F" w:rsidP="009D7028">
                      <w:pPr>
                        <w:rPr>
                          <w:szCs w:val="21"/>
                        </w:rPr>
                      </w:pPr>
                      <w:r>
                        <w:rPr>
                          <w:szCs w:val="21"/>
                        </w:rPr>
                        <w:t>Im nachfolgenden ist als Organisation nur noch die Gemeinde genannt; Verbände sind jedoch jeweils mitgemeint. Bei Datenbewirtschaftungskonzepten von Verbänden sind die entsprechenden Felder anzupassen.</w:t>
                      </w:r>
                    </w:p>
                    <w:p w14:paraId="657C57D0" w14:textId="77777777" w:rsidR="003A2D7F" w:rsidRPr="00117ADB" w:rsidRDefault="003A2D7F" w:rsidP="009D7028">
                      <w:pPr>
                        <w:rPr>
                          <w:szCs w:val="21"/>
                        </w:rPr>
                      </w:pPr>
                    </w:p>
                    <w:p w14:paraId="43129054" w14:textId="77777777" w:rsidR="003A2D7F" w:rsidRDefault="003A2D7F" w:rsidP="009D7028"/>
                  </w:txbxContent>
                </v:textbox>
                <w10:wrap anchorx="margin"/>
              </v:shape>
            </w:pict>
          </mc:Fallback>
        </mc:AlternateContent>
      </w:r>
      <w:r w:rsidR="006144B1" w:rsidRPr="00336989">
        <w:rPr>
          <w:noProof/>
          <w:lang w:eastAsia="de-CH"/>
        </w:rPr>
        <mc:AlternateContent>
          <mc:Choice Requires="wps">
            <w:drawing>
              <wp:anchor distT="0" distB="0" distL="114300" distR="114300" simplePos="0" relativeHeight="251610112" behindDoc="0" locked="1" layoutInCell="1" allowOverlap="1" wp14:anchorId="263C0CE3" wp14:editId="19E06E71">
                <wp:simplePos x="0" y="0"/>
                <wp:positionH relativeFrom="column">
                  <wp:posOffset>0</wp:posOffset>
                </wp:positionH>
                <wp:positionV relativeFrom="page">
                  <wp:posOffset>10208260</wp:posOffset>
                </wp:positionV>
                <wp:extent cx="6443980" cy="431800"/>
                <wp:effectExtent l="0" t="0" r="0" b="6350"/>
                <wp:wrapNone/>
                <wp:docPr id="14" name="Textfeld 14"/>
                <wp:cNvGraphicFramePr/>
                <a:graphic xmlns:a="http://schemas.openxmlformats.org/drawingml/2006/main">
                  <a:graphicData uri="http://schemas.microsoft.com/office/word/2010/wordprocessingShape">
                    <wps:wsp>
                      <wps:cNvSpPr txBox="1"/>
                      <wps:spPr>
                        <a:xfrm>
                          <a:off x="0" y="0"/>
                          <a:ext cx="6443980" cy="431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37D5A6" w14:textId="08E2457A" w:rsidR="003A2D7F" w:rsidRDefault="003A2D7F" w:rsidP="006144B1">
                            <w:pPr>
                              <w:pStyle w:val="Text85pt"/>
                              <w:tabs>
                                <w:tab w:val="left" w:pos="5100"/>
                              </w:tabs>
                            </w:pPr>
                            <w:r>
                              <w:t>BVD-AWA-SWW</w:t>
                            </w:r>
                            <w:r>
                              <w:tab/>
                            </w:r>
                            <w:sdt>
                              <w:sdtPr>
                                <w:id w:val="1312675643"/>
                                <w:date w:fullDate="2025-11-01T00:00:00Z">
                                  <w:dateFormat w:val="MM/yyyy"/>
                                  <w:lid w:val="de-CH"/>
                                  <w:storeMappedDataAs w:val="dateTime"/>
                                  <w:calendar w:val="gregorian"/>
                                </w:date>
                              </w:sdtPr>
                              <w:sdtEndPr/>
                              <w:sdtContent>
                                <w:r w:rsidR="0038352C">
                                  <w:t>11/2025</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C0CE3" id="Textfeld 14" o:spid="_x0000_s1027" type="#_x0000_t202" style="position:absolute;left:0;text-align:left;margin-left:0;margin-top:803.8pt;width:507.4pt;height:34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" fillcolor="white [3212]" stroked="f" strokeweight=".5pt">
                <v:textbox inset="0,0,0,0">
                  <w:txbxContent>
                    <w:p w14:paraId="3C37D5A6" w14:textId="08E2457A" w:rsidR="003A2D7F" w:rsidRDefault="003A2D7F" w:rsidP="006144B1">
                      <w:pPr>
                        <w:pStyle w:val="Text85pt"/>
                        <w:tabs>
                          <w:tab w:val="left" w:pos="5100"/>
                        </w:tabs>
                      </w:pPr>
                      <w:r>
                        <w:t>BVD-AWA-SWW</w:t>
                      </w:r>
                      <w:r>
                        <w:tab/>
                      </w:r>
                      <w:sdt>
                        <w:sdtPr>
                          <w:id w:val="1312675643"/>
                          <w:date w:fullDate="2025-11-01T00:00:00Z">
                            <w:dateFormat w:val="MM/yyyy"/>
                            <w:lid w:val="de-CH"/>
                            <w:storeMappedDataAs w:val="dateTime"/>
                            <w:calendar w:val="gregorian"/>
                          </w:date>
                        </w:sdtPr>
                        <w:sdtEndPr/>
                        <w:sdtContent>
                          <w:r w:rsidR="0038352C">
                            <w:t>11/2025</w:t>
                          </w:r>
                        </w:sdtContent>
                      </w:sdt>
                    </w:p>
                  </w:txbxContent>
                </v:textbox>
                <w10:wrap anchory="page"/>
                <w10:anchorlock/>
              </v:shape>
            </w:pict>
          </mc:Fallback>
        </mc:AlternateContent>
      </w:r>
    </w:p>
    <w:p w14:paraId="5D163A77" w14:textId="77777777" w:rsidR="006C00B0" w:rsidRDefault="006C00B0" w:rsidP="008C2FAE">
      <w:pPr>
        <w:pStyle w:val="Text85pt"/>
        <w:sectPr w:rsidR="006C00B0" w:rsidSect="009F43EB">
          <w:headerReference w:type="default" r:id="rId8"/>
          <w:footerReference w:type="default" r:id="rId9"/>
          <w:headerReference w:type="first" r:id="rId10"/>
          <w:pgSz w:w="11906" w:h="16838" w:code="9"/>
          <w:pgMar w:top="1247" w:right="1021" w:bottom="907" w:left="1134" w:header="567" w:footer="454" w:gutter="0"/>
          <w:pgNumType w:fmt="lowerRoman" w:start="1"/>
          <w:cols w:space="720"/>
          <w:docGrid w:linePitch="272"/>
        </w:sectPr>
      </w:pPr>
    </w:p>
    <w:bookmarkStart w:id="1" w:name="_Ref508008952" w:displacedByCustomXml="next"/>
    <w:bookmarkStart w:id="2" w:name="_Ref508009492" w:displacedByCustomXml="next"/>
    <w:sdt>
      <w:sdtPr>
        <w:rPr>
          <w:rFonts w:ascii="Verdana" w:eastAsia="Times New Roman" w:hAnsi="Verdana" w:cs="Arial"/>
          <w:spacing w:val="2"/>
          <w:kern w:val="0"/>
          <w:sz w:val="20"/>
          <w:szCs w:val="16"/>
          <w:lang w:val="de-DE"/>
        </w:rPr>
        <w:id w:val="1391691730"/>
        <w:docPartObj>
          <w:docPartGallery w:val="Table of Contents"/>
          <w:docPartUnique/>
        </w:docPartObj>
      </w:sdtPr>
      <w:sdtEndPr>
        <w:rPr>
          <w:rFonts w:asciiTheme="minorHAnsi" w:eastAsiaTheme="minorHAnsi" w:hAnsiTheme="minorHAnsi" w:cs="System"/>
          <w:b/>
          <w:bCs w:val="0"/>
          <w:sz w:val="21"/>
          <w:szCs w:val="22"/>
        </w:rPr>
      </w:sdtEndPr>
      <w:sdtContent>
        <w:p w14:paraId="7C8C2AC9" w14:textId="77777777" w:rsidR="009F43EB" w:rsidRPr="006C00B0" w:rsidRDefault="009F43EB" w:rsidP="006C00B0">
          <w:pPr>
            <w:pStyle w:val="Titel"/>
          </w:pPr>
          <w:r w:rsidRPr="006C00B0">
            <w:t>Inhaltsverzeichnis</w:t>
          </w:r>
        </w:p>
        <w:p w14:paraId="593F6EDF" w14:textId="62471783" w:rsidR="002438C3" w:rsidRDefault="009F43EB">
          <w:pPr>
            <w:pStyle w:val="Verzeichnis1"/>
            <w:rPr>
              <w:rFonts w:eastAsiaTheme="minorEastAsia" w:cstheme="minorBidi"/>
              <w:b w:val="0"/>
              <w:bCs w:val="0"/>
              <w:noProof/>
              <w:spacing w:val="0"/>
              <w:sz w:val="22"/>
              <w:lang w:eastAsia="de-CH"/>
            </w:rPr>
          </w:pPr>
          <w:r>
            <w:fldChar w:fldCharType="begin"/>
          </w:r>
          <w:r>
            <w:instrText xml:space="preserve"> TOC \o "1-2" \h \z \u </w:instrText>
          </w:r>
          <w:r>
            <w:fldChar w:fldCharType="separate"/>
          </w:r>
          <w:hyperlink w:anchor="_Toc165463913" w:history="1">
            <w:r w:rsidR="002438C3" w:rsidRPr="00E74219">
              <w:rPr>
                <w:rStyle w:val="Hyperlink"/>
                <w:noProof/>
                <w:spacing w:val="-10"/>
              </w:rPr>
              <w:t>1.</w:t>
            </w:r>
            <w:r w:rsidR="002438C3">
              <w:rPr>
                <w:rFonts w:eastAsiaTheme="minorEastAsia" w:cstheme="minorBidi"/>
                <w:b w:val="0"/>
                <w:bCs w:val="0"/>
                <w:noProof/>
                <w:spacing w:val="0"/>
                <w:sz w:val="22"/>
                <w:lang w:eastAsia="de-CH"/>
              </w:rPr>
              <w:tab/>
            </w:r>
            <w:r w:rsidR="002438C3" w:rsidRPr="00E74219">
              <w:rPr>
                <w:rStyle w:val="Hyperlink"/>
                <w:noProof/>
              </w:rPr>
              <w:t>Vorgaben und Grundlagen Datenbewirtschaftung</w:t>
            </w:r>
            <w:r w:rsidR="002438C3">
              <w:rPr>
                <w:noProof/>
                <w:webHidden/>
              </w:rPr>
              <w:tab/>
            </w:r>
            <w:r w:rsidR="002438C3">
              <w:rPr>
                <w:noProof/>
                <w:webHidden/>
              </w:rPr>
              <w:fldChar w:fldCharType="begin"/>
            </w:r>
            <w:r w:rsidR="002438C3">
              <w:rPr>
                <w:noProof/>
                <w:webHidden/>
              </w:rPr>
              <w:instrText xml:space="preserve"> PAGEREF _Toc165463913 \h </w:instrText>
            </w:r>
            <w:r w:rsidR="002438C3">
              <w:rPr>
                <w:noProof/>
                <w:webHidden/>
              </w:rPr>
            </w:r>
            <w:r w:rsidR="002438C3">
              <w:rPr>
                <w:noProof/>
                <w:webHidden/>
              </w:rPr>
              <w:fldChar w:fldCharType="separate"/>
            </w:r>
            <w:r w:rsidR="002438C3">
              <w:rPr>
                <w:noProof/>
                <w:webHidden/>
              </w:rPr>
              <w:t>3</w:t>
            </w:r>
            <w:r w:rsidR="002438C3">
              <w:rPr>
                <w:noProof/>
                <w:webHidden/>
              </w:rPr>
              <w:fldChar w:fldCharType="end"/>
            </w:r>
          </w:hyperlink>
        </w:p>
        <w:p w14:paraId="718D359A" w14:textId="27A77BDD" w:rsidR="002438C3" w:rsidRDefault="002438C3">
          <w:pPr>
            <w:pStyle w:val="Verzeichnis2"/>
            <w:rPr>
              <w:rFonts w:eastAsiaTheme="minorEastAsia" w:cstheme="minorBidi"/>
              <w:bCs w:val="0"/>
              <w:noProof/>
              <w:spacing w:val="0"/>
              <w:sz w:val="22"/>
              <w:lang w:eastAsia="de-CH"/>
            </w:rPr>
          </w:pPr>
          <w:hyperlink w:anchor="_Toc165463914" w:history="1">
            <w:r w:rsidRPr="00E74219">
              <w:rPr>
                <w:rStyle w:val="Hyperlink"/>
                <w:noProof/>
                <w:spacing w:val="-10"/>
              </w:rPr>
              <w:t>1.1</w:t>
            </w:r>
            <w:r>
              <w:rPr>
                <w:rFonts w:eastAsiaTheme="minorEastAsia" w:cstheme="minorBidi"/>
                <w:bCs w:val="0"/>
                <w:noProof/>
                <w:spacing w:val="0"/>
                <w:sz w:val="22"/>
                <w:lang w:eastAsia="de-CH"/>
              </w:rPr>
              <w:tab/>
            </w:r>
            <w:r w:rsidRPr="00E74219">
              <w:rPr>
                <w:rStyle w:val="Hyperlink"/>
                <w:noProof/>
              </w:rPr>
              <w:t>Übersicht Gemeinde und Abwasserinfrastruktur</w:t>
            </w:r>
            <w:r>
              <w:rPr>
                <w:noProof/>
                <w:webHidden/>
              </w:rPr>
              <w:tab/>
            </w:r>
            <w:r>
              <w:rPr>
                <w:noProof/>
                <w:webHidden/>
              </w:rPr>
              <w:fldChar w:fldCharType="begin"/>
            </w:r>
            <w:r>
              <w:rPr>
                <w:noProof/>
                <w:webHidden/>
              </w:rPr>
              <w:instrText xml:space="preserve"> PAGEREF _Toc165463914 \h </w:instrText>
            </w:r>
            <w:r>
              <w:rPr>
                <w:noProof/>
                <w:webHidden/>
              </w:rPr>
            </w:r>
            <w:r>
              <w:rPr>
                <w:noProof/>
                <w:webHidden/>
              </w:rPr>
              <w:fldChar w:fldCharType="separate"/>
            </w:r>
            <w:r>
              <w:rPr>
                <w:noProof/>
                <w:webHidden/>
              </w:rPr>
              <w:t>3</w:t>
            </w:r>
            <w:r>
              <w:rPr>
                <w:noProof/>
                <w:webHidden/>
              </w:rPr>
              <w:fldChar w:fldCharType="end"/>
            </w:r>
          </w:hyperlink>
        </w:p>
        <w:p w14:paraId="514E57EB" w14:textId="0106F7E9" w:rsidR="002438C3" w:rsidRDefault="002438C3">
          <w:pPr>
            <w:pStyle w:val="Verzeichnis2"/>
            <w:rPr>
              <w:rFonts w:eastAsiaTheme="minorEastAsia" w:cstheme="minorBidi"/>
              <w:bCs w:val="0"/>
              <w:noProof/>
              <w:spacing w:val="0"/>
              <w:sz w:val="22"/>
              <w:lang w:eastAsia="de-CH"/>
            </w:rPr>
          </w:pPr>
          <w:hyperlink w:anchor="_Toc165463915" w:history="1">
            <w:r w:rsidRPr="00E74219">
              <w:rPr>
                <w:rStyle w:val="Hyperlink"/>
                <w:noProof/>
                <w:spacing w:val="-10"/>
              </w:rPr>
              <w:t>1.2</w:t>
            </w:r>
            <w:r>
              <w:rPr>
                <w:rFonts w:eastAsiaTheme="minorEastAsia" w:cstheme="minorBidi"/>
                <w:bCs w:val="0"/>
                <w:noProof/>
                <w:spacing w:val="0"/>
                <w:sz w:val="22"/>
                <w:lang w:eastAsia="de-CH"/>
              </w:rPr>
              <w:tab/>
            </w:r>
            <w:r w:rsidRPr="00E74219">
              <w:rPr>
                <w:rStyle w:val="Hyperlink"/>
                <w:noProof/>
              </w:rPr>
              <w:t>Ist-Situation des Datenbestandes</w:t>
            </w:r>
            <w:r>
              <w:rPr>
                <w:noProof/>
                <w:webHidden/>
              </w:rPr>
              <w:tab/>
            </w:r>
            <w:r>
              <w:rPr>
                <w:noProof/>
                <w:webHidden/>
              </w:rPr>
              <w:fldChar w:fldCharType="begin"/>
            </w:r>
            <w:r>
              <w:rPr>
                <w:noProof/>
                <w:webHidden/>
              </w:rPr>
              <w:instrText xml:space="preserve"> PAGEREF _Toc165463915 \h </w:instrText>
            </w:r>
            <w:r>
              <w:rPr>
                <w:noProof/>
                <w:webHidden/>
              </w:rPr>
            </w:r>
            <w:r>
              <w:rPr>
                <w:noProof/>
                <w:webHidden/>
              </w:rPr>
              <w:fldChar w:fldCharType="separate"/>
            </w:r>
            <w:r>
              <w:rPr>
                <w:noProof/>
                <w:webHidden/>
              </w:rPr>
              <w:t>4</w:t>
            </w:r>
            <w:r>
              <w:rPr>
                <w:noProof/>
                <w:webHidden/>
              </w:rPr>
              <w:fldChar w:fldCharType="end"/>
            </w:r>
          </w:hyperlink>
        </w:p>
        <w:p w14:paraId="458FBFB1" w14:textId="0CA4A300" w:rsidR="002438C3" w:rsidRDefault="002438C3">
          <w:pPr>
            <w:pStyle w:val="Verzeichnis2"/>
            <w:rPr>
              <w:rFonts w:eastAsiaTheme="minorEastAsia" w:cstheme="minorBidi"/>
              <w:bCs w:val="0"/>
              <w:noProof/>
              <w:spacing w:val="0"/>
              <w:sz w:val="22"/>
              <w:lang w:eastAsia="de-CH"/>
            </w:rPr>
          </w:pPr>
          <w:hyperlink w:anchor="_Toc165463916" w:history="1">
            <w:r w:rsidRPr="00E74219">
              <w:rPr>
                <w:rStyle w:val="Hyperlink"/>
                <w:noProof/>
                <w:spacing w:val="-10"/>
              </w:rPr>
              <w:t>1.3</w:t>
            </w:r>
            <w:r>
              <w:rPr>
                <w:rFonts w:eastAsiaTheme="minorEastAsia" w:cstheme="minorBidi"/>
                <w:bCs w:val="0"/>
                <w:noProof/>
                <w:spacing w:val="0"/>
                <w:sz w:val="22"/>
                <w:lang w:eastAsia="de-CH"/>
              </w:rPr>
              <w:tab/>
            </w:r>
            <w:r w:rsidRPr="00E74219">
              <w:rPr>
                <w:rStyle w:val="Hyperlink"/>
                <w:noProof/>
              </w:rPr>
              <w:t>Normative Vorgaben</w:t>
            </w:r>
            <w:r>
              <w:rPr>
                <w:noProof/>
                <w:webHidden/>
              </w:rPr>
              <w:tab/>
            </w:r>
            <w:r>
              <w:rPr>
                <w:noProof/>
                <w:webHidden/>
              </w:rPr>
              <w:fldChar w:fldCharType="begin"/>
            </w:r>
            <w:r>
              <w:rPr>
                <w:noProof/>
                <w:webHidden/>
              </w:rPr>
              <w:instrText xml:space="preserve"> PAGEREF _Toc165463916 \h </w:instrText>
            </w:r>
            <w:r>
              <w:rPr>
                <w:noProof/>
                <w:webHidden/>
              </w:rPr>
            </w:r>
            <w:r>
              <w:rPr>
                <w:noProof/>
                <w:webHidden/>
              </w:rPr>
              <w:fldChar w:fldCharType="separate"/>
            </w:r>
            <w:r>
              <w:rPr>
                <w:noProof/>
                <w:webHidden/>
              </w:rPr>
              <w:t>4</w:t>
            </w:r>
            <w:r>
              <w:rPr>
                <w:noProof/>
                <w:webHidden/>
              </w:rPr>
              <w:fldChar w:fldCharType="end"/>
            </w:r>
          </w:hyperlink>
        </w:p>
        <w:p w14:paraId="36B9C3AA" w14:textId="3872129E" w:rsidR="002438C3" w:rsidRDefault="002438C3">
          <w:pPr>
            <w:pStyle w:val="Verzeichnis2"/>
            <w:rPr>
              <w:rFonts w:eastAsiaTheme="minorEastAsia" w:cstheme="minorBidi"/>
              <w:bCs w:val="0"/>
              <w:noProof/>
              <w:spacing w:val="0"/>
              <w:sz w:val="22"/>
              <w:lang w:eastAsia="de-CH"/>
            </w:rPr>
          </w:pPr>
          <w:hyperlink w:anchor="_Toc165463917" w:history="1">
            <w:r w:rsidRPr="00E74219">
              <w:rPr>
                <w:rStyle w:val="Hyperlink"/>
                <w:noProof/>
                <w:spacing w:val="-10"/>
              </w:rPr>
              <w:t>1.4</w:t>
            </w:r>
            <w:r>
              <w:rPr>
                <w:rFonts w:eastAsiaTheme="minorEastAsia" w:cstheme="minorBidi"/>
                <w:bCs w:val="0"/>
                <w:noProof/>
                <w:spacing w:val="0"/>
                <w:sz w:val="22"/>
                <w:lang w:eastAsia="de-CH"/>
              </w:rPr>
              <w:tab/>
            </w:r>
            <w:r w:rsidRPr="00E74219">
              <w:rPr>
                <w:rStyle w:val="Hyperlink"/>
                <w:noProof/>
              </w:rPr>
              <w:t>Begriffe und Abkürzungen</w:t>
            </w:r>
            <w:r>
              <w:rPr>
                <w:noProof/>
                <w:webHidden/>
              </w:rPr>
              <w:tab/>
            </w:r>
            <w:r>
              <w:rPr>
                <w:noProof/>
                <w:webHidden/>
              </w:rPr>
              <w:fldChar w:fldCharType="begin"/>
            </w:r>
            <w:r>
              <w:rPr>
                <w:noProof/>
                <w:webHidden/>
              </w:rPr>
              <w:instrText xml:space="preserve"> PAGEREF _Toc165463917 \h </w:instrText>
            </w:r>
            <w:r>
              <w:rPr>
                <w:noProof/>
                <w:webHidden/>
              </w:rPr>
            </w:r>
            <w:r>
              <w:rPr>
                <w:noProof/>
                <w:webHidden/>
              </w:rPr>
              <w:fldChar w:fldCharType="separate"/>
            </w:r>
            <w:r>
              <w:rPr>
                <w:noProof/>
                <w:webHidden/>
              </w:rPr>
              <w:t>4</w:t>
            </w:r>
            <w:r>
              <w:rPr>
                <w:noProof/>
                <w:webHidden/>
              </w:rPr>
              <w:fldChar w:fldCharType="end"/>
            </w:r>
          </w:hyperlink>
        </w:p>
        <w:p w14:paraId="0F942CD9" w14:textId="390C15A0" w:rsidR="002438C3" w:rsidRDefault="002438C3">
          <w:pPr>
            <w:pStyle w:val="Verzeichnis2"/>
            <w:rPr>
              <w:rFonts w:eastAsiaTheme="minorEastAsia" w:cstheme="minorBidi"/>
              <w:bCs w:val="0"/>
              <w:noProof/>
              <w:spacing w:val="0"/>
              <w:sz w:val="22"/>
              <w:lang w:eastAsia="de-CH"/>
            </w:rPr>
          </w:pPr>
          <w:hyperlink w:anchor="_Toc165463918" w:history="1">
            <w:r w:rsidRPr="00E74219">
              <w:rPr>
                <w:rStyle w:val="Hyperlink"/>
                <w:noProof/>
                <w:spacing w:val="-10"/>
              </w:rPr>
              <w:t>1.5</w:t>
            </w:r>
            <w:r>
              <w:rPr>
                <w:rFonts w:eastAsiaTheme="minorEastAsia" w:cstheme="minorBidi"/>
                <w:bCs w:val="0"/>
                <w:noProof/>
                <w:spacing w:val="0"/>
                <w:sz w:val="22"/>
                <w:lang w:eastAsia="de-CH"/>
              </w:rPr>
              <w:tab/>
            </w:r>
            <w:r w:rsidRPr="00E74219">
              <w:rPr>
                <w:rStyle w:val="Hyperlink"/>
                <w:noProof/>
              </w:rPr>
              <w:t>Grundsätze der Datenverwaltung</w:t>
            </w:r>
            <w:r>
              <w:rPr>
                <w:noProof/>
                <w:webHidden/>
              </w:rPr>
              <w:tab/>
            </w:r>
            <w:r>
              <w:rPr>
                <w:noProof/>
                <w:webHidden/>
              </w:rPr>
              <w:fldChar w:fldCharType="begin"/>
            </w:r>
            <w:r>
              <w:rPr>
                <w:noProof/>
                <w:webHidden/>
              </w:rPr>
              <w:instrText xml:space="preserve"> PAGEREF _Toc165463918 \h </w:instrText>
            </w:r>
            <w:r>
              <w:rPr>
                <w:noProof/>
                <w:webHidden/>
              </w:rPr>
            </w:r>
            <w:r>
              <w:rPr>
                <w:noProof/>
                <w:webHidden/>
              </w:rPr>
              <w:fldChar w:fldCharType="separate"/>
            </w:r>
            <w:r>
              <w:rPr>
                <w:noProof/>
                <w:webHidden/>
              </w:rPr>
              <w:t>5</w:t>
            </w:r>
            <w:r>
              <w:rPr>
                <w:noProof/>
                <w:webHidden/>
              </w:rPr>
              <w:fldChar w:fldCharType="end"/>
            </w:r>
          </w:hyperlink>
        </w:p>
        <w:p w14:paraId="42893D60" w14:textId="11D1CEE4" w:rsidR="002438C3" w:rsidRDefault="002438C3">
          <w:pPr>
            <w:pStyle w:val="Verzeichnis1"/>
            <w:rPr>
              <w:rFonts w:eastAsiaTheme="minorEastAsia" w:cstheme="minorBidi"/>
              <w:b w:val="0"/>
              <w:bCs w:val="0"/>
              <w:noProof/>
              <w:spacing w:val="0"/>
              <w:sz w:val="22"/>
              <w:lang w:eastAsia="de-CH"/>
            </w:rPr>
          </w:pPr>
          <w:hyperlink w:anchor="_Toc165463919" w:history="1">
            <w:r w:rsidRPr="00E74219">
              <w:rPr>
                <w:rStyle w:val="Hyperlink"/>
                <w:noProof/>
                <w:spacing w:val="-10"/>
              </w:rPr>
              <w:t>2.</w:t>
            </w:r>
            <w:r>
              <w:rPr>
                <w:rFonts w:eastAsiaTheme="minorEastAsia" w:cstheme="minorBidi"/>
                <w:b w:val="0"/>
                <w:bCs w:val="0"/>
                <w:noProof/>
                <w:spacing w:val="0"/>
                <w:sz w:val="22"/>
                <w:lang w:eastAsia="de-CH"/>
              </w:rPr>
              <w:tab/>
            </w:r>
            <w:r w:rsidRPr="00E74219">
              <w:rPr>
                <w:rStyle w:val="Hyperlink"/>
                <w:noProof/>
              </w:rPr>
              <w:t>Organisation und Prozesse</w:t>
            </w:r>
            <w:r>
              <w:rPr>
                <w:noProof/>
                <w:webHidden/>
              </w:rPr>
              <w:tab/>
            </w:r>
            <w:r>
              <w:rPr>
                <w:noProof/>
                <w:webHidden/>
              </w:rPr>
              <w:fldChar w:fldCharType="begin"/>
            </w:r>
            <w:r>
              <w:rPr>
                <w:noProof/>
                <w:webHidden/>
              </w:rPr>
              <w:instrText xml:space="preserve"> PAGEREF _Toc165463919 \h </w:instrText>
            </w:r>
            <w:r>
              <w:rPr>
                <w:noProof/>
                <w:webHidden/>
              </w:rPr>
            </w:r>
            <w:r>
              <w:rPr>
                <w:noProof/>
                <w:webHidden/>
              </w:rPr>
              <w:fldChar w:fldCharType="separate"/>
            </w:r>
            <w:r>
              <w:rPr>
                <w:noProof/>
                <w:webHidden/>
              </w:rPr>
              <w:t>6</w:t>
            </w:r>
            <w:r>
              <w:rPr>
                <w:noProof/>
                <w:webHidden/>
              </w:rPr>
              <w:fldChar w:fldCharType="end"/>
            </w:r>
          </w:hyperlink>
        </w:p>
        <w:p w14:paraId="26045CB9" w14:textId="5AE89F93" w:rsidR="002438C3" w:rsidRDefault="002438C3">
          <w:pPr>
            <w:pStyle w:val="Verzeichnis2"/>
            <w:rPr>
              <w:rFonts w:eastAsiaTheme="minorEastAsia" w:cstheme="minorBidi"/>
              <w:bCs w:val="0"/>
              <w:noProof/>
              <w:spacing w:val="0"/>
              <w:sz w:val="22"/>
              <w:lang w:eastAsia="de-CH"/>
            </w:rPr>
          </w:pPr>
          <w:hyperlink w:anchor="_Toc165463920" w:history="1">
            <w:r w:rsidRPr="00E74219">
              <w:rPr>
                <w:rStyle w:val="Hyperlink"/>
                <w:noProof/>
                <w:spacing w:val="-10"/>
              </w:rPr>
              <w:t>2.1</w:t>
            </w:r>
            <w:r>
              <w:rPr>
                <w:rFonts w:eastAsiaTheme="minorEastAsia" w:cstheme="minorBidi"/>
                <w:bCs w:val="0"/>
                <w:noProof/>
                <w:spacing w:val="0"/>
                <w:sz w:val="22"/>
                <w:lang w:eastAsia="de-CH"/>
              </w:rPr>
              <w:tab/>
            </w:r>
            <w:r w:rsidRPr="00E74219">
              <w:rPr>
                <w:rStyle w:val="Hyperlink"/>
                <w:noProof/>
              </w:rPr>
              <w:t>Rollen – Verantwortung – Aufgaben</w:t>
            </w:r>
            <w:r>
              <w:rPr>
                <w:noProof/>
                <w:webHidden/>
              </w:rPr>
              <w:tab/>
            </w:r>
            <w:r>
              <w:rPr>
                <w:noProof/>
                <w:webHidden/>
              </w:rPr>
              <w:fldChar w:fldCharType="begin"/>
            </w:r>
            <w:r>
              <w:rPr>
                <w:noProof/>
                <w:webHidden/>
              </w:rPr>
              <w:instrText xml:space="preserve"> PAGEREF _Toc165463920 \h </w:instrText>
            </w:r>
            <w:r>
              <w:rPr>
                <w:noProof/>
                <w:webHidden/>
              </w:rPr>
            </w:r>
            <w:r>
              <w:rPr>
                <w:noProof/>
                <w:webHidden/>
              </w:rPr>
              <w:fldChar w:fldCharType="separate"/>
            </w:r>
            <w:r>
              <w:rPr>
                <w:noProof/>
                <w:webHidden/>
              </w:rPr>
              <w:t>6</w:t>
            </w:r>
            <w:r>
              <w:rPr>
                <w:noProof/>
                <w:webHidden/>
              </w:rPr>
              <w:fldChar w:fldCharType="end"/>
            </w:r>
          </w:hyperlink>
        </w:p>
        <w:p w14:paraId="1065FEAD" w14:textId="32A81341" w:rsidR="002438C3" w:rsidRDefault="002438C3">
          <w:pPr>
            <w:pStyle w:val="Verzeichnis2"/>
            <w:rPr>
              <w:rFonts w:eastAsiaTheme="minorEastAsia" w:cstheme="minorBidi"/>
              <w:bCs w:val="0"/>
              <w:noProof/>
              <w:spacing w:val="0"/>
              <w:sz w:val="22"/>
              <w:lang w:eastAsia="de-CH"/>
            </w:rPr>
          </w:pPr>
          <w:hyperlink w:anchor="_Toc165463921" w:history="1">
            <w:r w:rsidRPr="00E74219">
              <w:rPr>
                <w:rStyle w:val="Hyperlink"/>
                <w:noProof/>
                <w:spacing w:val="-10"/>
              </w:rPr>
              <w:t>2.2</w:t>
            </w:r>
            <w:r>
              <w:rPr>
                <w:rFonts w:eastAsiaTheme="minorEastAsia" w:cstheme="minorBidi"/>
                <w:bCs w:val="0"/>
                <w:noProof/>
                <w:spacing w:val="0"/>
                <w:sz w:val="22"/>
                <w:lang w:eastAsia="de-CH"/>
              </w:rPr>
              <w:tab/>
            </w:r>
            <w:r w:rsidRPr="00E74219">
              <w:rPr>
                <w:rStyle w:val="Hyperlink"/>
                <w:noProof/>
              </w:rPr>
              <w:t>Prozesse</w:t>
            </w:r>
            <w:r>
              <w:rPr>
                <w:noProof/>
                <w:webHidden/>
              </w:rPr>
              <w:tab/>
            </w:r>
            <w:r>
              <w:rPr>
                <w:noProof/>
                <w:webHidden/>
              </w:rPr>
              <w:fldChar w:fldCharType="begin"/>
            </w:r>
            <w:r>
              <w:rPr>
                <w:noProof/>
                <w:webHidden/>
              </w:rPr>
              <w:instrText xml:space="preserve"> PAGEREF _Toc165463921 \h </w:instrText>
            </w:r>
            <w:r>
              <w:rPr>
                <w:noProof/>
                <w:webHidden/>
              </w:rPr>
            </w:r>
            <w:r>
              <w:rPr>
                <w:noProof/>
                <w:webHidden/>
              </w:rPr>
              <w:fldChar w:fldCharType="separate"/>
            </w:r>
            <w:r>
              <w:rPr>
                <w:noProof/>
                <w:webHidden/>
              </w:rPr>
              <w:t>9</w:t>
            </w:r>
            <w:r>
              <w:rPr>
                <w:noProof/>
                <w:webHidden/>
              </w:rPr>
              <w:fldChar w:fldCharType="end"/>
            </w:r>
          </w:hyperlink>
        </w:p>
        <w:p w14:paraId="33E7E1AE" w14:textId="67E56C72" w:rsidR="002438C3" w:rsidRDefault="002438C3">
          <w:pPr>
            <w:pStyle w:val="Verzeichnis2"/>
            <w:rPr>
              <w:rFonts w:eastAsiaTheme="minorEastAsia" w:cstheme="minorBidi"/>
              <w:bCs w:val="0"/>
              <w:noProof/>
              <w:spacing w:val="0"/>
              <w:sz w:val="22"/>
              <w:lang w:eastAsia="de-CH"/>
            </w:rPr>
          </w:pPr>
          <w:hyperlink w:anchor="_Toc165463922" w:history="1">
            <w:r w:rsidRPr="00E74219">
              <w:rPr>
                <w:rStyle w:val="Hyperlink"/>
                <w:noProof/>
                <w:spacing w:val="-10"/>
              </w:rPr>
              <w:t>2.3</w:t>
            </w:r>
            <w:r>
              <w:rPr>
                <w:rFonts w:eastAsiaTheme="minorEastAsia" w:cstheme="minorBidi"/>
                <w:bCs w:val="0"/>
                <w:noProof/>
                <w:spacing w:val="0"/>
                <w:sz w:val="22"/>
                <w:lang w:eastAsia="de-CH"/>
              </w:rPr>
              <w:tab/>
            </w:r>
            <w:r w:rsidRPr="00E74219">
              <w:rPr>
                <w:rStyle w:val="Hyperlink"/>
                <w:noProof/>
              </w:rPr>
              <w:t>Regelmässiger Austausch über die Zusammenarbeit</w:t>
            </w:r>
            <w:r>
              <w:rPr>
                <w:noProof/>
                <w:webHidden/>
              </w:rPr>
              <w:tab/>
            </w:r>
            <w:r>
              <w:rPr>
                <w:noProof/>
                <w:webHidden/>
              </w:rPr>
              <w:fldChar w:fldCharType="begin"/>
            </w:r>
            <w:r>
              <w:rPr>
                <w:noProof/>
                <w:webHidden/>
              </w:rPr>
              <w:instrText xml:space="preserve"> PAGEREF _Toc165463922 \h </w:instrText>
            </w:r>
            <w:r>
              <w:rPr>
                <w:noProof/>
                <w:webHidden/>
              </w:rPr>
            </w:r>
            <w:r>
              <w:rPr>
                <w:noProof/>
                <w:webHidden/>
              </w:rPr>
              <w:fldChar w:fldCharType="separate"/>
            </w:r>
            <w:r>
              <w:rPr>
                <w:noProof/>
                <w:webHidden/>
              </w:rPr>
              <w:t>12</w:t>
            </w:r>
            <w:r>
              <w:rPr>
                <w:noProof/>
                <w:webHidden/>
              </w:rPr>
              <w:fldChar w:fldCharType="end"/>
            </w:r>
          </w:hyperlink>
        </w:p>
        <w:p w14:paraId="61C997D7" w14:textId="6FCCA1EF" w:rsidR="002438C3" w:rsidRDefault="002438C3">
          <w:pPr>
            <w:pStyle w:val="Verzeichnis1"/>
            <w:rPr>
              <w:rFonts w:eastAsiaTheme="minorEastAsia" w:cstheme="minorBidi"/>
              <w:b w:val="0"/>
              <w:bCs w:val="0"/>
              <w:noProof/>
              <w:spacing w:val="0"/>
              <w:sz w:val="22"/>
              <w:lang w:eastAsia="de-CH"/>
            </w:rPr>
          </w:pPr>
          <w:hyperlink w:anchor="_Toc165463923" w:history="1">
            <w:r w:rsidRPr="00E74219">
              <w:rPr>
                <w:rStyle w:val="Hyperlink"/>
                <w:noProof/>
                <w:spacing w:val="-10"/>
              </w:rPr>
              <w:t>3.</w:t>
            </w:r>
            <w:r>
              <w:rPr>
                <w:rFonts w:eastAsiaTheme="minorEastAsia" w:cstheme="minorBidi"/>
                <w:b w:val="0"/>
                <w:bCs w:val="0"/>
                <w:noProof/>
                <w:spacing w:val="0"/>
                <w:sz w:val="22"/>
                <w:lang w:eastAsia="de-CH"/>
              </w:rPr>
              <w:tab/>
            </w:r>
            <w:r w:rsidRPr="00E74219">
              <w:rPr>
                <w:rStyle w:val="Hyperlink"/>
                <w:noProof/>
              </w:rPr>
              <w:t>Datenumfang und -modell</w:t>
            </w:r>
            <w:r>
              <w:rPr>
                <w:noProof/>
                <w:webHidden/>
              </w:rPr>
              <w:tab/>
            </w:r>
            <w:r>
              <w:rPr>
                <w:noProof/>
                <w:webHidden/>
              </w:rPr>
              <w:fldChar w:fldCharType="begin"/>
            </w:r>
            <w:r>
              <w:rPr>
                <w:noProof/>
                <w:webHidden/>
              </w:rPr>
              <w:instrText xml:space="preserve"> PAGEREF _Toc165463923 \h </w:instrText>
            </w:r>
            <w:r>
              <w:rPr>
                <w:noProof/>
                <w:webHidden/>
              </w:rPr>
            </w:r>
            <w:r>
              <w:rPr>
                <w:noProof/>
                <w:webHidden/>
              </w:rPr>
              <w:fldChar w:fldCharType="separate"/>
            </w:r>
            <w:r>
              <w:rPr>
                <w:noProof/>
                <w:webHidden/>
              </w:rPr>
              <w:t>14</w:t>
            </w:r>
            <w:r>
              <w:rPr>
                <w:noProof/>
                <w:webHidden/>
              </w:rPr>
              <w:fldChar w:fldCharType="end"/>
            </w:r>
          </w:hyperlink>
        </w:p>
        <w:p w14:paraId="0DD305D3" w14:textId="28C38419" w:rsidR="002438C3" w:rsidRDefault="002438C3">
          <w:pPr>
            <w:pStyle w:val="Verzeichnis1"/>
            <w:rPr>
              <w:rFonts w:eastAsiaTheme="minorEastAsia" w:cstheme="minorBidi"/>
              <w:b w:val="0"/>
              <w:bCs w:val="0"/>
              <w:noProof/>
              <w:spacing w:val="0"/>
              <w:sz w:val="22"/>
              <w:lang w:eastAsia="de-CH"/>
            </w:rPr>
          </w:pPr>
          <w:hyperlink w:anchor="_Toc165463924" w:history="1">
            <w:r w:rsidRPr="00E74219">
              <w:rPr>
                <w:rStyle w:val="Hyperlink"/>
                <w:noProof/>
                <w:spacing w:val="-10"/>
              </w:rPr>
              <w:t>4.</w:t>
            </w:r>
            <w:r>
              <w:rPr>
                <w:rFonts w:eastAsiaTheme="minorEastAsia" w:cstheme="minorBidi"/>
                <w:b w:val="0"/>
                <w:bCs w:val="0"/>
                <w:noProof/>
                <w:spacing w:val="0"/>
                <w:sz w:val="22"/>
                <w:lang w:eastAsia="de-CH"/>
              </w:rPr>
              <w:tab/>
            </w:r>
            <w:r w:rsidRPr="00E74219">
              <w:rPr>
                <w:rStyle w:val="Hyperlink"/>
                <w:noProof/>
              </w:rPr>
              <w:t>Datenerfassung und -nachführung</w:t>
            </w:r>
            <w:r>
              <w:rPr>
                <w:noProof/>
                <w:webHidden/>
              </w:rPr>
              <w:tab/>
            </w:r>
            <w:r>
              <w:rPr>
                <w:noProof/>
                <w:webHidden/>
              </w:rPr>
              <w:fldChar w:fldCharType="begin"/>
            </w:r>
            <w:r>
              <w:rPr>
                <w:noProof/>
                <w:webHidden/>
              </w:rPr>
              <w:instrText xml:space="preserve"> PAGEREF _Toc165463924 \h </w:instrText>
            </w:r>
            <w:r>
              <w:rPr>
                <w:noProof/>
                <w:webHidden/>
              </w:rPr>
            </w:r>
            <w:r>
              <w:rPr>
                <w:noProof/>
                <w:webHidden/>
              </w:rPr>
              <w:fldChar w:fldCharType="separate"/>
            </w:r>
            <w:r>
              <w:rPr>
                <w:noProof/>
                <w:webHidden/>
              </w:rPr>
              <w:t>14</w:t>
            </w:r>
            <w:r>
              <w:rPr>
                <w:noProof/>
                <w:webHidden/>
              </w:rPr>
              <w:fldChar w:fldCharType="end"/>
            </w:r>
          </w:hyperlink>
        </w:p>
        <w:p w14:paraId="739326A6" w14:textId="059BAC4F" w:rsidR="002438C3" w:rsidRDefault="002438C3">
          <w:pPr>
            <w:pStyle w:val="Verzeichnis1"/>
            <w:rPr>
              <w:rFonts w:eastAsiaTheme="minorEastAsia" w:cstheme="minorBidi"/>
              <w:b w:val="0"/>
              <w:bCs w:val="0"/>
              <w:noProof/>
              <w:spacing w:val="0"/>
              <w:sz w:val="22"/>
              <w:lang w:eastAsia="de-CH"/>
            </w:rPr>
          </w:pPr>
          <w:hyperlink w:anchor="_Toc165463925" w:history="1">
            <w:r w:rsidRPr="00E74219">
              <w:rPr>
                <w:rStyle w:val="Hyperlink"/>
                <w:noProof/>
                <w:spacing w:val="-10"/>
              </w:rPr>
              <w:t>5.</w:t>
            </w:r>
            <w:r>
              <w:rPr>
                <w:rFonts w:eastAsiaTheme="minorEastAsia" w:cstheme="minorBidi"/>
                <w:b w:val="0"/>
                <w:bCs w:val="0"/>
                <w:noProof/>
                <w:spacing w:val="0"/>
                <w:sz w:val="22"/>
                <w:lang w:eastAsia="de-CH"/>
              </w:rPr>
              <w:tab/>
            </w:r>
            <w:r w:rsidRPr="00E74219">
              <w:rPr>
                <w:rStyle w:val="Hyperlink"/>
                <w:noProof/>
              </w:rPr>
              <w:t>Datennutzung und Schnittstellen</w:t>
            </w:r>
            <w:r>
              <w:rPr>
                <w:noProof/>
                <w:webHidden/>
              </w:rPr>
              <w:tab/>
            </w:r>
            <w:r>
              <w:rPr>
                <w:noProof/>
                <w:webHidden/>
              </w:rPr>
              <w:fldChar w:fldCharType="begin"/>
            </w:r>
            <w:r>
              <w:rPr>
                <w:noProof/>
                <w:webHidden/>
              </w:rPr>
              <w:instrText xml:space="preserve"> PAGEREF _Toc165463925 \h </w:instrText>
            </w:r>
            <w:r>
              <w:rPr>
                <w:noProof/>
                <w:webHidden/>
              </w:rPr>
            </w:r>
            <w:r>
              <w:rPr>
                <w:noProof/>
                <w:webHidden/>
              </w:rPr>
              <w:fldChar w:fldCharType="separate"/>
            </w:r>
            <w:r>
              <w:rPr>
                <w:noProof/>
                <w:webHidden/>
              </w:rPr>
              <w:t>15</w:t>
            </w:r>
            <w:r>
              <w:rPr>
                <w:noProof/>
                <w:webHidden/>
              </w:rPr>
              <w:fldChar w:fldCharType="end"/>
            </w:r>
          </w:hyperlink>
        </w:p>
        <w:p w14:paraId="6F3E9494" w14:textId="38493021" w:rsidR="002438C3" w:rsidRDefault="002438C3">
          <w:pPr>
            <w:pStyle w:val="Verzeichnis1"/>
            <w:rPr>
              <w:rFonts w:eastAsiaTheme="minorEastAsia" w:cstheme="minorBidi"/>
              <w:b w:val="0"/>
              <w:bCs w:val="0"/>
              <w:noProof/>
              <w:spacing w:val="0"/>
              <w:sz w:val="22"/>
              <w:lang w:eastAsia="de-CH"/>
            </w:rPr>
          </w:pPr>
          <w:hyperlink w:anchor="_Toc165463926" w:history="1">
            <w:r w:rsidRPr="00E74219">
              <w:rPr>
                <w:rStyle w:val="Hyperlink"/>
                <w:noProof/>
              </w:rPr>
              <w:t>A.</w:t>
            </w:r>
            <w:r>
              <w:rPr>
                <w:rFonts w:eastAsiaTheme="minorEastAsia" w:cstheme="minorBidi"/>
                <w:b w:val="0"/>
                <w:bCs w:val="0"/>
                <w:noProof/>
                <w:spacing w:val="0"/>
                <w:sz w:val="22"/>
                <w:lang w:eastAsia="de-CH"/>
              </w:rPr>
              <w:tab/>
            </w:r>
            <w:r w:rsidRPr="00E74219">
              <w:rPr>
                <w:rStyle w:val="Hyperlink"/>
                <w:noProof/>
              </w:rPr>
              <w:t>Anlaufstelle / Kontaktperson</w:t>
            </w:r>
            <w:r>
              <w:rPr>
                <w:noProof/>
                <w:webHidden/>
              </w:rPr>
              <w:tab/>
            </w:r>
            <w:r>
              <w:rPr>
                <w:noProof/>
                <w:webHidden/>
              </w:rPr>
              <w:fldChar w:fldCharType="begin"/>
            </w:r>
            <w:r>
              <w:rPr>
                <w:noProof/>
                <w:webHidden/>
              </w:rPr>
              <w:instrText xml:space="preserve"> PAGEREF _Toc165463926 \h </w:instrText>
            </w:r>
            <w:r>
              <w:rPr>
                <w:noProof/>
                <w:webHidden/>
              </w:rPr>
            </w:r>
            <w:r>
              <w:rPr>
                <w:noProof/>
                <w:webHidden/>
              </w:rPr>
              <w:fldChar w:fldCharType="separate"/>
            </w:r>
            <w:r>
              <w:rPr>
                <w:noProof/>
                <w:webHidden/>
              </w:rPr>
              <w:t>16</w:t>
            </w:r>
            <w:r>
              <w:rPr>
                <w:noProof/>
                <w:webHidden/>
              </w:rPr>
              <w:fldChar w:fldCharType="end"/>
            </w:r>
          </w:hyperlink>
        </w:p>
        <w:p w14:paraId="4ED6EFB8" w14:textId="37A23E16" w:rsidR="002438C3" w:rsidRDefault="002438C3">
          <w:pPr>
            <w:pStyle w:val="Verzeichnis1"/>
            <w:rPr>
              <w:rFonts w:eastAsiaTheme="minorEastAsia" w:cstheme="minorBidi"/>
              <w:b w:val="0"/>
              <w:bCs w:val="0"/>
              <w:noProof/>
              <w:spacing w:val="0"/>
              <w:sz w:val="22"/>
              <w:lang w:eastAsia="de-CH"/>
            </w:rPr>
          </w:pPr>
          <w:hyperlink w:anchor="_Toc165463927" w:history="1">
            <w:r w:rsidRPr="00E74219">
              <w:rPr>
                <w:rStyle w:val="Hyperlink"/>
                <w:noProof/>
              </w:rPr>
              <w:t>B.</w:t>
            </w:r>
            <w:r>
              <w:rPr>
                <w:rFonts w:eastAsiaTheme="minorEastAsia" w:cstheme="minorBidi"/>
                <w:b w:val="0"/>
                <w:bCs w:val="0"/>
                <w:noProof/>
                <w:spacing w:val="0"/>
                <w:sz w:val="22"/>
                <w:lang w:eastAsia="de-CH"/>
              </w:rPr>
              <w:tab/>
            </w:r>
            <w:r w:rsidRPr="00E74219">
              <w:rPr>
                <w:rStyle w:val="Hyperlink"/>
                <w:noProof/>
              </w:rPr>
              <w:t>Zuständigkeit Datenhaltung und Datenfluss beim Modell GEP BE</w:t>
            </w:r>
            <w:r>
              <w:rPr>
                <w:noProof/>
                <w:webHidden/>
              </w:rPr>
              <w:tab/>
            </w:r>
            <w:r>
              <w:rPr>
                <w:noProof/>
                <w:webHidden/>
              </w:rPr>
              <w:fldChar w:fldCharType="begin"/>
            </w:r>
            <w:r>
              <w:rPr>
                <w:noProof/>
                <w:webHidden/>
              </w:rPr>
              <w:instrText xml:space="preserve"> PAGEREF _Toc165463927 \h </w:instrText>
            </w:r>
            <w:r>
              <w:rPr>
                <w:noProof/>
                <w:webHidden/>
              </w:rPr>
            </w:r>
            <w:r>
              <w:rPr>
                <w:noProof/>
                <w:webHidden/>
              </w:rPr>
              <w:fldChar w:fldCharType="separate"/>
            </w:r>
            <w:r>
              <w:rPr>
                <w:noProof/>
                <w:webHidden/>
              </w:rPr>
              <w:t>17</w:t>
            </w:r>
            <w:r>
              <w:rPr>
                <w:noProof/>
                <w:webHidden/>
              </w:rPr>
              <w:fldChar w:fldCharType="end"/>
            </w:r>
          </w:hyperlink>
        </w:p>
        <w:p w14:paraId="26B74CB9" w14:textId="23B752B9" w:rsidR="002438C3" w:rsidRDefault="002438C3">
          <w:pPr>
            <w:pStyle w:val="Verzeichnis1"/>
            <w:rPr>
              <w:rFonts w:eastAsiaTheme="minorEastAsia" w:cstheme="minorBidi"/>
              <w:b w:val="0"/>
              <w:bCs w:val="0"/>
              <w:noProof/>
              <w:spacing w:val="0"/>
              <w:sz w:val="22"/>
              <w:lang w:eastAsia="de-CH"/>
            </w:rPr>
          </w:pPr>
          <w:hyperlink w:anchor="_Toc165463928" w:history="1">
            <w:r w:rsidRPr="00E74219">
              <w:rPr>
                <w:rStyle w:val="Hyperlink"/>
                <w:noProof/>
              </w:rPr>
              <w:t>C.</w:t>
            </w:r>
            <w:r>
              <w:rPr>
                <w:rFonts w:eastAsiaTheme="minorEastAsia" w:cstheme="minorBidi"/>
                <w:b w:val="0"/>
                <w:bCs w:val="0"/>
                <w:noProof/>
                <w:spacing w:val="0"/>
                <w:sz w:val="22"/>
                <w:lang w:eastAsia="de-CH"/>
              </w:rPr>
              <w:tab/>
            </w:r>
            <w:r w:rsidRPr="00E74219">
              <w:rPr>
                <w:rStyle w:val="Hyperlink"/>
                <w:noProof/>
              </w:rPr>
              <w:t>Prozesse Datenbewirtschaftung Siedlungsentwässerung</w:t>
            </w:r>
            <w:r>
              <w:rPr>
                <w:noProof/>
                <w:webHidden/>
              </w:rPr>
              <w:tab/>
            </w:r>
            <w:r>
              <w:rPr>
                <w:noProof/>
                <w:webHidden/>
              </w:rPr>
              <w:fldChar w:fldCharType="begin"/>
            </w:r>
            <w:r>
              <w:rPr>
                <w:noProof/>
                <w:webHidden/>
              </w:rPr>
              <w:instrText xml:space="preserve"> PAGEREF _Toc165463928 \h </w:instrText>
            </w:r>
            <w:r>
              <w:rPr>
                <w:noProof/>
                <w:webHidden/>
              </w:rPr>
            </w:r>
            <w:r>
              <w:rPr>
                <w:noProof/>
                <w:webHidden/>
              </w:rPr>
              <w:fldChar w:fldCharType="separate"/>
            </w:r>
            <w:r>
              <w:rPr>
                <w:noProof/>
                <w:webHidden/>
              </w:rPr>
              <w:t>19</w:t>
            </w:r>
            <w:r>
              <w:rPr>
                <w:noProof/>
                <w:webHidden/>
              </w:rPr>
              <w:fldChar w:fldCharType="end"/>
            </w:r>
          </w:hyperlink>
        </w:p>
        <w:p w14:paraId="610717BE" w14:textId="48EFDF6D" w:rsidR="002438C3" w:rsidRDefault="002438C3">
          <w:pPr>
            <w:pStyle w:val="Verzeichnis1"/>
            <w:rPr>
              <w:rFonts w:eastAsiaTheme="minorEastAsia" w:cstheme="minorBidi"/>
              <w:b w:val="0"/>
              <w:bCs w:val="0"/>
              <w:noProof/>
              <w:spacing w:val="0"/>
              <w:sz w:val="22"/>
              <w:lang w:eastAsia="de-CH"/>
            </w:rPr>
          </w:pPr>
          <w:hyperlink w:anchor="_Toc165463929" w:history="1">
            <w:r w:rsidRPr="00E74219">
              <w:rPr>
                <w:rStyle w:val="Hyperlink"/>
                <w:noProof/>
              </w:rPr>
              <w:t>D.</w:t>
            </w:r>
            <w:r>
              <w:rPr>
                <w:rFonts w:eastAsiaTheme="minorEastAsia" w:cstheme="minorBidi"/>
                <w:b w:val="0"/>
                <w:bCs w:val="0"/>
                <w:noProof/>
                <w:spacing w:val="0"/>
                <w:sz w:val="22"/>
                <w:lang w:eastAsia="de-CH"/>
              </w:rPr>
              <w:tab/>
            </w:r>
            <w:r w:rsidRPr="00E74219">
              <w:rPr>
                <w:rStyle w:val="Hyperlink"/>
                <w:noProof/>
              </w:rPr>
              <w:t>Nachführungszyklen</w:t>
            </w:r>
            <w:r>
              <w:rPr>
                <w:noProof/>
                <w:webHidden/>
              </w:rPr>
              <w:tab/>
            </w:r>
            <w:r>
              <w:rPr>
                <w:noProof/>
                <w:webHidden/>
              </w:rPr>
              <w:fldChar w:fldCharType="begin"/>
            </w:r>
            <w:r>
              <w:rPr>
                <w:noProof/>
                <w:webHidden/>
              </w:rPr>
              <w:instrText xml:space="preserve"> PAGEREF _Toc165463929 \h </w:instrText>
            </w:r>
            <w:r>
              <w:rPr>
                <w:noProof/>
                <w:webHidden/>
              </w:rPr>
            </w:r>
            <w:r>
              <w:rPr>
                <w:noProof/>
                <w:webHidden/>
              </w:rPr>
              <w:fldChar w:fldCharType="separate"/>
            </w:r>
            <w:r>
              <w:rPr>
                <w:noProof/>
                <w:webHidden/>
              </w:rPr>
              <w:t>23</w:t>
            </w:r>
            <w:r>
              <w:rPr>
                <w:noProof/>
                <w:webHidden/>
              </w:rPr>
              <w:fldChar w:fldCharType="end"/>
            </w:r>
          </w:hyperlink>
        </w:p>
        <w:p w14:paraId="6826B940" w14:textId="7E587895" w:rsidR="002438C3" w:rsidRDefault="002438C3">
          <w:pPr>
            <w:pStyle w:val="Verzeichnis1"/>
            <w:rPr>
              <w:rFonts w:eastAsiaTheme="minorEastAsia" w:cstheme="minorBidi"/>
              <w:b w:val="0"/>
              <w:bCs w:val="0"/>
              <w:noProof/>
              <w:spacing w:val="0"/>
              <w:sz w:val="22"/>
              <w:lang w:eastAsia="de-CH"/>
            </w:rPr>
          </w:pPr>
          <w:hyperlink w:anchor="_Toc165463930" w:history="1">
            <w:r w:rsidRPr="00E74219">
              <w:rPr>
                <w:rStyle w:val="Hyperlink"/>
                <w:noProof/>
              </w:rPr>
              <w:t>E.</w:t>
            </w:r>
            <w:r>
              <w:rPr>
                <w:rFonts w:eastAsiaTheme="minorEastAsia" w:cstheme="minorBidi"/>
                <w:b w:val="0"/>
                <w:bCs w:val="0"/>
                <w:noProof/>
                <w:spacing w:val="0"/>
                <w:sz w:val="22"/>
                <w:lang w:eastAsia="de-CH"/>
              </w:rPr>
              <w:tab/>
            </w:r>
            <w:r w:rsidRPr="00E74219">
              <w:rPr>
                <w:rStyle w:val="Hyperlink"/>
                <w:noProof/>
              </w:rPr>
              <w:t>Übersicht verwendete Software-Systeme für Fachthemen</w:t>
            </w:r>
            <w:r>
              <w:rPr>
                <w:noProof/>
                <w:webHidden/>
              </w:rPr>
              <w:tab/>
            </w:r>
            <w:r>
              <w:rPr>
                <w:noProof/>
                <w:webHidden/>
              </w:rPr>
              <w:fldChar w:fldCharType="begin"/>
            </w:r>
            <w:r>
              <w:rPr>
                <w:noProof/>
                <w:webHidden/>
              </w:rPr>
              <w:instrText xml:space="preserve"> PAGEREF _Toc165463930 \h </w:instrText>
            </w:r>
            <w:r>
              <w:rPr>
                <w:noProof/>
                <w:webHidden/>
              </w:rPr>
            </w:r>
            <w:r>
              <w:rPr>
                <w:noProof/>
                <w:webHidden/>
              </w:rPr>
              <w:fldChar w:fldCharType="separate"/>
            </w:r>
            <w:r>
              <w:rPr>
                <w:noProof/>
                <w:webHidden/>
              </w:rPr>
              <w:t>24</w:t>
            </w:r>
            <w:r>
              <w:rPr>
                <w:noProof/>
                <w:webHidden/>
              </w:rPr>
              <w:fldChar w:fldCharType="end"/>
            </w:r>
          </w:hyperlink>
        </w:p>
        <w:p w14:paraId="3BDCAE41" w14:textId="7D524C20" w:rsidR="009F43EB" w:rsidRDefault="009F43EB" w:rsidP="009F43EB">
          <w:r>
            <w:rPr>
              <w:rFonts w:eastAsiaTheme="majorEastAsia"/>
              <w:noProof/>
            </w:rPr>
            <w:fldChar w:fldCharType="end"/>
          </w:r>
        </w:p>
      </w:sdtContent>
    </w:sdt>
    <w:p w14:paraId="1C15BD0C" w14:textId="77777777" w:rsidR="009F43EB" w:rsidRDefault="009F43EB" w:rsidP="009F43EB"/>
    <w:p w14:paraId="79BAC5A1" w14:textId="77777777" w:rsidR="009F43EB" w:rsidRDefault="009F43EB" w:rsidP="009F43EB">
      <w:pPr>
        <w:spacing w:after="160" w:line="259" w:lineRule="auto"/>
        <w:rPr>
          <w:rFonts w:cs="Times New Roman"/>
          <w:b/>
          <w:bCs w:val="0"/>
          <w:iCs/>
          <w:sz w:val="28"/>
          <w:szCs w:val="20"/>
        </w:rPr>
      </w:pPr>
      <w:r>
        <w:br w:type="page"/>
      </w:r>
    </w:p>
    <w:p w14:paraId="0D3CAE8C" w14:textId="77777777" w:rsidR="009F43EB" w:rsidRDefault="009F43EB" w:rsidP="006C00B0">
      <w:pPr>
        <w:pStyle w:val="H1"/>
      </w:pPr>
      <w:bookmarkStart w:id="3" w:name="_Ref23254605"/>
      <w:bookmarkStart w:id="4" w:name="_Toc165463913"/>
      <w:r>
        <w:lastRenderedPageBreak/>
        <w:t>Vorgaben und Grundlagen Datenbewirtschaftung</w:t>
      </w:r>
      <w:bookmarkEnd w:id="3"/>
      <w:bookmarkEnd w:id="4"/>
      <w:bookmarkEnd w:id="2"/>
      <w:bookmarkEnd w:id="1"/>
    </w:p>
    <w:p w14:paraId="6C00EA7A" w14:textId="77CD7CCC" w:rsidR="009F43EB" w:rsidRDefault="00952B63" w:rsidP="009F43EB">
      <w:pPr>
        <w:pStyle w:val="berschrift2nummeriert"/>
      </w:pPr>
      <w:bookmarkStart w:id="5" w:name="_Toc165463914"/>
      <w:bookmarkStart w:id="6" w:name="_Hlk20127549"/>
      <w:r>
        <w:t>Übersicht Gemeinde und Abwasserinfrastruktur</w:t>
      </w:r>
      <w:bookmarkEnd w:id="5"/>
    </w:p>
    <w:bookmarkEnd w:id="6"/>
    <w:p w14:paraId="1E254BD7" w14:textId="1C25E795" w:rsidR="00FA7D4E" w:rsidRDefault="00FA7D4E" w:rsidP="00FA7D4E">
      <w:r>
        <w:t>Die</w:t>
      </w:r>
      <w:r w:rsidRPr="009F43EB">
        <w:t xml:space="preserve"> Gemeinde </w:t>
      </w:r>
      <w:r w:rsidRPr="008F3E4D">
        <w:rPr>
          <w:highlight w:val="lightGray"/>
        </w:rPr>
        <w:fldChar w:fldCharType="begin"/>
      </w:r>
      <w:r w:rsidRPr="009F43EB">
        <w:rPr>
          <w:highlight w:val="lightGray"/>
        </w:rPr>
        <w:instrText xml:space="preserve"> DOCPROPERTY  Gemeinde  \* MERGEFORMAT </w:instrText>
      </w:r>
      <w:r w:rsidRPr="008F3E4D">
        <w:rPr>
          <w:highlight w:val="lightGray"/>
        </w:rPr>
        <w:fldChar w:fldCharType="separate"/>
      </w:r>
      <w:r>
        <w:rPr>
          <w:highlight w:val="lightGray"/>
        </w:rPr>
        <w:t>&lt;Gemeinde in Eigenschaften&gt;</w:t>
      </w:r>
      <w:r w:rsidRPr="008F3E4D">
        <w:rPr>
          <w:highlight w:val="lightGray"/>
        </w:rPr>
        <w:fldChar w:fldCharType="end"/>
      </w:r>
      <w:r>
        <w:t xml:space="preserve"> ist verantwortlich </w:t>
      </w:r>
      <w:r w:rsidRPr="00117ADB">
        <w:t>für den einwandfreien Betrieb d</w:t>
      </w:r>
      <w:r>
        <w:t>er öffentlichen Abwasserentsorgung in ihrem G</w:t>
      </w:r>
      <w:r w:rsidRPr="00117ADB">
        <w:t>ebiet (siehe untenstehende Übersichtskarte). Damit sie diese Verantwortung wahrnehme</w:t>
      </w:r>
      <w:r>
        <w:t>n kann, ist die Gemeinde</w:t>
      </w:r>
      <w:r w:rsidRPr="00117ADB">
        <w:t xml:space="preserve"> auf eine aktuelle und qualitativ gute Dokumen</w:t>
      </w:r>
      <w:r>
        <w:t>tation ihrer Abwasser</w:t>
      </w:r>
      <w:r w:rsidRPr="00117ADB">
        <w:t>infrastruktur</w:t>
      </w:r>
      <w:r>
        <w:t xml:space="preserve"> angewiesen.</w:t>
      </w:r>
    </w:p>
    <w:p w14:paraId="17DB2A22" w14:textId="77777777" w:rsidR="00FA7D4E" w:rsidRDefault="00FA7D4E" w:rsidP="00FA7D4E"/>
    <w:p w14:paraId="4DEC2894" w14:textId="77777777" w:rsidR="00FA7D4E" w:rsidRPr="00117ADB" w:rsidRDefault="00FA7D4E" w:rsidP="00FA7D4E">
      <w:r>
        <w:t xml:space="preserve">Die hierfür erforderliche </w:t>
      </w:r>
      <w:r w:rsidRPr="00117ADB">
        <w:t xml:space="preserve">Datenerhebung, -bewirtschaftung und </w:t>
      </w:r>
      <w:r>
        <w:t>–</w:t>
      </w:r>
      <w:r w:rsidRPr="00117ADB">
        <w:t>nutzung</w:t>
      </w:r>
      <w:r>
        <w:t xml:space="preserve"> wird im vorliegenden Datenbewirtschaftungskonzept beschrieben. Es regelt für alle beteiligten Stellen ihre Rolle, Zuständigkeiten und Aufgaben sowie die Zusammenarbeit unter den betroffenen Organisationen.</w:t>
      </w:r>
    </w:p>
    <w:p w14:paraId="77DD8184" w14:textId="77777777" w:rsidR="00FA7D4E" w:rsidRDefault="00FA7D4E" w:rsidP="00FA7D4E"/>
    <w:p w14:paraId="07BE974C" w14:textId="01B27DBC" w:rsidR="00FA7D4E" w:rsidRPr="00FA7D4E" w:rsidRDefault="00FA7D4E" w:rsidP="00FA7D4E">
      <w:pPr>
        <w:pStyle w:val="RoterTextAnweisungen"/>
        <w:rPr>
          <w:rStyle w:val="RoterTextAnweisungenZchn"/>
          <w:lang w:val="de-CH"/>
        </w:rPr>
      </w:pPr>
      <w:r w:rsidRPr="00FA7D4E">
        <w:rPr>
          <w:lang w:val="de-CH"/>
        </w:rPr>
        <w:t xml:space="preserve">Die nachfolgende </w:t>
      </w:r>
      <w:r w:rsidRPr="00FA7D4E">
        <w:rPr>
          <w:rStyle w:val="RoterTextAnweisungenZchn"/>
          <w:lang w:val="de-CH"/>
        </w:rPr>
        <w:t>Karte und beschreibende Tabelle erlauben einen generellen Überblick üb</w:t>
      </w:r>
      <w:r>
        <w:rPr>
          <w:rStyle w:val="RoterTextAnweisungenZchn"/>
          <w:lang w:val="de-CH"/>
        </w:rPr>
        <w:t>er das gesamte Gemeindegebiet</w:t>
      </w:r>
      <w:r w:rsidRPr="00FA7D4E">
        <w:rPr>
          <w:rStyle w:val="RoterTextAnweisungenZchn"/>
          <w:lang w:val="de-CH"/>
        </w:rPr>
        <w:t xml:space="preserve"> mit den wichtigs</w:t>
      </w:r>
      <w:r>
        <w:rPr>
          <w:rStyle w:val="RoterTextAnweisungenZchn"/>
          <w:lang w:val="de-CH"/>
        </w:rPr>
        <w:t>ten Infrastrukturen der Abwasserent</w:t>
      </w:r>
      <w:r w:rsidRPr="00FA7D4E">
        <w:rPr>
          <w:rStyle w:val="RoterTextAnweisungenZchn"/>
          <w:lang w:val="de-CH"/>
        </w:rPr>
        <w:t xml:space="preserve">sorgung. </w:t>
      </w:r>
    </w:p>
    <w:p w14:paraId="7A6DFB3F" w14:textId="77777777" w:rsidR="00FA7D4E" w:rsidRPr="00FA7D4E" w:rsidRDefault="00FA7D4E" w:rsidP="00FA7D4E">
      <w:pPr>
        <w:pStyle w:val="RoterTextAnweisungen"/>
        <w:rPr>
          <w:bCs/>
          <w:lang w:val="de-CH"/>
        </w:rPr>
      </w:pPr>
    </w:p>
    <w:p w14:paraId="684C93A6" w14:textId="77777777" w:rsidR="00FA7D4E" w:rsidRPr="00117ADB" w:rsidRDefault="00FA7D4E" w:rsidP="00FA7D4E">
      <w:r w:rsidRPr="00117ADB">
        <w:t xml:space="preserve">Die folgende Karte </w:t>
      </w:r>
      <w:r>
        <w:t>mit beschreibender Tabelle gibt</w:t>
      </w:r>
      <w:r w:rsidRPr="00117ADB">
        <w:t xml:space="preserve"> einen generellen Überblick über </w:t>
      </w:r>
    </w:p>
    <w:p w14:paraId="5CC93992" w14:textId="469D9CE0" w:rsidR="00FA7D4E" w:rsidRPr="00117ADB" w:rsidRDefault="0081196E" w:rsidP="00FA7D4E">
      <w:pPr>
        <w:pStyle w:val="Aufzhlung1"/>
        <w:numPr>
          <w:ilvl w:val="0"/>
          <w:numId w:val="1"/>
        </w:numPr>
      </w:pPr>
      <w:r>
        <w:t>das Entsor</w:t>
      </w:r>
      <w:r w:rsidR="00FA7D4E" w:rsidRPr="00117ADB">
        <w:t xml:space="preserve">gungsgebiet der </w:t>
      </w:r>
      <w:r w:rsidR="00FA7D4E" w:rsidRPr="009F43EB">
        <w:t>Gemeinde</w:t>
      </w:r>
      <w:r w:rsidR="00327D7A">
        <w:t xml:space="preserve"> </w:t>
      </w:r>
      <w:fldSimple w:instr=" DOCPROPERTY  Gemeinde  \* MERGEFORMAT ">
        <w:r w:rsidR="00327D7A">
          <w:t>&lt;Gemeinde in Eigenschaften&gt;</w:t>
        </w:r>
      </w:fldSimple>
      <w:r w:rsidR="00327D7A">
        <w:t xml:space="preserve"> m</w:t>
      </w:r>
      <w:r w:rsidR="00FA7D4E" w:rsidRPr="00117ADB">
        <w:t>it den wichtigsten</w:t>
      </w:r>
      <w:r>
        <w:t xml:space="preserve"> kommunalen</w:t>
      </w:r>
      <w:r w:rsidR="00FA7D4E" w:rsidRPr="00117ADB">
        <w:t xml:space="preserve"> Infrastrukturanlagen, </w:t>
      </w:r>
    </w:p>
    <w:p w14:paraId="2EB26FF4" w14:textId="003878C3" w:rsidR="00FA7D4E" w:rsidRPr="00117ADB" w:rsidRDefault="0081196E" w:rsidP="00FA7D4E">
      <w:pPr>
        <w:pStyle w:val="Aufzhlung1"/>
        <w:numPr>
          <w:ilvl w:val="0"/>
          <w:numId w:val="1"/>
        </w:numPr>
        <w:rPr>
          <w:rFonts w:ascii="Arial" w:eastAsia="Times New Roman" w:hAnsi="Arial" w:cs="Times New Roman"/>
          <w:bCs w:val="0"/>
          <w:color w:val="0070C0"/>
          <w:spacing w:val="0"/>
          <w:szCs w:val="20"/>
          <w:lang w:eastAsia="de-CH"/>
        </w:rPr>
      </w:pPr>
      <w:r>
        <w:rPr>
          <w:rFonts w:ascii="Arial" w:eastAsia="Times New Roman" w:hAnsi="Arial" w:cs="Times New Roman"/>
          <w:bCs w:val="0"/>
          <w:color w:val="0070C0"/>
          <w:spacing w:val="0"/>
          <w:szCs w:val="20"/>
          <w:lang w:eastAsia="de-CH"/>
        </w:rPr>
        <w:t>Anlagen (Kanalisation und Sonderbauwerke) des Verbandes</w:t>
      </w:r>
    </w:p>
    <w:p w14:paraId="0E7DBC49" w14:textId="4BE5788F" w:rsidR="00FA7D4E" w:rsidRPr="00117ADB" w:rsidRDefault="0081196E" w:rsidP="00FA7D4E">
      <w:pPr>
        <w:pStyle w:val="Aufzhlung1"/>
        <w:numPr>
          <w:ilvl w:val="0"/>
          <w:numId w:val="1"/>
        </w:numPr>
      </w:pPr>
      <w:r>
        <w:rPr>
          <w:rFonts w:ascii="Arial" w:eastAsia="Times New Roman" w:hAnsi="Arial" w:cs="Times New Roman"/>
          <w:bCs w:val="0"/>
          <w:color w:val="0070C0"/>
          <w:spacing w:val="0"/>
          <w:szCs w:val="20"/>
          <w:lang w:eastAsia="de-CH"/>
        </w:rPr>
        <w:t>Allfällige relevante Abwasseranlagen im Eigentum Privater</w:t>
      </w:r>
    </w:p>
    <w:p w14:paraId="08ACEB6E" w14:textId="67BE5CE4" w:rsidR="00FA7D4E" w:rsidRPr="0081196E" w:rsidRDefault="00FA7D4E" w:rsidP="00FA7D4E">
      <w:pPr>
        <w:pStyle w:val="Aufzhlung1"/>
        <w:numPr>
          <w:ilvl w:val="0"/>
          <w:numId w:val="1"/>
        </w:numPr>
        <w:rPr>
          <w:rFonts w:ascii="Arial" w:eastAsia="Times New Roman" w:hAnsi="Arial" w:cs="Times New Roman"/>
          <w:bCs w:val="0"/>
          <w:color w:val="0070C0"/>
          <w:spacing w:val="0"/>
          <w:szCs w:val="20"/>
          <w:lang w:eastAsia="de-CH"/>
        </w:rPr>
      </w:pPr>
      <w:r w:rsidRPr="00117ADB">
        <w:rPr>
          <w:rFonts w:ascii="Arial" w:eastAsia="Times New Roman" w:hAnsi="Arial" w:cs="Times New Roman"/>
          <w:bCs w:val="0"/>
          <w:noProof/>
          <w:color w:val="0070C0"/>
          <w:spacing w:val="0"/>
          <w:szCs w:val="20"/>
          <w:lang w:eastAsia="de-CH"/>
        </w:rPr>
        <mc:AlternateContent>
          <mc:Choice Requires="wps">
            <w:drawing>
              <wp:anchor distT="0" distB="0" distL="114300" distR="114300" simplePos="0" relativeHeight="251661312" behindDoc="1" locked="0" layoutInCell="1" allowOverlap="1" wp14:anchorId="164603C3" wp14:editId="170B0737">
                <wp:simplePos x="0" y="0"/>
                <wp:positionH relativeFrom="margin">
                  <wp:align>left</wp:align>
                </wp:positionH>
                <wp:positionV relativeFrom="paragraph">
                  <wp:posOffset>423185</wp:posOffset>
                </wp:positionV>
                <wp:extent cx="6122035" cy="2743200"/>
                <wp:effectExtent l="0" t="0" r="12065" b="19050"/>
                <wp:wrapTopAndBottom/>
                <wp:docPr id="5" name="Rechteck 5"/>
                <wp:cNvGraphicFramePr/>
                <a:graphic xmlns:a="http://schemas.openxmlformats.org/drawingml/2006/main">
                  <a:graphicData uri="http://schemas.microsoft.com/office/word/2010/wordprocessingShape">
                    <wps:wsp>
                      <wps:cNvSpPr/>
                      <wps:spPr>
                        <a:xfrm>
                          <a:off x="0" y="0"/>
                          <a:ext cx="6122035" cy="2743200"/>
                        </a:xfrm>
                        <a:prstGeom prst="rect">
                          <a:avLst/>
                        </a:prstGeom>
                        <a:ln>
                          <a:solidFill>
                            <a:srgbClr val="0070C0"/>
                          </a:solidFill>
                        </a:ln>
                      </wps:spPr>
                      <wps:style>
                        <a:lnRef idx="2">
                          <a:schemeClr val="dk1"/>
                        </a:lnRef>
                        <a:fillRef idx="1">
                          <a:schemeClr val="lt1"/>
                        </a:fillRef>
                        <a:effectRef idx="0">
                          <a:schemeClr val="dk1"/>
                        </a:effectRef>
                        <a:fontRef idx="minor">
                          <a:schemeClr val="dk1"/>
                        </a:fontRef>
                      </wps:style>
                      <wps:txbx>
                        <w:txbxContent>
                          <w:p w14:paraId="10F7993D" w14:textId="05358316" w:rsidR="003A2D7F" w:rsidRDefault="003A2D7F" w:rsidP="00FA7D4E">
                            <w:pPr>
                              <w:rPr>
                                <w:rFonts w:ascii="Arial" w:eastAsia="Times New Roman" w:hAnsi="Arial" w:cs="Times New Roman"/>
                                <w:bCs w:val="0"/>
                                <w:color w:val="0070C0"/>
                                <w:spacing w:val="0"/>
                                <w:szCs w:val="20"/>
                                <w:lang w:eastAsia="de-CH"/>
                              </w:rPr>
                            </w:pPr>
                            <w:r w:rsidRPr="000B61CD">
                              <w:rPr>
                                <w:rFonts w:ascii="Arial" w:eastAsia="Times New Roman" w:hAnsi="Arial" w:cs="Times New Roman"/>
                                <w:bCs w:val="0"/>
                                <w:color w:val="0070C0"/>
                                <w:spacing w:val="0"/>
                                <w:szCs w:val="20"/>
                                <w:lang w:eastAsia="de-CH"/>
                              </w:rPr>
                              <w:t>Übersicht</w:t>
                            </w:r>
                            <w:r>
                              <w:rPr>
                                <w:rFonts w:ascii="Arial" w:eastAsia="Times New Roman" w:hAnsi="Arial" w:cs="Times New Roman"/>
                                <w:bCs w:val="0"/>
                                <w:color w:val="0070C0"/>
                                <w:spacing w:val="0"/>
                                <w:szCs w:val="20"/>
                                <w:lang w:eastAsia="de-CH"/>
                              </w:rPr>
                              <w:t>skarte über das Einzugsgebiet der Siedlungsentwässerung mit</w:t>
                            </w:r>
                          </w:p>
                          <w:p w14:paraId="05BE7003" w14:textId="36F55870" w:rsidR="003A2D7F" w:rsidRDefault="003A2D7F" w:rsidP="00FA7D4E">
                            <w:pPr>
                              <w:pStyle w:val="BlauerTextAufzhlung"/>
                              <w:numPr>
                                <w:ilvl w:val="0"/>
                                <w:numId w:val="1"/>
                              </w:numPr>
                              <w:rPr>
                                <w:lang w:eastAsia="de-CH"/>
                              </w:rPr>
                            </w:pPr>
                            <w:r>
                              <w:rPr>
                                <w:lang w:eastAsia="de-CH"/>
                              </w:rPr>
                              <w:t>Kommunalen Abwasseranlagen (Kanalisationsnetz und Sonderbauwerke)</w:t>
                            </w:r>
                          </w:p>
                          <w:p w14:paraId="75DBD510" w14:textId="77777777" w:rsidR="003A2D7F" w:rsidRPr="009A13DF" w:rsidRDefault="003A2D7F" w:rsidP="00FA7D4E">
                            <w:pPr>
                              <w:pStyle w:val="BlauerTextAufzhlung"/>
                              <w:numPr>
                                <w:ilvl w:val="0"/>
                                <w:numId w:val="1"/>
                              </w:numPr>
                              <w:rPr>
                                <w:lang w:eastAsia="de-CH"/>
                              </w:rPr>
                            </w:pPr>
                            <w:r w:rsidRPr="009A13DF">
                              <w:rPr>
                                <w:lang w:eastAsia="de-CH"/>
                              </w:rPr>
                              <w:t>Gemeindegrenzen</w:t>
                            </w:r>
                            <w:r>
                              <w:rPr>
                                <w:lang w:eastAsia="de-CH"/>
                              </w:rPr>
                              <w:t xml:space="preserve"> mit Beschriftung</w:t>
                            </w:r>
                          </w:p>
                          <w:p w14:paraId="0D89CCF0" w14:textId="5AF04C43" w:rsidR="003A2D7F" w:rsidRPr="00877892" w:rsidRDefault="003A2D7F" w:rsidP="00FA7D4E">
                            <w:pPr>
                              <w:pStyle w:val="BlauerTextAufzhlung"/>
                              <w:numPr>
                                <w:ilvl w:val="0"/>
                                <w:numId w:val="1"/>
                              </w:numPr>
                              <w:rPr>
                                <w:lang w:eastAsia="de-CH"/>
                              </w:rPr>
                            </w:pPr>
                            <w:r>
                              <w:rPr>
                                <w:lang w:eastAsia="de-CH"/>
                              </w:rPr>
                              <w:t>Bei Verbandsanlagen</w:t>
                            </w:r>
                            <w:r w:rsidRPr="00877892">
                              <w:rPr>
                                <w:lang w:eastAsia="de-CH"/>
                              </w:rPr>
                              <w:t>: Zuständigkeiten, Schnittstellen/Übergabepunkte</w:t>
                            </w:r>
                          </w:p>
                          <w:p w14:paraId="7A87CC0E" w14:textId="27385830" w:rsidR="003A2D7F" w:rsidRPr="00877892" w:rsidRDefault="003A2D7F" w:rsidP="00FA7D4E">
                            <w:pPr>
                              <w:pStyle w:val="BlauerTextAufzhlung"/>
                              <w:numPr>
                                <w:ilvl w:val="0"/>
                                <w:numId w:val="1"/>
                              </w:numPr>
                              <w:rPr>
                                <w:lang w:eastAsia="de-CH"/>
                              </w:rPr>
                            </w:pPr>
                            <w:r>
                              <w:rPr>
                                <w:lang w:eastAsia="de-CH"/>
                              </w:rPr>
                              <w:t>Relevante Anlagen Privater und weiterer öffentlicher Trägerschaften</w:t>
                            </w:r>
                          </w:p>
                          <w:p w14:paraId="46AC301E" w14:textId="77777777" w:rsidR="003A2D7F" w:rsidRPr="009A13DF" w:rsidRDefault="003A2D7F" w:rsidP="00FA7D4E">
                            <w:pPr>
                              <w:pStyle w:val="BlauerTextAufzhlung"/>
                              <w:numPr>
                                <w:ilvl w:val="0"/>
                                <w:numId w:val="1"/>
                              </w:numPr>
                              <w:rPr>
                                <w:lang w:eastAsia="de-CH"/>
                              </w:rPr>
                            </w:pPr>
                            <w:r>
                              <w:rPr>
                                <w:lang w:eastAsia="de-CH"/>
                              </w:rPr>
                              <w:t>Legende, Nordpfeil, Massstab</w:t>
                            </w:r>
                          </w:p>
                          <w:p w14:paraId="56BED2A0" w14:textId="77777777" w:rsidR="003A2D7F" w:rsidRDefault="003A2D7F" w:rsidP="00FA7D4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4603C3" id="Rechteck 5" o:spid="_x0000_s1028" style="position:absolute;left:0;text-align:left;margin-left:0;margin-top:33.3pt;width:482.05pt;height:3in;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" fillcolor="white [3201]" strokecolor="#0070c0" strokeweight="2pt">
                <v:textbox>
                  <w:txbxContent>
                    <w:p w14:paraId="10F7993D" w14:textId="05358316" w:rsidR="003A2D7F" w:rsidRDefault="003A2D7F" w:rsidP="00FA7D4E">
                      <w:pPr>
                        <w:rPr>
                          <w:rFonts w:ascii="Arial" w:eastAsia="Times New Roman" w:hAnsi="Arial" w:cs="Times New Roman"/>
                          <w:bCs w:val="0"/>
                          <w:color w:val="0070C0"/>
                          <w:spacing w:val="0"/>
                          <w:szCs w:val="20"/>
                          <w:lang w:eastAsia="de-CH"/>
                        </w:rPr>
                      </w:pPr>
                      <w:r w:rsidRPr="000B61CD">
                        <w:rPr>
                          <w:rFonts w:ascii="Arial" w:eastAsia="Times New Roman" w:hAnsi="Arial" w:cs="Times New Roman"/>
                          <w:bCs w:val="0"/>
                          <w:color w:val="0070C0"/>
                          <w:spacing w:val="0"/>
                          <w:szCs w:val="20"/>
                          <w:lang w:eastAsia="de-CH"/>
                        </w:rPr>
                        <w:t>Übersicht</w:t>
                      </w:r>
                      <w:r>
                        <w:rPr>
                          <w:rFonts w:ascii="Arial" w:eastAsia="Times New Roman" w:hAnsi="Arial" w:cs="Times New Roman"/>
                          <w:bCs w:val="0"/>
                          <w:color w:val="0070C0"/>
                          <w:spacing w:val="0"/>
                          <w:szCs w:val="20"/>
                          <w:lang w:eastAsia="de-CH"/>
                        </w:rPr>
                        <w:t>skarte über das Einzugsgebiet der Siedlungsentwässerung mit</w:t>
                      </w:r>
                    </w:p>
                    <w:p w14:paraId="05BE7003" w14:textId="36F55870" w:rsidR="003A2D7F" w:rsidRDefault="003A2D7F" w:rsidP="00FA7D4E">
                      <w:pPr>
                        <w:pStyle w:val="BlauerTextAufzhlung"/>
                        <w:numPr>
                          <w:ilvl w:val="0"/>
                          <w:numId w:val="1"/>
                        </w:numPr>
                        <w:rPr>
                          <w:lang w:eastAsia="de-CH"/>
                        </w:rPr>
                      </w:pPr>
                      <w:r>
                        <w:rPr>
                          <w:lang w:eastAsia="de-CH"/>
                        </w:rPr>
                        <w:t>Kommunalen Abwasseranlagen (Kanalisationsnetz und Sonderbauwerke)</w:t>
                      </w:r>
                    </w:p>
                    <w:p w14:paraId="75DBD510" w14:textId="77777777" w:rsidR="003A2D7F" w:rsidRPr="009A13DF" w:rsidRDefault="003A2D7F" w:rsidP="00FA7D4E">
                      <w:pPr>
                        <w:pStyle w:val="BlauerTextAufzhlung"/>
                        <w:numPr>
                          <w:ilvl w:val="0"/>
                          <w:numId w:val="1"/>
                        </w:numPr>
                        <w:rPr>
                          <w:lang w:eastAsia="de-CH"/>
                        </w:rPr>
                      </w:pPr>
                      <w:r w:rsidRPr="009A13DF">
                        <w:rPr>
                          <w:lang w:eastAsia="de-CH"/>
                        </w:rPr>
                        <w:t>Gemeindegrenzen</w:t>
                      </w:r>
                      <w:r>
                        <w:rPr>
                          <w:lang w:eastAsia="de-CH"/>
                        </w:rPr>
                        <w:t xml:space="preserve"> mit Beschriftung</w:t>
                      </w:r>
                    </w:p>
                    <w:p w14:paraId="0D89CCF0" w14:textId="5AF04C43" w:rsidR="003A2D7F" w:rsidRPr="00877892" w:rsidRDefault="003A2D7F" w:rsidP="00FA7D4E">
                      <w:pPr>
                        <w:pStyle w:val="BlauerTextAufzhlung"/>
                        <w:numPr>
                          <w:ilvl w:val="0"/>
                          <w:numId w:val="1"/>
                        </w:numPr>
                        <w:rPr>
                          <w:lang w:eastAsia="de-CH"/>
                        </w:rPr>
                      </w:pPr>
                      <w:r>
                        <w:rPr>
                          <w:lang w:eastAsia="de-CH"/>
                        </w:rPr>
                        <w:t>Bei Verbandsanlagen</w:t>
                      </w:r>
                      <w:r w:rsidRPr="00877892">
                        <w:rPr>
                          <w:lang w:eastAsia="de-CH"/>
                        </w:rPr>
                        <w:t>: Zuständigkeiten, Schnittstellen/Übergabepunkte</w:t>
                      </w:r>
                    </w:p>
                    <w:p w14:paraId="7A87CC0E" w14:textId="27385830" w:rsidR="003A2D7F" w:rsidRPr="00877892" w:rsidRDefault="003A2D7F" w:rsidP="00FA7D4E">
                      <w:pPr>
                        <w:pStyle w:val="BlauerTextAufzhlung"/>
                        <w:numPr>
                          <w:ilvl w:val="0"/>
                          <w:numId w:val="1"/>
                        </w:numPr>
                        <w:rPr>
                          <w:lang w:eastAsia="de-CH"/>
                        </w:rPr>
                      </w:pPr>
                      <w:r>
                        <w:rPr>
                          <w:lang w:eastAsia="de-CH"/>
                        </w:rPr>
                        <w:t>Relevante Anlagen Privater und weiterer öffentlicher Trägerschaften</w:t>
                      </w:r>
                    </w:p>
                    <w:p w14:paraId="46AC301E" w14:textId="77777777" w:rsidR="003A2D7F" w:rsidRPr="009A13DF" w:rsidRDefault="003A2D7F" w:rsidP="00FA7D4E">
                      <w:pPr>
                        <w:pStyle w:val="BlauerTextAufzhlung"/>
                        <w:numPr>
                          <w:ilvl w:val="0"/>
                          <w:numId w:val="1"/>
                        </w:numPr>
                        <w:rPr>
                          <w:lang w:eastAsia="de-CH"/>
                        </w:rPr>
                      </w:pPr>
                      <w:r>
                        <w:rPr>
                          <w:lang w:eastAsia="de-CH"/>
                        </w:rPr>
                        <w:t>Legende, Nordpfeil, Massstab</w:t>
                      </w:r>
                    </w:p>
                    <w:p w14:paraId="56BED2A0" w14:textId="77777777" w:rsidR="003A2D7F" w:rsidRDefault="003A2D7F" w:rsidP="00FA7D4E">
                      <w:pPr>
                        <w:jc w:val="center"/>
                      </w:pPr>
                    </w:p>
                  </w:txbxContent>
                </v:textbox>
                <w10:wrap type="topAndBottom" anchorx="margin"/>
              </v:rect>
            </w:pict>
          </mc:Fallback>
        </mc:AlternateContent>
      </w:r>
      <w:r w:rsidR="0081196E" w:rsidRPr="0081196E">
        <w:rPr>
          <w:rFonts w:ascii="Arial" w:eastAsia="Times New Roman" w:hAnsi="Arial" w:cs="Times New Roman"/>
          <w:bCs w:val="0"/>
          <w:color w:val="0070C0"/>
          <w:spacing w:val="0"/>
          <w:szCs w:val="20"/>
          <w:lang w:eastAsia="de-CH"/>
        </w:rPr>
        <w:t xml:space="preserve">Allfällige </w:t>
      </w:r>
      <w:r w:rsidR="00B03BF9">
        <w:rPr>
          <w:rFonts w:ascii="Arial" w:eastAsia="Times New Roman" w:hAnsi="Arial" w:cs="Times New Roman"/>
          <w:bCs w:val="0"/>
          <w:color w:val="0070C0"/>
          <w:spacing w:val="0"/>
          <w:szCs w:val="20"/>
          <w:lang w:eastAsia="de-CH"/>
        </w:rPr>
        <w:t>Abwasseranlagen im Eigentum weiterer öffentlicher Trägerschaften (Kanton, ASTRA, SBB etc.)</w:t>
      </w:r>
    </w:p>
    <w:p w14:paraId="6CD08332" w14:textId="0E89DE93" w:rsidR="00FA7D4E" w:rsidRDefault="00FA7D4E" w:rsidP="00FA7D4E">
      <w:pPr>
        <w:ind w:left="708" w:hanging="708"/>
      </w:pPr>
    </w:p>
    <w:p w14:paraId="5A2C74BC" w14:textId="628A564D" w:rsidR="00952B63" w:rsidRDefault="00952B63" w:rsidP="00FA7D4E">
      <w:pPr>
        <w:ind w:left="708" w:hanging="708"/>
      </w:pPr>
    </w:p>
    <w:p w14:paraId="2389CAD0" w14:textId="4758EDB9" w:rsidR="003D74B6" w:rsidRPr="003D74B6" w:rsidRDefault="003D74B6" w:rsidP="003D74B6">
      <w:pPr>
        <w:pStyle w:val="RoterTextAnweisungen"/>
        <w:rPr>
          <w:lang w:val="de-CH"/>
        </w:rPr>
      </w:pPr>
      <w:r w:rsidRPr="003D74B6">
        <w:rPr>
          <w:lang w:val="de-CH"/>
        </w:rPr>
        <w:t>Die nachfolgende Tabelle ist auf die spezifischen V</w:t>
      </w:r>
      <w:r>
        <w:rPr>
          <w:lang w:val="de-CH"/>
        </w:rPr>
        <w:t>erhältnisse der Gemeinde</w:t>
      </w:r>
      <w:r w:rsidRPr="003D74B6">
        <w:rPr>
          <w:lang w:val="de-CH"/>
        </w:rPr>
        <w:t xml:space="preserve"> anzupassen, fehlende Punkte sind zu ergänzen respektive nichtzutreffende Punkte zu streichen. Pro Rolle und Organisation ist eine Zeile vorzusehen. Nebst den direkt für die</w:t>
      </w:r>
      <w:r>
        <w:rPr>
          <w:lang w:val="de-CH"/>
        </w:rPr>
        <w:t xml:space="preserve"> Abwasserentsorgung</w:t>
      </w:r>
      <w:r w:rsidRPr="003D74B6">
        <w:rPr>
          <w:lang w:val="de-CH"/>
        </w:rPr>
        <w:t xml:space="preserve"> tätigen Organisationen sind auch weitere Organisationen aufzunehmen, zu welchen Schnit</w:t>
      </w:r>
      <w:r>
        <w:rPr>
          <w:lang w:val="de-CH"/>
        </w:rPr>
        <w:t>tstellen in der Abwasserentsorgung</w:t>
      </w:r>
      <w:r w:rsidRPr="003D74B6">
        <w:rPr>
          <w:lang w:val="de-CH"/>
        </w:rPr>
        <w:t xml:space="preserve"> bestehen. </w:t>
      </w:r>
    </w:p>
    <w:p w14:paraId="78365498" w14:textId="77777777" w:rsidR="003D74B6" w:rsidRPr="003D74B6" w:rsidRDefault="003D74B6" w:rsidP="003D74B6">
      <w:pPr>
        <w:pStyle w:val="RoterTextAnweisungen"/>
        <w:rPr>
          <w:vanish w:val="0"/>
          <w:lang w:val="de-CH"/>
        </w:rPr>
      </w:pPr>
    </w:p>
    <w:tbl>
      <w:tblPr>
        <w:tblStyle w:val="Tabellenraster"/>
        <w:tblW w:w="9772" w:type="dxa"/>
        <w:tblBorders>
          <w:top w:val="none" w:sz="0" w:space="0" w:color="auto"/>
          <w:left w:val="none" w:sz="0" w:space="0" w:color="auto"/>
          <w:right w:val="none" w:sz="0" w:space="0" w:color="auto"/>
          <w:insideV w:val="none" w:sz="0" w:space="0" w:color="auto"/>
        </w:tblBorders>
        <w:tblCellMar>
          <w:left w:w="0" w:type="dxa"/>
          <w:bottom w:w="57" w:type="dxa"/>
          <w:right w:w="0" w:type="dxa"/>
        </w:tblCellMar>
        <w:tblLook w:val="04A0" w:firstRow="1" w:lastRow="0" w:firstColumn="1" w:lastColumn="0" w:noHBand="0" w:noVBand="1"/>
      </w:tblPr>
      <w:tblGrid>
        <w:gridCol w:w="3077"/>
        <w:gridCol w:w="3436"/>
        <w:gridCol w:w="3259"/>
      </w:tblGrid>
      <w:tr w:rsidR="003D74B6" w:rsidRPr="00117ADB" w14:paraId="58889224" w14:textId="77777777" w:rsidTr="0015059F">
        <w:trPr>
          <w:trHeight w:val="250"/>
          <w:tblHeader/>
        </w:trPr>
        <w:tc>
          <w:tcPr>
            <w:tcW w:w="3077" w:type="dxa"/>
          </w:tcPr>
          <w:p w14:paraId="57583AF0" w14:textId="77777777" w:rsidR="003D74B6" w:rsidRPr="00117ADB" w:rsidRDefault="003D74B6" w:rsidP="0015059F">
            <w:pPr>
              <w:pStyle w:val="Standardfett"/>
            </w:pPr>
            <w:r w:rsidRPr="00117ADB">
              <w:t>Rolle</w:t>
            </w:r>
          </w:p>
        </w:tc>
        <w:tc>
          <w:tcPr>
            <w:tcW w:w="3436" w:type="dxa"/>
          </w:tcPr>
          <w:p w14:paraId="6ED9DC6E" w14:textId="77777777" w:rsidR="003D74B6" w:rsidRPr="00117ADB" w:rsidRDefault="003D74B6" w:rsidP="0015059F">
            <w:pPr>
              <w:pStyle w:val="Standardfett"/>
            </w:pPr>
            <w:r w:rsidRPr="00117ADB">
              <w:t>Name Organisation</w:t>
            </w:r>
          </w:p>
        </w:tc>
        <w:tc>
          <w:tcPr>
            <w:tcW w:w="3259" w:type="dxa"/>
          </w:tcPr>
          <w:p w14:paraId="36EA6099" w14:textId="77777777" w:rsidR="003D74B6" w:rsidRPr="00117ADB" w:rsidRDefault="003D74B6" w:rsidP="0015059F">
            <w:pPr>
              <w:pStyle w:val="Standardfett"/>
            </w:pPr>
            <w:r w:rsidRPr="00117ADB">
              <w:t>Grobe Übersicht Aufgaben</w:t>
            </w:r>
          </w:p>
        </w:tc>
      </w:tr>
      <w:tr w:rsidR="003D74B6" w:rsidRPr="00E30D5C" w14:paraId="14C80A90" w14:textId="77777777" w:rsidTr="0015059F">
        <w:trPr>
          <w:trHeight w:val="269"/>
        </w:trPr>
        <w:tc>
          <w:tcPr>
            <w:tcW w:w="3077" w:type="dxa"/>
          </w:tcPr>
          <w:p w14:paraId="0A5B50A3" w14:textId="129736A3" w:rsidR="003D74B6" w:rsidRPr="00E30D5C" w:rsidRDefault="003D74B6" w:rsidP="0015059F">
            <w:pPr>
              <w:pStyle w:val="BlauerTextVorschlge"/>
              <w:rPr>
                <w:color w:val="auto"/>
              </w:rPr>
            </w:pPr>
            <w:r w:rsidRPr="00E30D5C">
              <w:rPr>
                <w:color w:val="auto"/>
              </w:rPr>
              <w:t>Datenherr</w:t>
            </w:r>
          </w:p>
        </w:tc>
        <w:tc>
          <w:tcPr>
            <w:tcW w:w="3436" w:type="dxa"/>
          </w:tcPr>
          <w:p w14:paraId="6C3143B8" w14:textId="4D3525A9" w:rsidR="003D74B6" w:rsidRPr="00E30D5C" w:rsidRDefault="00526764" w:rsidP="0015059F">
            <w:pPr>
              <w:pStyle w:val="BlauerTextVorschlge"/>
              <w:rPr>
                <w:color w:val="auto"/>
              </w:rPr>
            </w:pPr>
            <w:r>
              <w:rPr>
                <w:color w:val="auto"/>
              </w:rPr>
              <w:fldChar w:fldCharType="begin"/>
            </w:r>
            <w:r>
              <w:rPr>
                <w:color w:val="auto"/>
              </w:rPr>
              <w:instrText xml:space="preserve"> DOCPROPERTY  Gemeinde  \* MERGEFORMAT </w:instrText>
            </w:r>
            <w:r>
              <w:rPr>
                <w:color w:val="auto"/>
              </w:rPr>
              <w:fldChar w:fldCharType="separate"/>
            </w:r>
            <w:r>
              <w:rPr>
                <w:color w:val="auto"/>
              </w:rPr>
              <w:t>&lt;Gemeinde in Eigenschaften&gt;</w:t>
            </w:r>
            <w:r>
              <w:rPr>
                <w:color w:val="auto"/>
              </w:rPr>
              <w:fldChar w:fldCharType="end"/>
            </w:r>
          </w:p>
        </w:tc>
        <w:tc>
          <w:tcPr>
            <w:tcW w:w="3259" w:type="dxa"/>
          </w:tcPr>
          <w:p w14:paraId="38FFE720" w14:textId="77777777" w:rsidR="003D74B6" w:rsidRPr="00E30D5C" w:rsidRDefault="003D74B6" w:rsidP="003D74B6">
            <w:pPr>
              <w:pStyle w:val="BlauerTextAufzhlung"/>
              <w:numPr>
                <w:ilvl w:val="0"/>
                <w:numId w:val="1"/>
              </w:numPr>
              <w:rPr>
                <w:color w:val="auto"/>
              </w:rPr>
            </w:pPr>
            <w:r w:rsidRPr="00E30D5C">
              <w:rPr>
                <w:color w:val="auto"/>
              </w:rPr>
              <w:t>…</w:t>
            </w:r>
          </w:p>
          <w:p w14:paraId="4C528513" w14:textId="77777777" w:rsidR="003D74B6" w:rsidRPr="00E30D5C" w:rsidRDefault="003D74B6" w:rsidP="003D74B6">
            <w:pPr>
              <w:pStyle w:val="BlauerTextAufzhlung"/>
              <w:numPr>
                <w:ilvl w:val="0"/>
                <w:numId w:val="1"/>
              </w:numPr>
              <w:rPr>
                <w:color w:val="auto"/>
              </w:rPr>
            </w:pPr>
            <w:r w:rsidRPr="00E30D5C">
              <w:rPr>
                <w:color w:val="auto"/>
              </w:rPr>
              <w:t>…</w:t>
            </w:r>
          </w:p>
        </w:tc>
      </w:tr>
      <w:tr w:rsidR="003D74B6" w:rsidRPr="00E30D5C" w14:paraId="76BBCDC1" w14:textId="77777777" w:rsidTr="0015059F">
        <w:trPr>
          <w:trHeight w:val="269"/>
        </w:trPr>
        <w:tc>
          <w:tcPr>
            <w:tcW w:w="3077" w:type="dxa"/>
          </w:tcPr>
          <w:p w14:paraId="507C13DB" w14:textId="74DC3FCF" w:rsidR="003D74B6" w:rsidRPr="00E30D5C" w:rsidRDefault="003D74B6" w:rsidP="00195BB0">
            <w:pPr>
              <w:pStyle w:val="BlauerTextVorschlge"/>
              <w:rPr>
                <w:color w:val="auto"/>
              </w:rPr>
            </w:pPr>
            <w:r w:rsidRPr="00E30D5C">
              <w:rPr>
                <w:color w:val="auto"/>
              </w:rPr>
              <w:lastRenderedPageBreak/>
              <w:t>Datenkoordinator</w:t>
            </w:r>
            <w:r w:rsidR="00195BB0" w:rsidRPr="00E30D5C">
              <w:rPr>
                <w:color w:val="auto"/>
              </w:rPr>
              <w:t xml:space="preserve"> </w:t>
            </w:r>
          </w:p>
        </w:tc>
        <w:tc>
          <w:tcPr>
            <w:tcW w:w="3436" w:type="dxa"/>
          </w:tcPr>
          <w:p w14:paraId="431295FF" w14:textId="77777777" w:rsidR="003D74B6" w:rsidRPr="00E30D5C" w:rsidRDefault="003D74B6" w:rsidP="0015059F">
            <w:pPr>
              <w:pStyle w:val="BlauerTextVorschlge"/>
              <w:rPr>
                <w:color w:val="auto"/>
              </w:rPr>
            </w:pPr>
            <w:r w:rsidRPr="00E30D5C">
              <w:rPr>
                <w:color w:val="auto"/>
              </w:rPr>
              <w:fldChar w:fldCharType="begin"/>
            </w:r>
            <w:r w:rsidRPr="00E30D5C">
              <w:rPr>
                <w:color w:val="auto"/>
              </w:rPr>
              <w:instrText xml:space="preserve"> DOCPROPERTY  Datenkoordinator  \* MERGEFORMAT </w:instrText>
            </w:r>
            <w:r w:rsidRPr="00E30D5C">
              <w:rPr>
                <w:color w:val="auto"/>
              </w:rPr>
              <w:fldChar w:fldCharType="separate"/>
            </w:r>
            <w:r w:rsidRPr="00E30D5C">
              <w:rPr>
                <w:color w:val="auto"/>
              </w:rPr>
              <w:t>&lt;Datenkoordinator in Eigenschaften&gt;</w:t>
            </w:r>
            <w:r w:rsidRPr="00E30D5C">
              <w:rPr>
                <w:color w:val="auto"/>
              </w:rPr>
              <w:fldChar w:fldCharType="end"/>
            </w:r>
          </w:p>
        </w:tc>
        <w:tc>
          <w:tcPr>
            <w:tcW w:w="3259" w:type="dxa"/>
          </w:tcPr>
          <w:p w14:paraId="3B113586" w14:textId="77777777" w:rsidR="003D74B6" w:rsidRPr="00E30D5C" w:rsidRDefault="003D74B6" w:rsidP="003D74B6">
            <w:pPr>
              <w:pStyle w:val="BlauerTextAufzhlung"/>
              <w:numPr>
                <w:ilvl w:val="0"/>
                <w:numId w:val="1"/>
              </w:numPr>
              <w:rPr>
                <w:color w:val="auto"/>
              </w:rPr>
            </w:pPr>
            <w:r w:rsidRPr="00E30D5C">
              <w:rPr>
                <w:color w:val="auto"/>
              </w:rPr>
              <w:t>…</w:t>
            </w:r>
          </w:p>
          <w:p w14:paraId="1E3F2003" w14:textId="77777777" w:rsidR="003D74B6" w:rsidRPr="00E30D5C" w:rsidRDefault="003D74B6" w:rsidP="003D74B6">
            <w:pPr>
              <w:pStyle w:val="BlauerTextAufzhlung"/>
              <w:numPr>
                <w:ilvl w:val="0"/>
                <w:numId w:val="1"/>
              </w:numPr>
              <w:rPr>
                <w:color w:val="auto"/>
              </w:rPr>
            </w:pPr>
            <w:r w:rsidRPr="00E30D5C">
              <w:rPr>
                <w:color w:val="auto"/>
              </w:rPr>
              <w:t>…</w:t>
            </w:r>
          </w:p>
        </w:tc>
      </w:tr>
      <w:tr w:rsidR="003D74B6" w:rsidRPr="00E30D5C" w14:paraId="2384FCAB" w14:textId="77777777" w:rsidTr="0015059F">
        <w:trPr>
          <w:trHeight w:val="521"/>
        </w:trPr>
        <w:tc>
          <w:tcPr>
            <w:tcW w:w="3077" w:type="dxa"/>
          </w:tcPr>
          <w:p w14:paraId="1DD16DEF" w14:textId="77777777" w:rsidR="003D74B6" w:rsidRPr="00E30D5C" w:rsidRDefault="003D74B6" w:rsidP="0015059F">
            <w:pPr>
              <w:pStyle w:val="BlauerTextVorschlge"/>
              <w:rPr>
                <w:color w:val="auto"/>
              </w:rPr>
            </w:pPr>
            <w:r w:rsidRPr="00E30D5C">
              <w:rPr>
                <w:color w:val="auto"/>
              </w:rPr>
              <w:t xml:space="preserve">Datenbewirtschafter </w:t>
            </w:r>
            <w:r w:rsidRPr="00E30D5C">
              <w:rPr>
                <w:color w:val="auto"/>
              </w:rPr>
              <w:br/>
              <w:t>Werkkataster (WK)</w:t>
            </w:r>
          </w:p>
        </w:tc>
        <w:tc>
          <w:tcPr>
            <w:tcW w:w="3436" w:type="dxa"/>
          </w:tcPr>
          <w:p w14:paraId="06733761" w14:textId="295B57C6" w:rsidR="003D74B6" w:rsidRPr="00E30D5C" w:rsidRDefault="003D74B6" w:rsidP="0015059F">
            <w:pPr>
              <w:pStyle w:val="BlauerTextVorschlge"/>
              <w:rPr>
                <w:color w:val="auto"/>
              </w:rPr>
            </w:pPr>
            <w:r w:rsidRPr="00E30D5C">
              <w:rPr>
                <w:color w:val="auto"/>
              </w:rPr>
              <w:fldChar w:fldCharType="begin"/>
            </w:r>
            <w:r w:rsidRPr="00E30D5C">
              <w:rPr>
                <w:color w:val="auto"/>
              </w:rPr>
              <w:instrText xml:space="preserve"> DOCPROPERTY  D</w:instrText>
            </w:r>
            <w:r w:rsidR="00D17E6E">
              <w:rPr>
                <w:color w:val="auto"/>
              </w:rPr>
              <w:instrText>-Bew_</w:instrText>
            </w:r>
            <w:r w:rsidRPr="00E30D5C">
              <w:rPr>
                <w:color w:val="auto"/>
              </w:rPr>
              <w:instrText xml:space="preserve">Werkkataster  \* MERGEFORMAT </w:instrText>
            </w:r>
            <w:r w:rsidRPr="00E30D5C">
              <w:rPr>
                <w:color w:val="auto"/>
              </w:rPr>
              <w:fldChar w:fldCharType="separate"/>
            </w:r>
            <w:r w:rsidRPr="00E30D5C">
              <w:rPr>
                <w:color w:val="auto"/>
              </w:rPr>
              <w:t>&lt;Datenbewirtschafter Werkkataster in Eigenschaften&gt;</w:t>
            </w:r>
            <w:r w:rsidRPr="00E30D5C">
              <w:rPr>
                <w:color w:val="auto"/>
              </w:rPr>
              <w:fldChar w:fldCharType="end"/>
            </w:r>
          </w:p>
        </w:tc>
        <w:tc>
          <w:tcPr>
            <w:tcW w:w="3259" w:type="dxa"/>
          </w:tcPr>
          <w:p w14:paraId="0D2037A4" w14:textId="77777777" w:rsidR="003D74B6" w:rsidRPr="00E30D5C" w:rsidRDefault="003D74B6" w:rsidP="003D74B6">
            <w:pPr>
              <w:pStyle w:val="BlauerTextAufzhlung"/>
              <w:numPr>
                <w:ilvl w:val="0"/>
                <w:numId w:val="1"/>
              </w:numPr>
              <w:rPr>
                <w:color w:val="auto"/>
              </w:rPr>
            </w:pPr>
            <w:r w:rsidRPr="00E30D5C">
              <w:rPr>
                <w:color w:val="auto"/>
              </w:rPr>
              <w:t>…</w:t>
            </w:r>
          </w:p>
          <w:p w14:paraId="28035949" w14:textId="77777777" w:rsidR="003D74B6" w:rsidRPr="00E30D5C" w:rsidRDefault="003D74B6" w:rsidP="003D74B6">
            <w:pPr>
              <w:pStyle w:val="BlauerTextAufzhlung"/>
              <w:numPr>
                <w:ilvl w:val="0"/>
                <w:numId w:val="1"/>
              </w:numPr>
              <w:rPr>
                <w:color w:val="auto"/>
              </w:rPr>
            </w:pPr>
            <w:r w:rsidRPr="00E30D5C">
              <w:rPr>
                <w:color w:val="auto"/>
              </w:rPr>
              <w:t>…</w:t>
            </w:r>
          </w:p>
        </w:tc>
      </w:tr>
      <w:tr w:rsidR="003D74B6" w:rsidRPr="00E30D5C" w14:paraId="3E368B7F" w14:textId="77777777" w:rsidTr="0015059F">
        <w:trPr>
          <w:trHeight w:val="521"/>
        </w:trPr>
        <w:tc>
          <w:tcPr>
            <w:tcW w:w="3077" w:type="dxa"/>
          </w:tcPr>
          <w:p w14:paraId="3FDDF9F9" w14:textId="12931704" w:rsidR="003D74B6" w:rsidRPr="00E30D5C" w:rsidDel="00EC7AE7" w:rsidRDefault="00195BB0" w:rsidP="0015059F">
            <w:pPr>
              <w:pStyle w:val="BlauerTextVorschlge"/>
              <w:rPr>
                <w:color w:val="auto"/>
              </w:rPr>
            </w:pPr>
            <w:r>
              <w:rPr>
                <w:color w:val="auto"/>
              </w:rPr>
              <w:t>Datenbewirtschafter</w:t>
            </w:r>
            <w:r>
              <w:rPr>
                <w:color w:val="auto"/>
              </w:rPr>
              <w:br/>
              <w:t>GE</w:t>
            </w:r>
            <w:r w:rsidR="003D74B6" w:rsidRPr="00E30D5C">
              <w:rPr>
                <w:color w:val="auto"/>
              </w:rPr>
              <w:t>P-Themen</w:t>
            </w:r>
          </w:p>
        </w:tc>
        <w:tc>
          <w:tcPr>
            <w:tcW w:w="3436" w:type="dxa"/>
          </w:tcPr>
          <w:p w14:paraId="41CB94BB" w14:textId="648B6C4B" w:rsidR="003D74B6" w:rsidRPr="00E30D5C" w:rsidRDefault="00526764" w:rsidP="0015059F">
            <w:pPr>
              <w:pStyle w:val="BlauerTextVorschlge"/>
              <w:rPr>
                <w:color w:val="auto"/>
              </w:rPr>
            </w:pPr>
            <w:r>
              <w:rPr>
                <w:color w:val="auto"/>
              </w:rPr>
              <w:fldChar w:fldCharType="begin"/>
            </w:r>
            <w:r>
              <w:rPr>
                <w:color w:val="auto"/>
              </w:rPr>
              <w:instrText xml:space="preserve"> DOCPROPERTY  D-Bew_GEP-Themen  \* MERGEFORMAT </w:instrText>
            </w:r>
            <w:r>
              <w:rPr>
                <w:color w:val="auto"/>
              </w:rPr>
              <w:fldChar w:fldCharType="separate"/>
            </w:r>
            <w:r>
              <w:rPr>
                <w:color w:val="auto"/>
              </w:rPr>
              <w:t>&lt;Datenbewirtschafter GEP-Themen in Eigenschaften&gt;</w:t>
            </w:r>
            <w:r>
              <w:rPr>
                <w:color w:val="auto"/>
              </w:rPr>
              <w:fldChar w:fldCharType="end"/>
            </w:r>
          </w:p>
        </w:tc>
        <w:tc>
          <w:tcPr>
            <w:tcW w:w="3259" w:type="dxa"/>
          </w:tcPr>
          <w:p w14:paraId="3A15AA84" w14:textId="77777777" w:rsidR="003D74B6" w:rsidRPr="00E30D5C" w:rsidRDefault="003D74B6" w:rsidP="003D74B6">
            <w:pPr>
              <w:pStyle w:val="BlauerTextAufzhlung"/>
              <w:numPr>
                <w:ilvl w:val="0"/>
                <w:numId w:val="1"/>
              </w:numPr>
              <w:rPr>
                <w:color w:val="auto"/>
              </w:rPr>
            </w:pPr>
            <w:r w:rsidRPr="00E30D5C">
              <w:rPr>
                <w:color w:val="auto"/>
              </w:rPr>
              <w:t>…</w:t>
            </w:r>
          </w:p>
          <w:p w14:paraId="6C3B68F6" w14:textId="77777777" w:rsidR="003D74B6" w:rsidRPr="00E30D5C" w:rsidRDefault="003D74B6" w:rsidP="003D74B6">
            <w:pPr>
              <w:pStyle w:val="BlauerTextAufzhlung"/>
              <w:numPr>
                <w:ilvl w:val="0"/>
                <w:numId w:val="1"/>
              </w:numPr>
              <w:rPr>
                <w:color w:val="auto"/>
              </w:rPr>
            </w:pPr>
            <w:r w:rsidRPr="00E30D5C">
              <w:rPr>
                <w:color w:val="auto"/>
              </w:rPr>
              <w:t>…</w:t>
            </w:r>
          </w:p>
        </w:tc>
      </w:tr>
      <w:tr w:rsidR="003D74B6" w:rsidRPr="003C74ED" w14:paraId="4E646498" w14:textId="77777777" w:rsidTr="0015059F">
        <w:trPr>
          <w:trHeight w:val="521"/>
        </w:trPr>
        <w:tc>
          <w:tcPr>
            <w:tcW w:w="3077" w:type="dxa"/>
          </w:tcPr>
          <w:p w14:paraId="4D9250CA" w14:textId="3B766F11" w:rsidR="003D74B6" w:rsidRPr="003C74ED" w:rsidRDefault="003D74B6" w:rsidP="0015059F">
            <w:pPr>
              <w:pStyle w:val="BlauerTextVorschlge"/>
            </w:pPr>
            <w:r>
              <w:t>Fachberater SE</w:t>
            </w:r>
          </w:p>
        </w:tc>
        <w:tc>
          <w:tcPr>
            <w:tcW w:w="3436" w:type="dxa"/>
          </w:tcPr>
          <w:p w14:paraId="0132446E" w14:textId="3D0A99DA" w:rsidR="003D74B6" w:rsidRPr="003C74ED" w:rsidRDefault="002202CD" w:rsidP="0015059F">
            <w:pPr>
              <w:pStyle w:val="BlauerTextVorschlge"/>
            </w:pPr>
            <w:fldSimple w:instr=" DOCPROPERTY  Fachberater-SE  \* MERGEFORMAT ">
              <w:r w:rsidR="00526764">
                <w:t>&lt;Fachberater SE in Eigenschaften&gt;</w:t>
              </w:r>
            </w:fldSimple>
          </w:p>
        </w:tc>
        <w:tc>
          <w:tcPr>
            <w:tcW w:w="3259" w:type="dxa"/>
          </w:tcPr>
          <w:p w14:paraId="0077EAC9" w14:textId="77777777" w:rsidR="003D74B6" w:rsidRPr="003C74ED" w:rsidRDefault="003D74B6" w:rsidP="003D74B6">
            <w:pPr>
              <w:pStyle w:val="BlauerTextAufzhlung"/>
              <w:numPr>
                <w:ilvl w:val="0"/>
                <w:numId w:val="1"/>
              </w:numPr>
            </w:pPr>
            <w:r w:rsidRPr="003C74ED">
              <w:t>…</w:t>
            </w:r>
          </w:p>
          <w:p w14:paraId="1376C4B1" w14:textId="77777777" w:rsidR="003D74B6" w:rsidRPr="003C74ED" w:rsidRDefault="003D74B6" w:rsidP="003D74B6">
            <w:pPr>
              <w:pStyle w:val="BlauerTextAufzhlung"/>
              <w:numPr>
                <w:ilvl w:val="0"/>
                <w:numId w:val="1"/>
              </w:numPr>
            </w:pPr>
            <w:r w:rsidRPr="003C74ED">
              <w:t>…</w:t>
            </w:r>
          </w:p>
        </w:tc>
      </w:tr>
      <w:tr w:rsidR="003D74B6" w:rsidRPr="00117ADB" w14:paraId="10B65C28" w14:textId="77777777" w:rsidTr="0015059F">
        <w:trPr>
          <w:trHeight w:val="521"/>
        </w:trPr>
        <w:tc>
          <w:tcPr>
            <w:tcW w:w="3077" w:type="dxa"/>
          </w:tcPr>
          <w:p w14:paraId="5476AD2A" w14:textId="346B9C68" w:rsidR="003D74B6" w:rsidRPr="00117ADB" w:rsidRDefault="003D74B6" w:rsidP="003D74B6">
            <w:pPr>
              <w:pStyle w:val="BlauerTextVorschlge"/>
            </w:pPr>
            <w:r>
              <w:t>Datenherr Verband</w:t>
            </w:r>
          </w:p>
        </w:tc>
        <w:tc>
          <w:tcPr>
            <w:tcW w:w="3436" w:type="dxa"/>
          </w:tcPr>
          <w:p w14:paraId="67DE0AAF" w14:textId="0635F2A3" w:rsidR="003D74B6" w:rsidRPr="00117ADB" w:rsidRDefault="002202CD" w:rsidP="003D74B6">
            <w:pPr>
              <w:pStyle w:val="BlauerTextVorschlge"/>
            </w:pPr>
            <w:fldSimple w:instr=" DOCPROPERTY  Verband  \* MERGEFORMAT ">
              <w:r w:rsidR="002E39A3">
                <w:t>&lt;Verband in Eigenschaften&gt;</w:t>
              </w:r>
            </w:fldSimple>
          </w:p>
        </w:tc>
        <w:tc>
          <w:tcPr>
            <w:tcW w:w="3259" w:type="dxa"/>
          </w:tcPr>
          <w:p w14:paraId="4C4CC107" w14:textId="77777777" w:rsidR="003D74B6" w:rsidRPr="00117ADB" w:rsidRDefault="003D74B6" w:rsidP="003D74B6">
            <w:pPr>
              <w:pStyle w:val="BlauerTextAufzhlung"/>
              <w:numPr>
                <w:ilvl w:val="0"/>
                <w:numId w:val="1"/>
              </w:numPr>
            </w:pPr>
            <w:r w:rsidRPr="00117ADB">
              <w:t>…</w:t>
            </w:r>
          </w:p>
          <w:p w14:paraId="37960123" w14:textId="77777777" w:rsidR="003D74B6" w:rsidRPr="00117ADB" w:rsidRDefault="003D74B6" w:rsidP="003D74B6">
            <w:pPr>
              <w:pStyle w:val="BlauerTextAufzhlung"/>
              <w:numPr>
                <w:ilvl w:val="0"/>
                <w:numId w:val="1"/>
              </w:numPr>
            </w:pPr>
            <w:r w:rsidRPr="00117ADB">
              <w:t>…</w:t>
            </w:r>
          </w:p>
        </w:tc>
      </w:tr>
      <w:tr w:rsidR="00195BB0" w:rsidRPr="00E30D5C" w14:paraId="7B9FC394" w14:textId="77777777" w:rsidTr="0015059F">
        <w:trPr>
          <w:trHeight w:val="269"/>
        </w:trPr>
        <w:tc>
          <w:tcPr>
            <w:tcW w:w="3077" w:type="dxa"/>
          </w:tcPr>
          <w:p w14:paraId="78BA57BB" w14:textId="3F2707AE" w:rsidR="00195BB0" w:rsidRPr="00195BB0" w:rsidRDefault="00195BB0" w:rsidP="00195BB0">
            <w:pPr>
              <w:pStyle w:val="BlauerTextVorschlge"/>
            </w:pPr>
            <w:r w:rsidRPr="00195BB0">
              <w:t>Datenkoordinato</w:t>
            </w:r>
            <w:r>
              <w:t>r Verband</w:t>
            </w:r>
          </w:p>
        </w:tc>
        <w:tc>
          <w:tcPr>
            <w:tcW w:w="3436" w:type="dxa"/>
          </w:tcPr>
          <w:p w14:paraId="1FC4A14A" w14:textId="46503ADB" w:rsidR="00195BB0" w:rsidRPr="00195BB0" w:rsidRDefault="002202CD" w:rsidP="0015059F">
            <w:pPr>
              <w:pStyle w:val="BlauerTextVorschlge"/>
            </w:pPr>
            <w:fldSimple w:instr=" DOCPROPERTY  &quot;Datenkoordinator Verband&quot;  \* MERGEFORMAT ">
              <w:r w:rsidR="002E39A3">
                <w:t>&lt;Datenkoordinator Verband in Eigenschaften&gt;</w:t>
              </w:r>
            </w:fldSimple>
          </w:p>
        </w:tc>
        <w:tc>
          <w:tcPr>
            <w:tcW w:w="3259" w:type="dxa"/>
          </w:tcPr>
          <w:p w14:paraId="556C4D34" w14:textId="77777777" w:rsidR="00195BB0" w:rsidRPr="00195BB0" w:rsidRDefault="00195BB0" w:rsidP="0015059F">
            <w:pPr>
              <w:pStyle w:val="BlauerTextAufzhlung"/>
              <w:numPr>
                <w:ilvl w:val="0"/>
                <w:numId w:val="1"/>
              </w:numPr>
              <w:rPr>
                <w:rFonts w:ascii="Arial" w:eastAsia="Times New Roman" w:hAnsi="Arial" w:cs="Times New Roman"/>
                <w:bCs w:val="0"/>
                <w:spacing w:val="0"/>
                <w:szCs w:val="20"/>
                <w:lang w:eastAsia="de-CH"/>
              </w:rPr>
            </w:pPr>
            <w:r w:rsidRPr="00195BB0">
              <w:rPr>
                <w:rFonts w:ascii="Arial" w:eastAsia="Times New Roman" w:hAnsi="Arial" w:cs="Times New Roman"/>
                <w:bCs w:val="0"/>
                <w:spacing w:val="0"/>
                <w:szCs w:val="20"/>
                <w:lang w:eastAsia="de-CH"/>
              </w:rPr>
              <w:t>…</w:t>
            </w:r>
          </w:p>
          <w:p w14:paraId="36DA9C02" w14:textId="77777777" w:rsidR="00195BB0" w:rsidRPr="00195BB0" w:rsidRDefault="00195BB0" w:rsidP="0015059F">
            <w:pPr>
              <w:pStyle w:val="BlauerTextAufzhlung"/>
              <w:numPr>
                <w:ilvl w:val="0"/>
                <w:numId w:val="1"/>
              </w:numPr>
              <w:rPr>
                <w:rFonts w:ascii="Arial" w:eastAsia="Times New Roman" w:hAnsi="Arial" w:cs="Times New Roman"/>
                <w:bCs w:val="0"/>
                <w:spacing w:val="0"/>
                <w:szCs w:val="20"/>
                <w:lang w:eastAsia="de-CH"/>
              </w:rPr>
            </w:pPr>
            <w:r w:rsidRPr="00195BB0">
              <w:rPr>
                <w:rFonts w:ascii="Arial" w:eastAsia="Times New Roman" w:hAnsi="Arial" w:cs="Times New Roman"/>
                <w:bCs w:val="0"/>
                <w:spacing w:val="0"/>
                <w:szCs w:val="20"/>
                <w:lang w:eastAsia="de-CH"/>
              </w:rPr>
              <w:t>…</w:t>
            </w:r>
          </w:p>
        </w:tc>
      </w:tr>
      <w:tr w:rsidR="00DD12FD" w:rsidRPr="00E30D5C" w14:paraId="283982A8" w14:textId="77777777" w:rsidTr="0015059F">
        <w:trPr>
          <w:trHeight w:val="269"/>
        </w:trPr>
        <w:tc>
          <w:tcPr>
            <w:tcW w:w="3077" w:type="dxa"/>
          </w:tcPr>
          <w:p w14:paraId="7D7C6087" w14:textId="25B682A1" w:rsidR="00DD12FD" w:rsidRPr="00195BB0" w:rsidRDefault="00DD12FD" w:rsidP="00DD12FD">
            <w:pPr>
              <w:pStyle w:val="BlauerTextVorschlge"/>
            </w:pPr>
            <w:r>
              <w:t>Datenbewirtschafter Werkkataster Verband</w:t>
            </w:r>
          </w:p>
        </w:tc>
        <w:tc>
          <w:tcPr>
            <w:tcW w:w="3436" w:type="dxa"/>
          </w:tcPr>
          <w:p w14:paraId="27901C5F" w14:textId="446BB369" w:rsidR="00DD12FD" w:rsidRPr="00195BB0" w:rsidRDefault="002202CD" w:rsidP="0015059F">
            <w:pPr>
              <w:pStyle w:val="BlauerTextVorschlge"/>
            </w:pPr>
            <w:fldSimple w:instr=" DOCPROPERTY  &quot;Datenbewirtschafter Werkkataster Verband&quot;  \* MERGEFORMAT ">
              <w:r w:rsidR="002E39A3">
                <w:t>&lt;Datenbewirtschafter Werkkataster Verband in Eigenschaften&gt;</w:t>
              </w:r>
            </w:fldSimple>
          </w:p>
        </w:tc>
        <w:tc>
          <w:tcPr>
            <w:tcW w:w="3259" w:type="dxa"/>
          </w:tcPr>
          <w:p w14:paraId="5E9D2FC4" w14:textId="77777777" w:rsidR="00DD12FD" w:rsidRPr="00195BB0" w:rsidRDefault="00DD12FD" w:rsidP="0015059F">
            <w:pPr>
              <w:pStyle w:val="BlauerTextAufzhlung"/>
              <w:numPr>
                <w:ilvl w:val="0"/>
                <w:numId w:val="1"/>
              </w:numPr>
              <w:rPr>
                <w:rFonts w:ascii="Arial" w:eastAsia="Times New Roman" w:hAnsi="Arial" w:cs="Times New Roman"/>
                <w:bCs w:val="0"/>
                <w:spacing w:val="0"/>
                <w:szCs w:val="20"/>
                <w:lang w:eastAsia="de-CH"/>
              </w:rPr>
            </w:pPr>
            <w:r w:rsidRPr="00195BB0">
              <w:rPr>
                <w:rFonts w:ascii="Arial" w:eastAsia="Times New Roman" w:hAnsi="Arial" w:cs="Times New Roman"/>
                <w:bCs w:val="0"/>
                <w:spacing w:val="0"/>
                <w:szCs w:val="20"/>
                <w:lang w:eastAsia="de-CH"/>
              </w:rPr>
              <w:t>…</w:t>
            </w:r>
          </w:p>
          <w:p w14:paraId="4F3E6870" w14:textId="77777777" w:rsidR="00DD12FD" w:rsidRPr="00195BB0" w:rsidRDefault="00DD12FD" w:rsidP="0015059F">
            <w:pPr>
              <w:pStyle w:val="BlauerTextAufzhlung"/>
              <w:numPr>
                <w:ilvl w:val="0"/>
                <w:numId w:val="1"/>
              </w:numPr>
              <w:rPr>
                <w:rFonts w:ascii="Arial" w:eastAsia="Times New Roman" w:hAnsi="Arial" w:cs="Times New Roman"/>
                <w:bCs w:val="0"/>
                <w:spacing w:val="0"/>
                <w:szCs w:val="20"/>
                <w:lang w:eastAsia="de-CH"/>
              </w:rPr>
            </w:pPr>
            <w:r w:rsidRPr="00195BB0">
              <w:rPr>
                <w:rFonts w:ascii="Arial" w:eastAsia="Times New Roman" w:hAnsi="Arial" w:cs="Times New Roman"/>
                <w:bCs w:val="0"/>
                <w:spacing w:val="0"/>
                <w:szCs w:val="20"/>
                <w:lang w:eastAsia="de-CH"/>
              </w:rPr>
              <w:t>…</w:t>
            </w:r>
          </w:p>
        </w:tc>
      </w:tr>
      <w:tr w:rsidR="00195BB0" w:rsidRPr="00E30D5C" w14:paraId="0F301E44" w14:textId="77777777" w:rsidTr="0015059F">
        <w:trPr>
          <w:trHeight w:val="269"/>
        </w:trPr>
        <w:tc>
          <w:tcPr>
            <w:tcW w:w="3077" w:type="dxa"/>
          </w:tcPr>
          <w:p w14:paraId="1901049D" w14:textId="6F59ED65" w:rsidR="00195BB0" w:rsidRPr="00195BB0" w:rsidRDefault="00195BB0" w:rsidP="00DD12FD">
            <w:pPr>
              <w:pStyle w:val="BlauerTextVorschlge"/>
            </w:pPr>
            <w:r>
              <w:t>Datenbewirtschafter GEP-Themen Verband</w:t>
            </w:r>
          </w:p>
        </w:tc>
        <w:tc>
          <w:tcPr>
            <w:tcW w:w="3436" w:type="dxa"/>
          </w:tcPr>
          <w:p w14:paraId="571AC6F0" w14:textId="1C7DFC4A" w:rsidR="00195BB0" w:rsidRPr="00195BB0" w:rsidRDefault="002202CD" w:rsidP="0015059F">
            <w:pPr>
              <w:pStyle w:val="BlauerTextVorschlge"/>
            </w:pPr>
            <w:fldSimple w:instr=" DOCPROPERTY  &quot;Datenbewirtschafter GEP-Themen Verband&quot;  \* MERGEFORMAT ">
              <w:r w:rsidR="002E39A3">
                <w:t>&lt;Datenbewirtschafter GEP-Themen Verband in Eigenschaften&gt;</w:t>
              </w:r>
            </w:fldSimple>
          </w:p>
        </w:tc>
        <w:tc>
          <w:tcPr>
            <w:tcW w:w="3259" w:type="dxa"/>
          </w:tcPr>
          <w:p w14:paraId="394EBF1A" w14:textId="77777777" w:rsidR="00195BB0" w:rsidRPr="00195BB0" w:rsidRDefault="00195BB0" w:rsidP="0015059F">
            <w:pPr>
              <w:pStyle w:val="BlauerTextAufzhlung"/>
              <w:numPr>
                <w:ilvl w:val="0"/>
                <w:numId w:val="1"/>
              </w:numPr>
              <w:rPr>
                <w:rFonts w:ascii="Arial" w:eastAsia="Times New Roman" w:hAnsi="Arial" w:cs="Times New Roman"/>
                <w:bCs w:val="0"/>
                <w:spacing w:val="0"/>
                <w:szCs w:val="20"/>
                <w:lang w:eastAsia="de-CH"/>
              </w:rPr>
            </w:pPr>
            <w:r w:rsidRPr="00195BB0">
              <w:rPr>
                <w:rFonts w:ascii="Arial" w:eastAsia="Times New Roman" w:hAnsi="Arial" w:cs="Times New Roman"/>
                <w:bCs w:val="0"/>
                <w:spacing w:val="0"/>
                <w:szCs w:val="20"/>
                <w:lang w:eastAsia="de-CH"/>
              </w:rPr>
              <w:t>…</w:t>
            </w:r>
          </w:p>
          <w:p w14:paraId="1D062117" w14:textId="77777777" w:rsidR="00195BB0" w:rsidRPr="00195BB0" w:rsidRDefault="00195BB0" w:rsidP="0015059F">
            <w:pPr>
              <w:pStyle w:val="BlauerTextAufzhlung"/>
              <w:numPr>
                <w:ilvl w:val="0"/>
                <w:numId w:val="1"/>
              </w:numPr>
              <w:rPr>
                <w:rFonts w:ascii="Arial" w:eastAsia="Times New Roman" w:hAnsi="Arial" w:cs="Times New Roman"/>
                <w:bCs w:val="0"/>
                <w:spacing w:val="0"/>
                <w:szCs w:val="20"/>
                <w:lang w:eastAsia="de-CH"/>
              </w:rPr>
            </w:pPr>
            <w:r w:rsidRPr="00195BB0">
              <w:rPr>
                <w:rFonts w:ascii="Arial" w:eastAsia="Times New Roman" w:hAnsi="Arial" w:cs="Times New Roman"/>
                <w:bCs w:val="0"/>
                <w:spacing w:val="0"/>
                <w:szCs w:val="20"/>
                <w:lang w:eastAsia="de-CH"/>
              </w:rPr>
              <w:t>…</w:t>
            </w:r>
          </w:p>
        </w:tc>
      </w:tr>
      <w:tr w:rsidR="00195BB0" w:rsidRPr="00E30D5C" w14:paraId="48299C09" w14:textId="77777777" w:rsidTr="0015059F">
        <w:trPr>
          <w:trHeight w:val="269"/>
        </w:trPr>
        <w:tc>
          <w:tcPr>
            <w:tcW w:w="3077" w:type="dxa"/>
          </w:tcPr>
          <w:p w14:paraId="530DCC59" w14:textId="77777777" w:rsidR="00195BB0" w:rsidRPr="00195BB0" w:rsidRDefault="00195BB0" w:rsidP="00195BB0">
            <w:pPr>
              <w:pStyle w:val="BlauerTextVorschlge"/>
            </w:pPr>
          </w:p>
        </w:tc>
        <w:tc>
          <w:tcPr>
            <w:tcW w:w="3436" w:type="dxa"/>
          </w:tcPr>
          <w:p w14:paraId="53655815" w14:textId="77777777" w:rsidR="00195BB0" w:rsidRPr="00195BB0" w:rsidRDefault="00195BB0" w:rsidP="0015059F">
            <w:pPr>
              <w:pStyle w:val="BlauerTextVorschlge"/>
            </w:pPr>
          </w:p>
        </w:tc>
        <w:tc>
          <w:tcPr>
            <w:tcW w:w="3259" w:type="dxa"/>
          </w:tcPr>
          <w:p w14:paraId="71F11117" w14:textId="77777777" w:rsidR="00195BB0" w:rsidRPr="00195BB0" w:rsidRDefault="00195BB0" w:rsidP="0015059F">
            <w:pPr>
              <w:pStyle w:val="BlauerTextAufzhlung"/>
              <w:numPr>
                <w:ilvl w:val="0"/>
                <w:numId w:val="1"/>
              </w:numPr>
              <w:rPr>
                <w:rFonts w:ascii="Arial" w:eastAsia="Times New Roman" w:hAnsi="Arial" w:cs="Times New Roman"/>
                <w:bCs w:val="0"/>
                <w:spacing w:val="0"/>
                <w:szCs w:val="20"/>
                <w:lang w:eastAsia="de-CH"/>
              </w:rPr>
            </w:pPr>
          </w:p>
        </w:tc>
      </w:tr>
    </w:tbl>
    <w:p w14:paraId="6E9AEEA6" w14:textId="77777777" w:rsidR="003D74B6" w:rsidRPr="00117ADB" w:rsidRDefault="003D74B6" w:rsidP="003D74B6"/>
    <w:p w14:paraId="48C25635" w14:textId="77777777" w:rsidR="003D74B6" w:rsidRPr="00117ADB" w:rsidRDefault="003D74B6" w:rsidP="003D74B6">
      <w:pPr>
        <w:pStyle w:val="BlauerTextVorschlge"/>
      </w:pPr>
      <w:r w:rsidRPr="00117ADB">
        <w:t xml:space="preserve">Damit die Abläufe und der Austausch unter den Organisationen klar definiert sind und damit einfach und gut funktionieren, sind in jeder Organisation zuständige Personen zu definieren. Die Ansprechpersonen der jeweiligen Organisation mit Kontaktinformationen sind </w:t>
      </w:r>
      <w:r>
        <w:t>im Anhang B</w:t>
      </w:r>
      <w:r w:rsidRPr="00117ADB">
        <w:t xml:space="preserve"> ersichtlich.</w:t>
      </w:r>
    </w:p>
    <w:p w14:paraId="701DC5ED" w14:textId="77777777" w:rsidR="003D74B6" w:rsidRPr="00117ADB" w:rsidRDefault="003D74B6" w:rsidP="00FA7D4E">
      <w:pPr>
        <w:ind w:left="708" w:hanging="708"/>
      </w:pPr>
    </w:p>
    <w:p w14:paraId="03E96D40" w14:textId="7675E5E2" w:rsidR="009F43EB" w:rsidRDefault="00DD12FD" w:rsidP="009F43EB">
      <w:pPr>
        <w:pStyle w:val="berschrift2nummeriert"/>
      </w:pPr>
      <w:bookmarkStart w:id="7" w:name="_Toc165463915"/>
      <w:r>
        <w:t>Ist-Situation des Datenbestandes</w:t>
      </w:r>
      <w:bookmarkEnd w:id="7"/>
    </w:p>
    <w:p w14:paraId="0FD84E0F" w14:textId="77777777" w:rsidR="00DD12FD" w:rsidRPr="00DD12FD" w:rsidRDefault="00DD12FD" w:rsidP="00DD12FD">
      <w:pPr>
        <w:pStyle w:val="RoterTextAnweisungen"/>
        <w:rPr>
          <w:lang w:val="de-CH"/>
        </w:rPr>
      </w:pPr>
      <w:r w:rsidRPr="00DD12FD">
        <w:rPr>
          <w:lang w:val="de-CH"/>
        </w:rPr>
        <w:t>Beim ersten Erarbeiten des Datenbewirtschaftungskonzepts wie auch bei der periodischen Überprüfung ist es hilfreich, die Ist-Situation des Datenbestandes zu beschreiben (beziehungsweise nachzuführen). Dabei sollen folgende Aspekte abgedeckt werden:</w:t>
      </w:r>
    </w:p>
    <w:p w14:paraId="783752F6" w14:textId="77777777" w:rsidR="00DD12FD" w:rsidRPr="00564BF2" w:rsidRDefault="00DD12FD" w:rsidP="00DD12FD">
      <w:pPr>
        <w:pStyle w:val="RoterTextAufzhlung"/>
        <w:numPr>
          <w:ilvl w:val="0"/>
          <w:numId w:val="1"/>
        </w:numPr>
      </w:pPr>
      <w:r w:rsidRPr="00117ADB">
        <w:t xml:space="preserve">Entstehung des Datenbestandes mit wesentlichen Meilensteinen (Wann erfolgte durch wen und auf welcher Grundlage der Aufbau des </w:t>
      </w:r>
      <w:r w:rsidRPr="00564BF2">
        <w:t>Datenbestands, Wechsel bei den Zuständigkeiten, Wechsel von Datenmodell beziehungsweise vom Bewirtschaftungssystem).</w:t>
      </w:r>
    </w:p>
    <w:p w14:paraId="7D76AC70" w14:textId="7E3880C8" w:rsidR="00DD12FD" w:rsidRPr="00564BF2" w:rsidRDefault="00DD12FD" w:rsidP="00DD12FD">
      <w:pPr>
        <w:pStyle w:val="RoterTextAufzhlung"/>
        <w:numPr>
          <w:ilvl w:val="0"/>
          <w:numId w:val="1"/>
        </w:numPr>
      </w:pPr>
      <w:r w:rsidRPr="00564BF2">
        <w:t>Informationsumfang (Werkkataster, G</w:t>
      </w:r>
      <w:r>
        <w:t>E</w:t>
      </w:r>
      <w:r w:rsidRPr="00564BF2">
        <w:t>P-Themen).</w:t>
      </w:r>
    </w:p>
    <w:p w14:paraId="4CC2354E" w14:textId="2DDB3E9B" w:rsidR="00DD12FD" w:rsidRPr="00564BF2" w:rsidRDefault="00DD12FD" w:rsidP="00DD12FD">
      <w:pPr>
        <w:pStyle w:val="RoterTextAufzhlung"/>
        <w:numPr>
          <w:ilvl w:val="0"/>
          <w:numId w:val="1"/>
        </w:numPr>
      </w:pPr>
      <w:r w:rsidRPr="00564BF2">
        <w:t xml:space="preserve">Bekannte Defizite (Fehlende Sachdaten wie </w:t>
      </w:r>
      <w:r w:rsidR="00EF1878">
        <w:t>Eigentümer, Materialisierung, B</w:t>
      </w:r>
      <w:r w:rsidRPr="00564BF2">
        <w:t>aujahr) und bereits geplante Massnahmen zur Verbesserung</w:t>
      </w:r>
    </w:p>
    <w:p w14:paraId="5183CB79" w14:textId="00898E3D" w:rsidR="00DD12FD" w:rsidRPr="00564BF2" w:rsidRDefault="00DD12FD" w:rsidP="00DD12FD">
      <w:pPr>
        <w:pStyle w:val="RoterTextAufzhlung"/>
        <w:numPr>
          <w:ilvl w:val="0"/>
          <w:numId w:val="1"/>
        </w:numPr>
      </w:pPr>
      <w:r w:rsidRPr="00564BF2">
        <w:t>Im Anhang</w:t>
      </w:r>
      <w:r>
        <w:t xml:space="preserve"> A</w:t>
      </w:r>
      <w:r w:rsidRPr="00564BF2">
        <w:t xml:space="preserve"> zum Datenbewirtschaftungskonzept soll das Resultat einer Datenprüfung beig</w:t>
      </w:r>
      <w:r w:rsidR="0048611F">
        <w:t>elegt</w:t>
      </w:r>
      <w:r w:rsidRPr="00564BF2">
        <w:t>t werden.</w:t>
      </w:r>
    </w:p>
    <w:p w14:paraId="03AEFBB2" w14:textId="38EE06FD" w:rsidR="009F43EB" w:rsidRDefault="009F43EB" w:rsidP="009F43EB"/>
    <w:p w14:paraId="6AFA9582" w14:textId="77B9ED97" w:rsidR="009F43EB" w:rsidRDefault="00DD12FD" w:rsidP="009F43EB">
      <w:pPr>
        <w:pStyle w:val="berschrift2nummeriert"/>
      </w:pPr>
      <w:bookmarkStart w:id="8" w:name="_Toc165463916"/>
      <w:r>
        <w:t>Normative Vorgaben</w:t>
      </w:r>
      <w:bookmarkEnd w:id="8"/>
    </w:p>
    <w:p w14:paraId="7BF02D80" w14:textId="39853310" w:rsidR="00DD12FD" w:rsidRPr="00DD12FD" w:rsidRDefault="00DD12FD" w:rsidP="00DD12FD">
      <w:pPr>
        <w:pStyle w:val="RoterTextAnweisungen"/>
        <w:rPr>
          <w:lang w:val="de-CH"/>
        </w:rPr>
      </w:pPr>
      <w:r w:rsidRPr="00DD12FD">
        <w:rPr>
          <w:lang w:val="de-CH"/>
        </w:rPr>
        <w:t xml:space="preserve">Die nachfolgende Aufzählung ist auf die spezifischen Verhältnisse der </w:t>
      </w:r>
      <w:r>
        <w:rPr>
          <w:lang w:val="de-CH"/>
        </w:rPr>
        <w:t>Gemeinde</w:t>
      </w:r>
      <w:r w:rsidRPr="00DD12FD">
        <w:rPr>
          <w:lang w:val="de-CH"/>
        </w:rPr>
        <w:t xml:space="preserve"> anzupassen, fehlende Punkte sind zu ergänzen respektive nichtzutreffende Punkte zu streichen.</w:t>
      </w:r>
    </w:p>
    <w:p w14:paraId="08050492" w14:textId="77777777" w:rsidR="00DD12FD" w:rsidRDefault="00DD12FD" w:rsidP="00DD12FD"/>
    <w:p w14:paraId="480E757F" w14:textId="2471E44B" w:rsidR="00DD12FD" w:rsidRPr="00117ADB" w:rsidRDefault="00DD12FD" w:rsidP="00DD12FD">
      <w:r w:rsidRPr="00117ADB">
        <w:t xml:space="preserve">Die Datenbewirtschaftung der </w:t>
      </w:r>
      <w:r w:rsidR="00D02895">
        <w:t>Siedlungsentwässerung</w:t>
      </w:r>
      <w:r w:rsidRPr="00117ADB">
        <w:t xml:space="preserve"> </w:t>
      </w:r>
      <w:r w:rsidR="00321074">
        <w:fldChar w:fldCharType="begin"/>
      </w:r>
      <w:r w:rsidR="00321074">
        <w:instrText xml:space="preserve"> DOCPROPERTY  </w:instrText>
      </w:r>
      <w:r w:rsidR="009525CB">
        <w:instrText>Gemeinde</w:instrText>
      </w:r>
      <w:r w:rsidR="00321074">
        <w:instrText xml:space="preserve">  \* MERGEFORMAT </w:instrText>
      </w:r>
      <w:r w:rsidR="00321074">
        <w:fldChar w:fldCharType="separate"/>
      </w:r>
      <w:r>
        <w:t>&lt;Gemeinde in Eigenschaften&gt;</w:t>
      </w:r>
      <w:r w:rsidR="00321074">
        <w:fldChar w:fldCharType="end"/>
      </w:r>
      <w:r w:rsidRPr="00117ADB">
        <w:t xml:space="preserve"> erfolgt auf Grundlage von </w:t>
      </w:r>
    </w:p>
    <w:p w14:paraId="6DBE557C" w14:textId="77777777" w:rsidR="00DD12FD" w:rsidRPr="00117ADB" w:rsidRDefault="00DD12FD" w:rsidP="00DD12FD">
      <w:pPr>
        <w:pStyle w:val="Aufzhlung1"/>
        <w:numPr>
          <w:ilvl w:val="0"/>
          <w:numId w:val="1"/>
        </w:numPr>
      </w:pPr>
      <w:r w:rsidRPr="00117ADB">
        <w:t>gesetzlichen Vorgaben des Kantons Bern,</w:t>
      </w:r>
    </w:p>
    <w:p w14:paraId="39E279C6" w14:textId="1550C30B" w:rsidR="00DD12FD" w:rsidRPr="00117ADB" w:rsidRDefault="00254A94" w:rsidP="00DD12FD">
      <w:pPr>
        <w:pStyle w:val="Aufzhlung1"/>
        <w:numPr>
          <w:ilvl w:val="0"/>
          <w:numId w:val="1"/>
        </w:numPr>
      </w:pPr>
      <w:r>
        <w:t>VSA-Wegleitung Daten der Siedlungsentwässerung (Ausgabe 2020)</w:t>
      </w:r>
    </w:p>
    <w:p w14:paraId="406660FE" w14:textId="12042DC2" w:rsidR="00DD12FD" w:rsidRPr="00117ADB" w:rsidRDefault="00DD12FD" w:rsidP="00DD12FD">
      <w:pPr>
        <w:pStyle w:val="Aufzhlung1"/>
        <w:numPr>
          <w:ilvl w:val="0"/>
          <w:numId w:val="1"/>
        </w:numPr>
      </w:pPr>
      <w:r w:rsidRPr="00117ADB">
        <w:lastRenderedPageBreak/>
        <w:t>Dokument «D»: Wegleitung</w:t>
      </w:r>
      <w:r w:rsidR="00254A94">
        <w:t xml:space="preserve"> Daten der Siedlungsentwässerung</w:t>
      </w:r>
    </w:p>
    <w:p w14:paraId="32A3D5BA" w14:textId="77777777" w:rsidR="00DD12FD" w:rsidRPr="00117ADB" w:rsidRDefault="00DD12FD" w:rsidP="00DD12FD">
      <w:pPr>
        <w:pStyle w:val="Aufzhlung1"/>
        <w:numPr>
          <w:ilvl w:val="0"/>
          <w:numId w:val="1"/>
        </w:numPr>
        <w:rPr>
          <w:rFonts w:ascii="Arial" w:eastAsia="Times New Roman" w:hAnsi="Arial" w:cs="Times New Roman"/>
          <w:bCs w:val="0"/>
          <w:color w:val="0070C0"/>
          <w:spacing w:val="0"/>
          <w:szCs w:val="20"/>
          <w:lang w:eastAsia="de-CH"/>
        </w:rPr>
      </w:pPr>
      <w:r w:rsidRPr="00117ADB">
        <w:rPr>
          <w:rFonts w:ascii="Arial" w:eastAsia="Times New Roman" w:hAnsi="Arial" w:cs="Times New Roman"/>
          <w:bCs w:val="0"/>
          <w:color w:val="0070C0"/>
          <w:spacing w:val="0"/>
          <w:szCs w:val="20"/>
          <w:lang w:eastAsia="de-CH"/>
        </w:rPr>
        <w:t>[...]</w:t>
      </w:r>
    </w:p>
    <w:p w14:paraId="524B1829" w14:textId="77777777" w:rsidR="00DD12FD" w:rsidRPr="00117ADB" w:rsidRDefault="00DD12FD" w:rsidP="00DD12FD"/>
    <w:p w14:paraId="25EAC3B3" w14:textId="398935D0" w:rsidR="00DD12FD" w:rsidRPr="00117ADB" w:rsidRDefault="00DD12FD" w:rsidP="00DD12FD">
      <w:r w:rsidRPr="00117ADB">
        <w:t xml:space="preserve">Für die Datenbewirtschaftung gelten die jeweils aktuell gültigen Vorgaben (z.B. Datenmodell </w:t>
      </w:r>
      <w:r w:rsidR="00254A94">
        <w:t>GE</w:t>
      </w:r>
      <w:r w:rsidR="00A5617F">
        <w:t>P BE</w:t>
      </w:r>
      <w:r w:rsidR="00254A94">
        <w:t xml:space="preserve"> oder VSA-DSS-Mini</w:t>
      </w:r>
      <w:r>
        <w:t>).</w:t>
      </w:r>
    </w:p>
    <w:p w14:paraId="31D9DA93" w14:textId="77777777" w:rsidR="00254A94" w:rsidRPr="00C509E0" w:rsidRDefault="00254A94" w:rsidP="00254A94">
      <w:pPr>
        <w:pStyle w:val="berschrift2nummeriert"/>
        <w:rPr>
          <w:color w:val="0070C0"/>
        </w:rPr>
      </w:pPr>
      <w:bookmarkStart w:id="9" w:name="_Toc162449968"/>
      <w:bookmarkStart w:id="10" w:name="_Toc165463917"/>
      <w:r w:rsidRPr="00C509E0">
        <w:rPr>
          <w:color w:val="0070C0"/>
        </w:rPr>
        <w:t>Begriffe und Abkürzungen</w:t>
      </w:r>
      <w:bookmarkEnd w:id="9"/>
      <w:bookmarkEnd w:id="10"/>
    </w:p>
    <w:p w14:paraId="0DA31677" w14:textId="77777777" w:rsidR="00254A94" w:rsidRPr="00254A94" w:rsidRDefault="00254A94" w:rsidP="00254A94">
      <w:pPr>
        <w:pStyle w:val="RoterTextAnweisungen"/>
        <w:rPr>
          <w:lang w:val="de-CH"/>
        </w:rPr>
      </w:pPr>
      <w:r w:rsidRPr="00254A94">
        <w:rPr>
          <w:lang w:val="de-CH"/>
        </w:rPr>
        <w:t>Zur Gewährleistung eines gemeinsamen Verständnisses ist es von Vorteil, (Fach-)Begriffe und Abkürzungen zu klären. Als Grundlage sind die massgebenden Dokumente des Kantons Bern zu verwenden.</w:t>
      </w:r>
    </w:p>
    <w:p w14:paraId="44A19DA2" w14:textId="77777777" w:rsidR="00254A94" w:rsidRPr="00254A94" w:rsidRDefault="00254A94" w:rsidP="00254A94">
      <w:pPr>
        <w:pStyle w:val="RoterTextAnweisungen"/>
        <w:rPr>
          <w:lang w:val="de-CH"/>
        </w:rPr>
      </w:pPr>
      <w:r w:rsidRPr="00254A94">
        <w:rPr>
          <w:lang w:val="de-CH"/>
        </w:rPr>
        <w:t>Falls keine weiteren Begriffe und Abkürzungen zu beschreiben sind, kann die Tabelle gelöscht werden.</w:t>
      </w:r>
    </w:p>
    <w:p w14:paraId="072937DB" w14:textId="77777777" w:rsidR="00254A94" w:rsidRPr="00117ADB" w:rsidRDefault="00254A94" w:rsidP="00254A94"/>
    <w:p w14:paraId="53508487" w14:textId="22B92945" w:rsidR="00254A94" w:rsidRPr="00C509E0" w:rsidRDefault="00254A94" w:rsidP="00254A94">
      <w:pPr>
        <w:rPr>
          <w:color w:val="0070C0"/>
        </w:rPr>
      </w:pPr>
      <w:r w:rsidRPr="00C509E0">
        <w:rPr>
          <w:color w:val="0070C0"/>
        </w:rPr>
        <w:t>In diesem Konzept Daten</w:t>
      </w:r>
      <w:r w:rsidR="00D02895">
        <w:rPr>
          <w:color w:val="0070C0"/>
        </w:rPr>
        <w:t>bewirtschaftung Siedlungsentwässerung</w:t>
      </w:r>
      <w:r w:rsidRPr="00C509E0">
        <w:rPr>
          <w:color w:val="0070C0"/>
        </w:rPr>
        <w:t xml:space="preserve"> werden die Abkürzungen verwendet, wie sie in den massgebenden Dokumenten des Kantons Bern aufgelistet sind.</w:t>
      </w:r>
    </w:p>
    <w:p w14:paraId="52F9232E" w14:textId="77777777" w:rsidR="00254A94" w:rsidRPr="00C509E0" w:rsidRDefault="00254A94" w:rsidP="00254A94">
      <w:pPr>
        <w:rPr>
          <w:color w:val="0070C0"/>
        </w:rPr>
      </w:pPr>
      <w:r w:rsidRPr="00C509E0">
        <w:rPr>
          <w:color w:val="0070C0"/>
        </w:rPr>
        <w:t xml:space="preserve">Weitere Abkürzungen, die in diesem Dokument verwendete werden, sind wie folgt definiert: </w:t>
      </w:r>
    </w:p>
    <w:p w14:paraId="3AC78A61" w14:textId="77777777" w:rsidR="00254A94" w:rsidRPr="00C509E0" w:rsidRDefault="00254A94" w:rsidP="00254A94">
      <w:pPr>
        <w:rPr>
          <w:color w:val="0070C0"/>
        </w:rPr>
      </w:pPr>
    </w:p>
    <w:tbl>
      <w:tblPr>
        <w:tblStyle w:val="Tabellenraster"/>
        <w:tblW w:w="9781" w:type="dxa"/>
        <w:tblBorders>
          <w:top w:val="none" w:sz="0" w:space="0" w:color="auto"/>
          <w:left w:val="none" w:sz="0" w:space="0" w:color="auto"/>
          <w:right w:val="none" w:sz="0" w:space="0" w:color="auto"/>
          <w:insideV w:val="none" w:sz="0" w:space="0" w:color="auto"/>
        </w:tblBorders>
        <w:tblCellMar>
          <w:left w:w="0" w:type="dxa"/>
          <w:bottom w:w="57" w:type="dxa"/>
          <w:right w:w="0" w:type="dxa"/>
        </w:tblCellMar>
        <w:tblLook w:val="04A0" w:firstRow="1" w:lastRow="0" w:firstColumn="1" w:lastColumn="0" w:noHBand="0" w:noVBand="1"/>
      </w:tblPr>
      <w:tblGrid>
        <w:gridCol w:w="2268"/>
        <w:gridCol w:w="7513"/>
      </w:tblGrid>
      <w:tr w:rsidR="00254A94" w:rsidRPr="00A578BB" w14:paraId="63FEC7B9" w14:textId="77777777" w:rsidTr="0015059F">
        <w:trPr>
          <w:tblHeader/>
        </w:trPr>
        <w:tc>
          <w:tcPr>
            <w:tcW w:w="2268" w:type="dxa"/>
          </w:tcPr>
          <w:p w14:paraId="14148FF2" w14:textId="77777777" w:rsidR="00254A94" w:rsidRPr="00C509E0" w:rsidRDefault="00254A94" w:rsidP="0015059F">
            <w:pPr>
              <w:pStyle w:val="Standardfett"/>
              <w:rPr>
                <w:color w:val="0070C0"/>
              </w:rPr>
            </w:pPr>
            <w:r>
              <w:rPr>
                <w:color w:val="0070C0"/>
              </w:rPr>
              <w:t>Begriff/</w:t>
            </w:r>
            <w:r w:rsidRPr="00C509E0">
              <w:rPr>
                <w:color w:val="0070C0"/>
              </w:rPr>
              <w:t>Abkürzung</w:t>
            </w:r>
          </w:p>
        </w:tc>
        <w:tc>
          <w:tcPr>
            <w:tcW w:w="7513" w:type="dxa"/>
          </w:tcPr>
          <w:p w14:paraId="73E2EF2F" w14:textId="77777777" w:rsidR="00254A94" w:rsidRPr="00C509E0" w:rsidRDefault="00254A94" w:rsidP="0015059F">
            <w:pPr>
              <w:pStyle w:val="Standardfett"/>
              <w:rPr>
                <w:color w:val="0070C0"/>
              </w:rPr>
            </w:pPr>
            <w:r w:rsidRPr="00C509E0">
              <w:rPr>
                <w:color w:val="0070C0"/>
              </w:rPr>
              <w:t>Beschreibung</w:t>
            </w:r>
          </w:p>
        </w:tc>
      </w:tr>
      <w:tr w:rsidR="00254A94" w:rsidRPr="00117ADB" w14:paraId="6C2691BC" w14:textId="77777777" w:rsidTr="0015059F">
        <w:tc>
          <w:tcPr>
            <w:tcW w:w="2268" w:type="dxa"/>
            <w:vAlign w:val="center"/>
          </w:tcPr>
          <w:p w14:paraId="4040E28B" w14:textId="7549EE28" w:rsidR="00254A94" w:rsidRPr="00117ADB" w:rsidRDefault="00D02895" w:rsidP="0015059F">
            <w:pPr>
              <w:pStyle w:val="BlauerTextVorschlge"/>
            </w:pPr>
            <w:r>
              <w:t>DM GEP BE</w:t>
            </w:r>
          </w:p>
        </w:tc>
        <w:tc>
          <w:tcPr>
            <w:tcW w:w="7513" w:type="dxa"/>
            <w:vAlign w:val="center"/>
          </w:tcPr>
          <w:p w14:paraId="143FBC46" w14:textId="1B9D8B13" w:rsidR="00254A94" w:rsidRPr="00117ADB" w:rsidRDefault="00A5617F" w:rsidP="0015059F">
            <w:pPr>
              <w:pStyle w:val="BlauerTextVorschlge"/>
            </w:pPr>
            <w:r>
              <w:t>Datenmodell GEP BE</w:t>
            </w:r>
            <w:r w:rsidR="00D02895">
              <w:t xml:space="preserve">, </w:t>
            </w:r>
            <w:r w:rsidR="009C0DDB">
              <w:t>bestehend aus dem Teilmodell GEP 129-BE (=</w:t>
            </w:r>
            <w:r w:rsidR="00D02895">
              <w:t>VSA-DSS-Mini</w:t>
            </w:r>
            <w:r w:rsidR="009C0DDB">
              <w:t>)</w:t>
            </w:r>
            <w:r w:rsidR="00D02895">
              <w:t xml:space="preserve">, </w:t>
            </w:r>
            <w:r w:rsidR="009C0DDB">
              <w:t>dem Teilmodell Versickerungszonen 29-BE und dem Teilmodell Versickerungsanlagen 30-BE</w:t>
            </w:r>
          </w:p>
        </w:tc>
      </w:tr>
      <w:tr w:rsidR="00254A94" w:rsidRPr="00117ADB" w14:paraId="05A845B2" w14:textId="77777777" w:rsidTr="0015059F">
        <w:tc>
          <w:tcPr>
            <w:tcW w:w="2268" w:type="dxa"/>
            <w:vAlign w:val="center"/>
          </w:tcPr>
          <w:p w14:paraId="26F316D3" w14:textId="77777777" w:rsidR="00254A94" w:rsidRPr="00117ADB" w:rsidRDefault="00254A94" w:rsidP="0015059F">
            <w:pPr>
              <w:pStyle w:val="BlauerTextVorschlge"/>
            </w:pPr>
            <w:r w:rsidRPr="00117ADB">
              <w:t>BE</w:t>
            </w:r>
          </w:p>
        </w:tc>
        <w:tc>
          <w:tcPr>
            <w:tcW w:w="7513" w:type="dxa"/>
            <w:vAlign w:val="center"/>
          </w:tcPr>
          <w:p w14:paraId="56BF5838" w14:textId="77777777" w:rsidR="00254A94" w:rsidRPr="00117ADB" w:rsidRDefault="00254A94" w:rsidP="0015059F">
            <w:pPr>
              <w:pStyle w:val="BlauerTextVorschlge"/>
            </w:pPr>
            <w:r w:rsidRPr="00117ADB">
              <w:t>Bern</w:t>
            </w:r>
          </w:p>
        </w:tc>
      </w:tr>
      <w:tr w:rsidR="00254A94" w:rsidRPr="00117ADB" w14:paraId="643CDC7D" w14:textId="77777777" w:rsidTr="0015059F">
        <w:tc>
          <w:tcPr>
            <w:tcW w:w="2268" w:type="dxa"/>
            <w:vAlign w:val="center"/>
          </w:tcPr>
          <w:p w14:paraId="23867FFA" w14:textId="77777777" w:rsidR="00254A94" w:rsidRPr="00117ADB" w:rsidRDefault="00254A94" w:rsidP="0015059F">
            <w:pPr>
              <w:pStyle w:val="BlauerTextVorschlge"/>
            </w:pPr>
            <w:r w:rsidRPr="00117ADB">
              <w:t>DBK</w:t>
            </w:r>
          </w:p>
        </w:tc>
        <w:tc>
          <w:tcPr>
            <w:tcW w:w="7513" w:type="dxa"/>
            <w:vAlign w:val="center"/>
          </w:tcPr>
          <w:p w14:paraId="79E86A24" w14:textId="77777777" w:rsidR="00254A94" w:rsidRPr="00117ADB" w:rsidRDefault="00254A94" w:rsidP="0015059F">
            <w:pPr>
              <w:pStyle w:val="BlauerTextVorschlge"/>
            </w:pPr>
            <w:r w:rsidRPr="00117ADB">
              <w:t>Datenbewirtschaftungskonzept</w:t>
            </w:r>
          </w:p>
        </w:tc>
      </w:tr>
      <w:tr w:rsidR="00254A94" w:rsidRPr="00117ADB" w14:paraId="73BF4CB2" w14:textId="77777777" w:rsidTr="0015059F">
        <w:tc>
          <w:tcPr>
            <w:tcW w:w="2268" w:type="dxa"/>
            <w:vAlign w:val="center"/>
          </w:tcPr>
          <w:p w14:paraId="0DE39988" w14:textId="77777777" w:rsidR="00254A94" w:rsidRPr="00117ADB" w:rsidRDefault="00254A94" w:rsidP="0015059F">
            <w:pPr>
              <w:pStyle w:val="BlauerTextVorschlge"/>
            </w:pPr>
            <w:r w:rsidRPr="00117ADB">
              <w:t>DBW-GT</w:t>
            </w:r>
          </w:p>
        </w:tc>
        <w:tc>
          <w:tcPr>
            <w:tcW w:w="7513" w:type="dxa"/>
            <w:vAlign w:val="center"/>
          </w:tcPr>
          <w:p w14:paraId="6F859C05" w14:textId="08E771AE" w:rsidR="00254A94" w:rsidRPr="00117ADB" w:rsidRDefault="00D02895" w:rsidP="0015059F">
            <w:pPr>
              <w:pStyle w:val="BlauerTextVorschlge"/>
            </w:pPr>
            <w:r>
              <w:t>Datenbewirtschafter GE</w:t>
            </w:r>
            <w:r w:rsidR="00254A94" w:rsidRPr="00117ADB">
              <w:t>P-Themen</w:t>
            </w:r>
          </w:p>
        </w:tc>
      </w:tr>
      <w:tr w:rsidR="00254A94" w:rsidRPr="00117ADB" w14:paraId="751B94B3" w14:textId="77777777" w:rsidTr="0015059F">
        <w:tc>
          <w:tcPr>
            <w:tcW w:w="2268" w:type="dxa"/>
            <w:vAlign w:val="center"/>
          </w:tcPr>
          <w:p w14:paraId="0CEE43A0" w14:textId="77777777" w:rsidR="00254A94" w:rsidRPr="00117ADB" w:rsidRDefault="00254A94" w:rsidP="0015059F">
            <w:pPr>
              <w:pStyle w:val="BlauerTextVorschlge"/>
            </w:pPr>
            <w:r w:rsidRPr="00117ADB">
              <w:t>DBW-WK</w:t>
            </w:r>
          </w:p>
        </w:tc>
        <w:tc>
          <w:tcPr>
            <w:tcW w:w="7513" w:type="dxa"/>
            <w:vAlign w:val="center"/>
          </w:tcPr>
          <w:p w14:paraId="2BA50773" w14:textId="77777777" w:rsidR="00254A94" w:rsidRPr="00117ADB" w:rsidRDefault="00254A94" w:rsidP="0015059F">
            <w:pPr>
              <w:pStyle w:val="BlauerTextVorschlge"/>
            </w:pPr>
            <w:r w:rsidRPr="00117ADB">
              <w:t>Datenbewirtschafter Werkkataster</w:t>
            </w:r>
          </w:p>
        </w:tc>
      </w:tr>
      <w:tr w:rsidR="00254A94" w:rsidRPr="00117ADB" w14:paraId="7309DE50" w14:textId="77777777" w:rsidTr="0015059F">
        <w:tc>
          <w:tcPr>
            <w:tcW w:w="2268" w:type="dxa"/>
            <w:vAlign w:val="center"/>
          </w:tcPr>
          <w:p w14:paraId="3E2493A2" w14:textId="77777777" w:rsidR="00254A94" w:rsidRPr="00117ADB" w:rsidRDefault="00254A94" w:rsidP="0015059F">
            <w:pPr>
              <w:pStyle w:val="BlauerTextVorschlge"/>
            </w:pPr>
            <w:r>
              <w:t>GT</w:t>
            </w:r>
          </w:p>
        </w:tc>
        <w:tc>
          <w:tcPr>
            <w:tcW w:w="7513" w:type="dxa"/>
            <w:vAlign w:val="center"/>
          </w:tcPr>
          <w:p w14:paraId="1C408A64" w14:textId="5ACEC450" w:rsidR="00254A94" w:rsidRPr="00117ADB" w:rsidRDefault="00D02895" w:rsidP="0015059F">
            <w:pPr>
              <w:pStyle w:val="BlauerTextVorschlge"/>
            </w:pPr>
            <w:r>
              <w:t>GE</w:t>
            </w:r>
            <w:r w:rsidR="00254A94">
              <w:t>P-Themen</w:t>
            </w:r>
          </w:p>
        </w:tc>
      </w:tr>
      <w:tr w:rsidR="00254A94" w:rsidRPr="00117ADB" w14:paraId="7CDC765A" w14:textId="77777777" w:rsidTr="0015059F">
        <w:tc>
          <w:tcPr>
            <w:tcW w:w="2268" w:type="dxa"/>
            <w:vAlign w:val="center"/>
          </w:tcPr>
          <w:p w14:paraId="5CA2A7E9" w14:textId="73D2CEE5" w:rsidR="00254A94" w:rsidRPr="00117ADB" w:rsidRDefault="009C0DDB" w:rsidP="0015059F">
            <w:pPr>
              <w:pStyle w:val="BlauerTextVorschlge"/>
            </w:pPr>
            <w:r>
              <w:t>GE</w:t>
            </w:r>
            <w:r w:rsidR="00254A94" w:rsidRPr="00117ADB">
              <w:t>P</w:t>
            </w:r>
          </w:p>
        </w:tc>
        <w:tc>
          <w:tcPr>
            <w:tcW w:w="7513" w:type="dxa"/>
            <w:vAlign w:val="center"/>
          </w:tcPr>
          <w:p w14:paraId="6710716E" w14:textId="47C7A731" w:rsidR="00254A94" w:rsidRPr="00117ADB" w:rsidRDefault="00254A94" w:rsidP="0015059F">
            <w:pPr>
              <w:pStyle w:val="BlauerTextVorschlge"/>
            </w:pPr>
            <w:r w:rsidRPr="00117ADB">
              <w:t>Ge</w:t>
            </w:r>
            <w:r w:rsidR="009C0DDB">
              <w:t>nereller Entwässerungsplan</w:t>
            </w:r>
          </w:p>
        </w:tc>
      </w:tr>
      <w:tr w:rsidR="00254A94" w:rsidRPr="00117ADB" w14:paraId="5B72F665" w14:textId="77777777" w:rsidTr="0015059F">
        <w:tc>
          <w:tcPr>
            <w:tcW w:w="2268" w:type="dxa"/>
            <w:vAlign w:val="center"/>
          </w:tcPr>
          <w:p w14:paraId="30B56264" w14:textId="77777777" w:rsidR="00254A94" w:rsidRPr="00117ADB" w:rsidRDefault="00254A94" w:rsidP="0015059F">
            <w:pPr>
              <w:pStyle w:val="BlauerTextVorschlge"/>
            </w:pPr>
            <w:r w:rsidRPr="00117ADB">
              <w:t>LK</w:t>
            </w:r>
          </w:p>
        </w:tc>
        <w:tc>
          <w:tcPr>
            <w:tcW w:w="7513" w:type="dxa"/>
            <w:vAlign w:val="center"/>
          </w:tcPr>
          <w:p w14:paraId="398C6E5F" w14:textId="77777777" w:rsidR="00254A94" w:rsidRPr="00117ADB" w:rsidRDefault="00254A94" w:rsidP="0015059F">
            <w:pPr>
              <w:pStyle w:val="BlauerTextVorschlge"/>
            </w:pPr>
            <w:r w:rsidRPr="00117ADB">
              <w:t>Leitungskataster (vereinfachte Form eines Werkkatasters)</w:t>
            </w:r>
          </w:p>
        </w:tc>
      </w:tr>
      <w:tr w:rsidR="00254A94" w:rsidRPr="00117ADB" w14:paraId="20E8FDF3" w14:textId="77777777" w:rsidTr="0015059F">
        <w:tc>
          <w:tcPr>
            <w:tcW w:w="2268" w:type="dxa"/>
            <w:vAlign w:val="center"/>
          </w:tcPr>
          <w:p w14:paraId="64637042" w14:textId="77777777" w:rsidR="00254A94" w:rsidRPr="00117ADB" w:rsidRDefault="00254A94" w:rsidP="0015059F">
            <w:pPr>
              <w:pStyle w:val="BlauerTextVorschlge"/>
            </w:pPr>
            <w:r>
              <w:t>PaW</w:t>
            </w:r>
          </w:p>
        </w:tc>
        <w:tc>
          <w:tcPr>
            <w:tcW w:w="7513" w:type="dxa"/>
            <w:vAlign w:val="center"/>
          </w:tcPr>
          <w:p w14:paraId="55D67F93" w14:textId="77777777" w:rsidR="00254A94" w:rsidRPr="00117ADB" w:rsidRDefault="00254A94" w:rsidP="0015059F">
            <w:pPr>
              <w:pStyle w:val="BlauerTextVorschlge"/>
            </w:pPr>
            <w:r>
              <w:t>Plan des ausgeführten Bauwerks</w:t>
            </w:r>
          </w:p>
        </w:tc>
      </w:tr>
      <w:tr w:rsidR="00254A94" w:rsidRPr="00117ADB" w14:paraId="769DF0B8" w14:textId="77777777" w:rsidTr="0015059F">
        <w:tc>
          <w:tcPr>
            <w:tcW w:w="2268" w:type="dxa"/>
            <w:vAlign w:val="center"/>
          </w:tcPr>
          <w:p w14:paraId="0533ADC1" w14:textId="77777777" w:rsidR="00254A94" w:rsidRPr="00117ADB" w:rsidRDefault="00254A94" w:rsidP="0015059F">
            <w:pPr>
              <w:pStyle w:val="BlauerTextVorschlge"/>
            </w:pPr>
            <w:r w:rsidRPr="00117ADB">
              <w:t>WK</w:t>
            </w:r>
          </w:p>
        </w:tc>
        <w:tc>
          <w:tcPr>
            <w:tcW w:w="7513" w:type="dxa"/>
            <w:vAlign w:val="center"/>
          </w:tcPr>
          <w:p w14:paraId="2A9D7BAA" w14:textId="77777777" w:rsidR="00254A94" w:rsidRPr="00117ADB" w:rsidRDefault="00254A94" w:rsidP="0015059F">
            <w:pPr>
              <w:pStyle w:val="BlauerTextVorschlge"/>
            </w:pPr>
            <w:r w:rsidRPr="00117ADB">
              <w:t>Werkkataster</w:t>
            </w:r>
          </w:p>
        </w:tc>
      </w:tr>
      <w:tr w:rsidR="00254A94" w:rsidRPr="00117ADB" w14:paraId="19EC8F4D" w14:textId="77777777" w:rsidTr="0015059F">
        <w:tc>
          <w:tcPr>
            <w:tcW w:w="2268" w:type="dxa"/>
            <w:vAlign w:val="center"/>
          </w:tcPr>
          <w:p w14:paraId="2428BA18" w14:textId="7DD499B8" w:rsidR="00254A94" w:rsidRPr="00117ADB" w:rsidRDefault="00D02895" w:rsidP="0015059F">
            <w:pPr>
              <w:pStyle w:val="BlauerTextVorschlge"/>
            </w:pPr>
            <w:r>
              <w:t>SE</w:t>
            </w:r>
          </w:p>
        </w:tc>
        <w:tc>
          <w:tcPr>
            <w:tcW w:w="7513" w:type="dxa"/>
            <w:vAlign w:val="center"/>
          </w:tcPr>
          <w:p w14:paraId="4977F486" w14:textId="08AD3F2D" w:rsidR="00254A94" w:rsidRPr="00117ADB" w:rsidRDefault="00D02895" w:rsidP="0015059F">
            <w:pPr>
              <w:pStyle w:val="BlauerTextVorschlge"/>
            </w:pPr>
            <w:r>
              <w:t>Siedlungsentwässerung</w:t>
            </w:r>
          </w:p>
        </w:tc>
      </w:tr>
      <w:tr w:rsidR="00254A94" w:rsidRPr="00117ADB" w14:paraId="1C11877B" w14:textId="77777777" w:rsidTr="0015059F">
        <w:tc>
          <w:tcPr>
            <w:tcW w:w="2268" w:type="dxa"/>
            <w:vAlign w:val="center"/>
          </w:tcPr>
          <w:p w14:paraId="23422F8D" w14:textId="77777777" w:rsidR="00254A94" w:rsidRPr="00117ADB" w:rsidRDefault="00254A94" w:rsidP="0015059F">
            <w:pPr>
              <w:pStyle w:val="BlauerTextVorschlge"/>
            </w:pPr>
            <w:r w:rsidRPr="00117ADB">
              <w:t>…</w:t>
            </w:r>
          </w:p>
        </w:tc>
        <w:tc>
          <w:tcPr>
            <w:tcW w:w="7513" w:type="dxa"/>
            <w:vAlign w:val="center"/>
          </w:tcPr>
          <w:p w14:paraId="3D26FF00" w14:textId="77777777" w:rsidR="00254A94" w:rsidRPr="00117ADB" w:rsidRDefault="00254A94" w:rsidP="0015059F">
            <w:pPr>
              <w:pStyle w:val="BlauerTextVorschlge"/>
            </w:pPr>
            <w:r w:rsidRPr="00117ADB">
              <w:t>…</w:t>
            </w:r>
          </w:p>
        </w:tc>
      </w:tr>
    </w:tbl>
    <w:p w14:paraId="4654A123" w14:textId="77777777" w:rsidR="009F43EB" w:rsidRDefault="009F43EB" w:rsidP="009F43EB"/>
    <w:p w14:paraId="244291D0" w14:textId="5FB26A73" w:rsidR="009F43EB" w:rsidRDefault="00254A94" w:rsidP="009F43EB">
      <w:pPr>
        <w:pStyle w:val="berschrift2nummeriert"/>
      </w:pPr>
      <w:bookmarkStart w:id="11" w:name="_Toc165463918"/>
      <w:r>
        <w:t xml:space="preserve">Grundsätze der </w:t>
      </w:r>
      <w:r w:rsidR="009F43EB">
        <w:t>Datenverwaltung</w:t>
      </w:r>
      <w:bookmarkEnd w:id="11"/>
    </w:p>
    <w:p w14:paraId="28E0A511" w14:textId="77777777" w:rsidR="009F43EB" w:rsidRPr="005911DD" w:rsidRDefault="009F43EB" w:rsidP="009F43EB">
      <w:pPr>
        <w:pStyle w:val="RoterTextAnweisungen"/>
        <w:rPr>
          <w:lang w:val="de-CH"/>
        </w:rPr>
      </w:pPr>
      <w:r w:rsidRPr="005911DD">
        <w:rPr>
          <w:lang w:val="de-CH"/>
        </w:rPr>
        <w:t>Es wird empfohlen, dass für die Daueraufgaben der Datenbewirtschaftung Siedlungsentwässerung (inkl. Datenkoordination) mit dem Datenbewirtschafter für die GEP-Themen wie auch mit der Nachführungsstelle für den Werkkataster ein (Nachführungs-)Vertrag vereinbart wird.</w:t>
      </w:r>
    </w:p>
    <w:p w14:paraId="4D29421C" w14:textId="64F92E44" w:rsidR="009F43EB" w:rsidRPr="005911DD" w:rsidRDefault="009F43EB" w:rsidP="009F43EB">
      <w:pPr>
        <w:pStyle w:val="RoterTextAnweisungen"/>
        <w:rPr>
          <w:lang w:val="de-CH"/>
        </w:rPr>
      </w:pPr>
      <w:bookmarkStart w:id="12" w:name="_Hlk24439693"/>
      <w:r w:rsidRPr="005911DD">
        <w:rPr>
          <w:lang w:val="de-CH"/>
        </w:rPr>
        <w:t>Die nachfolgende Aufzählung ist auf die gemeinde</w:t>
      </w:r>
      <w:r w:rsidR="00C565BB">
        <w:rPr>
          <w:lang w:val="de-CH"/>
        </w:rPr>
        <w:t>spezifischen</w:t>
      </w:r>
      <w:r w:rsidRPr="005911DD">
        <w:rPr>
          <w:lang w:val="de-CH"/>
        </w:rPr>
        <w:t xml:space="preserve"> Verhältnisse anzupassen, fehlende Punkte sind zu ergänzen respektive nichtzutreffende Punkte zu streichen</w:t>
      </w:r>
      <w:bookmarkEnd w:id="12"/>
      <w:r w:rsidRPr="005911DD">
        <w:rPr>
          <w:lang w:val="de-CH"/>
        </w:rPr>
        <w:t>.</w:t>
      </w:r>
    </w:p>
    <w:p w14:paraId="42DA0A35" w14:textId="77777777" w:rsidR="009F43EB" w:rsidRPr="009F43EB" w:rsidRDefault="009F43EB" w:rsidP="009F43EB"/>
    <w:p w14:paraId="41C66B85" w14:textId="6443A458" w:rsidR="009F43EB" w:rsidRPr="009F43EB" w:rsidRDefault="009F43EB" w:rsidP="009F43EB">
      <w:r w:rsidRPr="009F43EB">
        <w:t xml:space="preserve">Die Datenverwaltung der Gemeinde </w:t>
      </w:r>
      <w:r w:rsidRPr="003E0BB9">
        <w:rPr>
          <w:highlight w:val="lightGray"/>
        </w:rPr>
        <w:fldChar w:fldCharType="begin"/>
      </w:r>
      <w:r w:rsidRPr="009F43EB">
        <w:rPr>
          <w:highlight w:val="lightGray"/>
        </w:rPr>
        <w:instrText xml:space="preserve"> DOCPROPERTY  Gemeinde  \* MERGEFORMAT </w:instrText>
      </w:r>
      <w:r w:rsidRPr="003E0BB9">
        <w:rPr>
          <w:highlight w:val="lightGray"/>
        </w:rPr>
        <w:fldChar w:fldCharType="separate"/>
      </w:r>
      <w:r w:rsidR="00A9447D">
        <w:rPr>
          <w:highlight w:val="lightGray"/>
        </w:rPr>
        <w:t>&lt;Gemeinde in Eigenschaften&gt;</w:t>
      </w:r>
      <w:r w:rsidRPr="003E0BB9">
        <w:rPr>
          <w:highlight w:val="lightGray"/>
        </w:rPr>
        <w:fldChar w:fldCharType="end"/>
      </w:r>
      <w:r w:rsidRPr="009F43EB">
        <w:t xml:space="preserve"> erfolgt nach den folgenden Grundsätzen:</w:t>
      </w:r>
    </w:p>
    <w:p w14:paraId="7417A61B" w14:textId="6EBCC47C" w:rsidR="009F43EB" w:rsidRPr="00A70B9B" w:rsidRDefault="009F43EB" w:rsidP="00B661B0">
      <w:pPr>
        <w:pStyle w:val="BlauerTextAufzhlung"/>
      </w:pPr>
      <w:bookmarkStart w:id="13" w:name="_Hlk20127679"/>
      <w:r w:rsidRPr="00C87F0E">
        <w:t xml:space="preserve">Die Gemeinde verwaltet und bewirtschaftet den Datenbestand Siedlungsentwässerung </w:t>
      </w:r>
      <w:r w:rsidR="00C565BB" w:rsidRPr="00C87F0E">
        <w:t>selbst</w:t>
      </w:r>
      <w:r w:rsidRPr="00C87F0E">
        <w:t xml:space="preserve">. Die Gesamtverantwortung über den Datenbestand und damit die Rolle des Datenkoordinators wird durch </w:t>
      </w:r>
      <w:r w:rsidRPr="00C87F0E">
        <w:lastRenderedPageBreak/>
        <w:t>die Abteilung / Dien</w:t>
      </w:r>
      <w:r>
        <w:t>st</w:t>
      </w:r>
      <w:r w:rsidR="00CC689D">
        <w:t>stelle &lt;ABTEILUNG&gt; wahr</w:t>
      </w:r>
      <w:r w:rsidRPr="00C87F0E">
        <w:t xml:space="preserve">genommen. </w:t>
      </w:r>
      <w:r w:rsidRPr="005911DD">
        <w:rPr>
          <w:rStyle w:val="RoterTextAnweisungenZchn"/>
          <w:rFonts w:eastAsiaTheme="minorHAnsi"/>
          <w:lang w:val="de-CH"/>
        </w:rPr>
        <w:t>ODER:</w:t>
      </w:r>
      <w:r>
        <w:t xml:space="preserve"> </w:t>
      </w:r>
      <w:bookmarkEnd w:id="13"/>
      <w:r w:rsidRPr="00A70B9B">
        <w:t xml:space="preserve">Die Gemeinde verwaltet und bewirtschaftet </w:t>
      </w:r>
      <w:r>
        <w:t>den Datenbestand Siedlungsentwässerung</w:t>
      </w:r>
      <w:r w:rsidRPr="00A70B9B">
        <w:t xml:space="preserve"> nicht selber. Sie überträgt die </w:t>
      </w:r>
      <w:r w:rsidRPr="00B661B0">
        <w:t>Datenverwaltung</w:t>
      </w:r>
      <w:r w:rsidRPr="00A70B9B">
        <w:t xml:space="preserve"> treuhänderisch an den </w:t>
      </w:r>
      <w:r>
        <w:t>Datenkoordinator</w:t>
      </w:r>
      <w:r w:rsidRPr="00A70B9B">
        <w:t xml:space="preserve"> (Vertrag Datenbewirtschaftung). Die Gemeinde bleibt Datenhe</w:t>
      </w:r>
      <w:r w:rsidR="00631A13">
        <w:t>rr der verwalteten Daten.</w:t>
      </w:r>
    </w:p>
    <w:p w14:paraId="4A4C3D03" w14:textId="1DF80F63" w:rsidR="009F43EB" w:rsidRPr="00B661B0" w:rsidRDefault="009F43EB" w:rsidP="00B661B0">
      <w:pPr>
        <w:pStyle w:val="BlauerTextAufzhlung"/>
      </w:pPr>
      <w:r w:rsidRPr="00B661B0">
        <w:t xml:space="preserve">Die </w:t>
      </w:r>
      <w:bookmarkStart w:id="14" w:name="_Hlk20127883"/>
      <w:r w:rsidRPr="00B661B0">
        <w:t xml:space="preserve">Datenstruktur entspricht im Umfang den Anforderungen des </w:t>
      </w:r>
      <w:bookmarkEnd w:id="14"/>
      <w:r w:rsidRPr="00B661B0">
        <w:t xml:space="preserve">Datenmodells GEP </w:t>
      </w:r>
      <w:r w:rsidR="00631A13">
        <w:t>BE</w:t>
      </w:r>
      <w:r w:rsidRPr="00B661B0">
        <w:t xml:space="preserve">. Änderungen beim Datenmodell GEP </w:t>
      </w:r>
      <w:r w:rsidR="00631A13">
        <w:t>BE</w:t>
      </w:r>
      <w:r w:rsidRPr="00B661B0">
        <w:t xml:space="preserve"> werden in Absprache mit der Gemeinde gemäss einer gemeinsamen Planung nachgeführt. </w:t>
      </w:r>
      <w:r w:rsidRPr="00B661B0">
        <w:br/>
        <w:t>Anmerkung: Wird der Datenumfang gegenüber den kantonalen Vorgaben erweitert, muss dies entsprechend ergänzt werden.</w:t>
      </w:r>
    </w:p>
    <w:p w14:paraId="69CD88CF" w14:textId="77777777" w:rsidR="009F43EB" w:rsidRPr="00B661B0" w:rsidRDefault="009F43EB" w:rsidP="00B661B0">
      <w:pPr>
        <w:pStyle w:val="BlauerTextAufzhlung"/>
      </w:pPr>
      <w:r w:rsidRPr="00B661B0">
        <w:t xml:space="preserve">Die Datenbewirtschaftung für den Werkkataster und die GEP-Themen erfolgt mit Expertensystemen, die dem aktuellen Stand der Technik entsprechen. </w:t>
      </w:r>
    </w:p>
    <w:p w14:paraId="0D065C8C" w14:textId="77777777" w:rsidR="009F43EB" w:rsidRPr="00B661B0" w:rsidRDefault="009F43EB" w:rsidP="00B661B0">
      <w:pPr>
        <w:pStyle w:val="BlauerTextAufzhlung"/>
      </w:pPr>
      <w:r w:rsidRPr="00B661B0">
        <w:t>Der Datenkoordinator stellt sicher, dass die Daten gemäss den gesetzlichen Vorgaben, Normen und Empfehlungen (Datenschutz, Datensicherheit, Zugriffsrechte, Archivierung…) verwaltet werden.</w:t>
      </w:r>
    </w:p>
    <w:p w14:paraId="48191730" w14:textId="77777777" w:rsidR="009F43EB" w:rsidRPr="00B661B0" w:rsidRDefault="009F43EB" w:rsidP="00B661B0">
      <w:pPr>
        <w:pStyle w:val="BlauerTextAufzhlung"/>
      </w:pPr>
      <w:r w:rsidRPr="00B661B0">
        <w:t>Die Datenqualität aller verwalteten Daten wird regelmässig überprüft. Die Gemeinde wird über die Resultate der Qualitätsprüfungen informiert.</w:t>
      </w:r>
    </w:p>
    <w:p w14:paraId="059B6C59" w14:textId="77777777" w:rsidR="009F43EB" w:rsidRPr="00B661B0" w:rsidRDefault="009F43EB" w:rsidP="00B661B0">
      <w:pPr>
        <w:pStyle w:val="BlauerTextAufzhlung"/>
      </w:pPr>
      <w:r w:rsidRPr="00B661B0">
        <w:t>…</w:t>
      </w:r>
    </w:p>
    <w:p w14:paraId="369858FE" w14:textId="77777777" w:rsidR="009F43EB" w:rsidRDefault="009F43EB" w:rsidP="009F43EB"/>
    <w:p w14:paraId="3B2DA92A" w14:textId="38879269" w:rsidR="00C245F4" w:rsidRPr="00C245F4" w:rsidRDefault="00C245F4" w:rsidP="00C245F4">
      <w:pPr>
        <w:pStyle w:val="RoterTextAnweisungen"/>
        <w:rPr>
          <w:lang w:val="de-CH"/>
        </w:rPr>
      </w:pPr>
      <w:r w:rsidRPr="00C245F4">
        <w:rPr>
          <w:lang w:val="de-CH"/>
        </w:rPr>
        <w:t xml:space="preserve">Damit die Datenverwaltung effizient durchgeführt werden kann, soll eine Tabelle aufzeigen, wer für die Datenverwaltung welcher Daten originär zuständig ist </w:t>
      </w:r>
      <w:bookmarkStart w:id="15" w:name="_Hlk127780622"/>
      <w:r w:rsidRPr="00C245F4">
        <w:rPr>
          <w:lang w:val="de-CH"/>
        </w:rPr>
        <w:t xml:space="preserve">(siehe Vorlagen im </w:t>
      </w:r>
      <w:r w:rsidRPr="003A2D7F">
        <w:rPr>
          <w:lang w:val="de-CH"/>
        </w:rPr>
        <w:t xml:space="preserve">Anhang </w:t>
      </w:r>
      <w:r w:rsidR="003A2D7F">
        <w:rPr>
          <w:lang w:val="de-CH"/>
        </w:rPr>
        <w:fldChar w:fldCharType="begin"/>
      </w:r>
      <w:r w:rsidR="003A2D7F">
        <w:rPr>
          <w:lang w:val="de-CH"/>
        </w:rPr>
        <w:instrText xml:space="preserve"> REF _Ref165624368 \r \h </w:instrText>
      </w:r>
      <w:r w:rsidR="003A2D7F">
        <w:rPr>
          <w:lang w:val="de-CH"/>
        </w:rPr>
      </w:r>
      <w:r w:rsidR="003A2D7F">
        <w:rPr>
          <w:lang w:val="de-CH"/>
        </w:rPr>
        <w:fldChar w:fldCharType="separate"/>
      </w:r>
      <w:r w:rsidR="003A2D7F">
        <w:rPr>
          <w:lang w:val="de-CH"/>
        </w:rPr>
        <w:t>B</w:t>
      </w:r>
      <w:r w:rsidR="003A2D7F">
        <w:rPr>
          <w:lang w:val="de-CH"/>
        </w:rPr>
        <w:fldChar w:fldCharType="end"/>
      </w:r>
      <w:r w:rsidRPr="003A2D7F">
        <w:rPr>
          <w:lang w:val="de-CH"/>
        </w:rPr>
        <w:t>).</w:t>
      </w:r>
      <w:bookmarkEnd w:id="15"/>
    </w:p>
    <w:p w14:paraId="61BF7737" w14:textId="77777777" w:rsidR="00C245F4" w:rsidRPr="00117ADB" w:rsidRDefault="00C245F4" w:rsidP="00C245F4"/>
    <w:p w14:paraId="094D5359" w14:textId="2DE6FE79" w:rsidR="00C245F4" w:rsidRPr="00C245F4" w:rsidRDefault="00C245F4" w:rsidP="00C245F4">
      <w:pPr>
        <w:pStyle w:val="RoterTextAnweisungen"/>
        <w:rPr>
          <w:lang w:val="de-CH"/>
        </w:rPr>
      </w:pPr>
      <w:r w:rsidRPr="00C245F4">
        <w:rPr>
          <w:lang w:val="de-CH"/>
        </w:rPr>
        <w:t>Die verschiedenen Fachthemen werden in unterschiedlichen Software-Systemen be</w:t>
      </w:r>
      <w:r w:rsidR="00BA1E20">
        <w:rPr>
          <w:lang w:val="de-CH"/>
        </w:rPr>
        <w:t>arbeitet</w:t>
      </w:r>
      <w:r w:rsidRPr="00C245F4">
        <w:rPr>
          <w:lang w:val="de-CH"/>
        </w:rPr>
        <w:t xml:space="preserve">. Welche Systeme für welche Fachthemen verwendet werden, kann in einer Tabelle </w:t>
      </w:r>
      <w:r w:rsidR="00BA1E20">
        <w:rPr>
          <w:lang w:val="de-CH"/>
        </w:rPr>
        <w:t>gemäss</w:t>
      </w:r>
      <w:r w:rsidRPr="00C245F4">
        <w:rPr>
          <w:lang w:val="de-CH"/>
        </w:rPr>
        <w:t xml:space="preserve"> Vorlage im </w:t>
      </w:r>
      <w:r w:rsidRPr="003A2D7F">
        <w:rPr>
          <w:lang w:val="de-CH"/>
        </w:rPr>
        <w:t xml:space="preserve">Anhang </w:t>
      </w:r>
      <w:r w:rsidR="003A2D7F">
        <w:rPr>
          <w:lang w:val="de-CH"/>
        </w:rPr>
        <w:fldChar w:fldCharType="begin"/>
      </w:r>
      <w:r w:rsidR="003A2D7F">
        <w:rPr>
          <w:lang w:val="de-CH"/>
        </w:rPr>
        <w:instrText xml:space="preserve"> REF _Ref508095519 \r \h </w:instrText>
      </w:r>
      <w:r w:rsidR="003A2D7F">
        <w:rPr>
          <w:lang w:val="de-CH"/>
        </w:rPr>
      </w:r>
      <w:r w:rsidR="003A2D7F">
        <w:rPr>
          <w:lang w:val="de-CH"/>
        </w:rPr>
        <w:fldChar w:fldCharType="separate"/>
      </w:r>
      <w:r w:rsidR="003A2D7F">
        <w:rPr>
          <w:lang w:val="de-CH"/>
        </w:rPr>
        <w:t>E</w:t>
      </w:r>
      <w:r w:rsidR="003A2D7F">
        <w:rPr>
          <w:lang w:val="de-CH"/>
        </w:rPr>
        <w:fldChar w:fldCharType="end"/>
      </w:r>
      <w:r w:rsidRPr="00C245F4">
        <w:rPr>
          <w:lang w:val="de-CH"/>
        </w:rPr>
        <w:t xml:space="preserve"> </w:t>
      </w:r>
      <w:r w:rsidR="00BA1E20">
        <w:rPr>
          <w:lang w:val="de-CH"/>
        </w:rPr>
        <w:t>aufgeführt</w:t>
      </w:r>
      <w:r w:rsidRPr="00C245F4">
        <w:rPr>
          <w:lang w:val="de-CH"/>
        </w:rPr>
        <w:t xml:space="preserve"> werden. </w:t>
      </w:r>
    </w:p>
    <w:p w14:paraId="20F2F429" w14:textId="77777777" w:rsidR="009F43EB" w:rsidRPr="009F43EB" w:rsidRDefault="009F43EB" w:rsidP="009F43EB"/>
    <w:p w14:paraId="238D81B1" w14:textId="77777777" w:rsidR="009F43EB" w:rsidRPr="009F43EB" w:rsidRDefault="009F43EB" w:rsidP="009F43EB"/>
    <w:p w14:paraId="06B53101" w14:textId="77777777" w:rsidR="009F43EB" w:rsidRDefault="009F43EB" w:rsidP="009F43EB">
      <w:pPr>
        <w:spacing w:after="160" w:line="259" w:lineRule="auto"/>
        <w:rPr>
          <w:rFonts w:eastAsiaTheme="majorEastAsia" w:cstheme="majorBidi"/>
          <w:b/>
          <w:sz w:val="28"/>
          <w:szCs w:val="56"/>
        </w:rPr>
      </w:pPr>
      <w:r>
        <w:br w:type="page"/>
      </w:r>
    </w:p>
    <w:p w14:paraId="7025B4B3" w14:textId="77777777" w:rsidR="009F43EB" w:rsidRDefault="009F43EB" w:rsidP="006C00B0">
      <w:pPr>
        <w:pStyle w:val="H1"/>
      </w:pPr>
      <w:bookmarkStart w:id="16" w:name="_Toc165463919"/>
      <w:r>
        <w:lastRenderedPageBreak/>
        <w:t>Organisation und Prozesse</w:t>
      </w:r>
      <w:bookmarkEnd w:id="16"/>
    </w:p>
    <w:p w14:paraId="0DDCCC89" w14:textId="75E31819" w:rsidR="009F43EB" w:rsidRDefault="009F43EB" w:rsidP="009F43EB">
      <w:pPr>
        <w:pStyle w:val="RoterTextAnweisungen"/>
        <w:rPr>
          <w:lang w:val="de-CH"/>
        </w:rPr>
      </w:pPr>
      <w:r w:rsidRPr="005911DD">
        <w:rPr>
          <w:lang w:val="de-CH"/>
        </w:rPr>
        <w:t>Die nachfolgend beschriebenen Rollen sind auf die gemeinde</w:t>
      </w:r>
      <w:r w:rsidR="0012501B">
        <w:rPr>
          <w:lang w:val="de-CH"/>
        </w:rPr>
        <w:t>spezifischen</w:t>
      </w:r>
      <w:r w:rsidRPr="005911DD">
        <w:rPr>
          <w:lang w:val="de-CH"/>
        </w:rPr>
        <w:t xml:space="preserve"> Verhältnisse anzupassen, fehlende Rollen sind zu ergänzen respektive nichtzutreffende Rollen zu streichen.</w:t>
      </w:r>
      <w:r w:rsidR="00C245F4" w:rsidRPr="005911DD">
        <w:rPr>
          <w:lang w:val="de-CH"/>
        </w:rPr>
        <w:t xml:space="preserve"> </w:t>
      </w:r>
      <w:r w:rsidRPr="005911DD">
        <w:rPr>
          <w:lang w:val="de-CH"/>
        </w:rPr>
        <w:t>Für jede Rolle werden in einem Unterkapitel die jeweiligen Verantwor</w:t>
      </w:r>
      <w:r w:rsidR="0012501B">
        <w:rPr>
          <w:lang w:val="de-CH"/>
        </w:rPr>
        <w:t>tlichkeiten</w:t>
      </w:r>
      <w:r w:rsidRPr="005911DD">
        <w:rPr>
          <w:lang w:val="de-CH"/>
        </w:rPr>
        <w:t xml:space="preserve"> und Aufgaben beschrieben. Falls gewünscht, können auch die dafür </w:t>
      </w:r>
      <w:r w:rsidR="0012501B">
        <w:rPr>
          <w:lang w:val="de-CH"/>
        </w:rPr>
        <w:t>erforderlichen</w:t>
      </w:r>
      <w:r w:rsidRPr="005911DD">
        <w:rPr>
          <w:lang w:val="de-CH"/>
        </w:rPr>
        <w:t xml:space="preserve"> Kompetenzen beschrieben werden.</w:t>
      </w:r>
    </w:p>
    <w:p w14:paraId="5326AA6B" w14:textId="625E2805" w:rsidR="00C245F4" w:rsidRPr="005911DD" w:rsidRDefault="00C245F4" w:rsidP="009F43EB">
      <w:pPr>
        <w:pStyle w:val="RoterTextAnweisungen"/>
        <w:rPr>
          <w:lang w:val="de-CH"/>
        </w:rPr>
      </w:pPr>
    </w:p>
    <w:p w14:paraId="6A9F4B41" w14:textId="3DE898C7" w:rsidR="009F43EB" w:rsidRPr="005911DD" w:rsidRDefault="009F43EB" w:rsidP="009F43EB">
      <w:pPr>
        <w:pStyle w:val="RoterTextAnweisungen"/>
        <w:rPr>
          <w:lang w:val="de-CH"/>
        </w:rPr>
      </w:pPr>
      <w:r w:rsidRPr="005911DD">
        <w:rPr>
          <w:lang w:val="de-CH"/>
        </w:rPr>
        <w:t xml:space="preserve">Es ist zu beachten, dass nicht alle Rollen festgelegt sein müssen (z.B. Fachingenieure). Damit kann es sein, dass im konkreten Konzept Aufgaben und Zuständigkeiten unter den Rollen gegenüber dieser Aufstellung wechseln. Wichtig ist die Gewährleistung, dass die Zuständigkeiten für alle in der Gemeinde identifizierten Aufgaben geregelt sind. </w:t>
      </w:r>
    </w:p>
    <w:p w14:paraId="2D0A03B0" w14:textId="77777777" w:rsidR="00C245F4" w:rsidRDefault="00C245F4" w:rsidP="009F43EB">
      <w:pPr>
        <w:pStyle w:val="RoterTextAnweisungen"/>
        <w:rPr>
          <w:lang w:val="de-CH"/>
        </w:rPr>
      </w:pPr>
    </w:p>
    <w:p w14:paraId="7C16F23F" w14:textId="7DD344F9" w:rsidR="009F43EB" w:rsidRPr="005911DD" w:rsidRDefault="009F43EB" w:rsidP="009F43EB">
      <w:pPr>
        <w:pStyle w:val="RoterTextAnweisungen"/>
        <w:rPr>
          <w:lang w:val="de-CH"/>
        </w:rPr>
      </w:pPr>
      <w:r w:rsidRPr="005911DD">
        <w:rPr>
          <w:lang w:val="de-CH"/>
        </w:rPr>
        <w:t xml:space="preserve">Der Bewirtschaftung der Informationen über die Sonderbauwerke ist allenfalls separat zu der Bewirtschaftung der Katasterdaten festzulegen. Ob die Informationen durch den Verband (mit Blick auf das gesamte Einzugsgebiet) oder durch eine lokale Stelle (z.B. mit Blick auf das Erfahrungswissen über die Funktionsweise) bewirtschaftet wird, kann nicht generell geregelt werden. </w:t>
      </w:r>
    </w:p>
    <w:p w14:paraId="57B126F4" w14:textId="77777777" w:rsidR="00C245F4" w:rsidRDefault="00C245F4" w:rsidP="009F43EB">
      <w:pPr>
        <w:pStyle w:val="RoterTextAnweisungen"/>
        <w:rPr>
          <w:lang w:val="de-CH"/>
        </w:rPr>
      </w:pPr>
    </w:p>
    <w:p w14:paraId="175861D6" w14:textId="55D045A8" w:rsidR="009F43EB" w:rsidRPr="005911DD" w:rsidRDefault="009F43EB" w:rsidP="009F43EB">
      <w:pPr>
        <w:pStyle w:val="RoterTextAnweisungen"/>
        <w:rPr>
          <w:lang w:val="de-CH"/>
        </w:rPr>
      </w:pPr>
      <w:r w:rsidRPr="005911DD">
        <w:rPr>
          <w:lang w:val="de-CH"/>
        </w:rPr>
        <w:t>In einem Datenbewirtschaftungskonzept für einen Verband ist in diesem Kapitel das Verhältnis zwischen Verband und Gemeinden im Detail zu regeln. Werden Verbandsanlagen und -informationen in den kommunalen Datenbeständen geführt (dezentrale Datenhaltung), ist das Meldewesen zu definieren. Weiter muss festgelegt werden, wie der Zusammenzug der Daten für eine Verbandssicht erfolgt. Bei einer zentralen Datenhaltung der Verbandsdaten muss demgegenüber festgelegt werden, wie die Informationen vom Verband an die Gemeinden übermittelt werden, sind doch in der Regel die Daten über die Verband</w:t>
      </w:r>
      <w:r w:rsidR="00732B0E">
        <w:rPr>
          <w:lang w:val="de-CH"/>
        </w:rPr>
        <w:t>s</w:t>
      </w:r>
      <w:r w:rsidRPr="005911DD">
        <w:rPr>
          <w:lang w:val="de-CH"/>
        </w:rPr>
        <w:t>kanäle wichtig für das Verständnis über das Funktionieren der kommunalen Infrastruktur.</w:t>
      </w:r>
    </w:p>
    <w:p w14:paraId="34AE0777" w14:textId="77777777" w:rsidR="009F43EB" w:rsidRDefault="009F43EB" w:rsidP="009F43EB"/>
    <w:p w14:paraId="136126F7" w14:textId="10CBF39A" w:rsidR="009F43EB" w:rsidRPr="009F43EB" w:rsidRDefault="009F43EB" w:rsidP="009F43EB">
      <w:r w:rsidRPr="009F43EB">
        <w:t xml:space="preserve">Für eine optimale Datenbewirtschaftung der Siedlungsentwässerung müssen die Verantwortungen, Aufgaben und Prozesse klar geregelt sein. In der Gemeinde </w:t>
      </w:r>
      <w:r w:rsidRPr="00C96767">
        <w:rPr>
          <w:highlight w:val="lightGray"/>
        </w:rPr>
        <w:fldChar w:fldCharType="begin"/>
      </w:r>
      <w:r w:rsidRPr="009F43EB">
        <w:rPr>
          <w:highlight w:val="lightGray"/>
        </w:rPr>
        <w:instrText xml:space="preserve"> DOCPROPERTY  Gemeinde  \* MERGEFORMAT </w:instrText>
      </w:r>
      <w:r w:rsidRPr="00C96767">
        <w:rPr>
          <w:highlight w:val="lightGray"/>
        </w:rPr>
        <w:fldChar w:fldCharType="separate"/>
      </w:r>
      <w:r w:rsidR="005911DD">
        <w:rPr>
          <w:highlight w:val="lightGray"/>
        </w:rPr>
        <w:t>&lt;Gemeinde in Eigenschaften&gt;</w:t>
      </w:r>
      <w:r w:rsidRPr="00C96767">
        <w:rPr>
          <w:highlight w:val="lightGray"/>
        </w:rPr>
        <w:fldChar w:fldCharType="end"/>
      </w:r>
      <w:r w:rsidRPr="009F43EB">
        <w:t xml:space="preserve"> sind die folgenden Rollen an der Datenbewirtschaftung beteiligt:</w:t>
      </w:r>
    </w:p>
    <w:p w14:paraId="11209731" w14:textId="540A2FDD" w:rsidR="009F43EB" w:rsidRPr="002438C3" w:rsidRDefault="00ED13E2" w:rsidP="00B661B0">
      <w:pPr>
        <w:pStyle w:val="BlauerTextAufzhlung"/>
        <w:rPr>
          <w:color w:val="auto"/>
        </w:rPr>
      </w:pPr>
      <w:r w:rsidRPr="002438C3">
        <w:rPr>
          <w:color w:val="auto"/>
        </w:rPr>
        <w:t>Verband</w:t>
      </w:r>
      <w:r w:rsidR="009F43EB" w:rsidRPr="002438C3">
        <w:rPr>
          <w:color w:val="auto"/>
        </w:rPr>
        <w:t xml:space="preserve"> </w:t>
      </w:r>
      <w:r w:rsidR="001E03F5" w:rsidRPr="002438C3">
        <w:rPr>
          <w:color w:val="auto"/>
        </w:rPr>
        <w:fldChar w:fldCharType="begin"/>
      </w:r>
      <w:r w:rsidR="001E03F5" w:rsidRPr="002438C3">
        <w:rPr>
          <w:color w:val="auto"/>
        </w:rPr>
        <w:instrText xml:space="preserve"> DOCPROPERTY  Verband  \* MERGEFORMAT </w:instrText>
      </w:r>
      <w:r w:rsidR="001E03F5" w:rsidRPr="002438C3">
        <w:rPr>
          <w:color w:val="auto"/>
        </w:rPr>
        <w:fldChar w:fldCharType="separate"/>
      </w:r>
      <w:r w:rsidR="005911DD" w:rsidRPr="002438C3">
        <w:rPr>
          <w:color w:val="auto"/>
        </w:rPr>
        <w:t>&lt;Verband in Eigenschaften&gt;</w:t>
      </w:r>
      <w:r w:rsidR="001E03F5" w:rsidRPr="002438C3">
        <w:rPr>
          <w:color w:val="auto"/>
        </w:rPr>
        <w:fldChar w:fldCharType="end"/>
      </w:r>
    </w:p>
    <w:p w14:paraId="2A54F4E4" w14:textId="075DAE38" w:rsidR="009F43EB" w:rsidRPr="002438C3" w:rsidRDefault="009F43EB" w:rsidP="00B661B0">
      <w:pPr>
        <w:pStyle w:val="BlauerTextAufzhlung"/>
        <w:rPr>
          <w:color w:val="auto"/>
        </w:rPr>
      </w:pPr>
      <w:r w:rsidRPr="002438C3">
        <w:rPr>
          <w:color w:val="auto"/>
        </w:rPr>
        <w:t xml:space="preserve">Einwohnergemeinde (Gemeinde) </w:t>
      </w:r>
      <w:r w:rsidR="001E03F5" w:rsidRPr="002438C3">
        <w:rPr>
          <w:color w:val="auto"/>
        </w:rPr>
        <w:fldChar w:fldCharType="begin"/>
      </w:r>
      <w:r w:rsidR="001E03F5" w:rsidRPr="002438C3">
        <w:rPr>
          <w:color w:val="auto"/>
        </w:rPr>
        <w:instrText xml:space="preserve"> DOCPROPERTY  Gemeinde  \* MERGEFORMAT </w:instrText>
      </w:r>
      <w:r w:rsidR="001E03F5" w:rsidRPr="002438C3">
        <w:rPr>
          <w:color w:val="auto"/>
        </w:rPr>
        <w:fldChar w:fldCharType="separate"/>
      </w:r>
      <w:r w:rsidR="005911DD" w:rsidRPr="002438C3">
        <w:rPr>
          <w:color w:val="auto"/>
        </w:rPr>
        <w:t>&lt;Gemeinde in Eigenschaften&gt;</w:t>
      </w:r>
      <w:r w:rsidR="001E03F5" w:rsidRPr="002438C3">
        <w:rPr>
          <w:color w:val="auto"/>
        </w:rPr>
        <w:fldChar w:fldCharType="end"/>
      </w:r>
    </w:p>
    <w:p w14:paraId="18438A40" w14:textId="5959EAE8" w:rsidR="009F43EB" w:rsidRPr="002438C3" w:rsidRDefault="009F43EB" w:rsidP="00B661B0">
      <w:pPr>
        <w:pStyle w:val="BlauerTextAufzhlung"/>
        <w:rPr>
          <w:color w:val="auto"/>
        </w:rPr>
      </w:pPr>
      <w:r w:rsidRPr="002438C3">
        <w:rPr>
          <w:color w:val="auto"/>
        </w:rPr>
        <w:t xml:space="preserve">Datenkoordinator </w:t>
      </w:r>
      <w:r w:rsidR="001E03F5" w:rsidRPr="002438C3">
        <w:rPr>
          <w:color w:val="auto"/>
        </w:rPr>
        <w:fldChar w:fldCharType="begin"/>
      </w:r>
      <w:r w:rsidR="001E03F5" w:rsidRPr="002438C3">
        <w:rPr>
          <w:color w:val="auto"/>
        </w:rPr>
        <w:instrText xml:space="preserve"> DOCPROPERTY  Datenkoordinator  \* MERGEFORMAT </w:instrText>
      </w:r>
      <w:r w:rsidR="001E03F5" w:rsidRPr="002438C3">
        <w:rPr>
          <w:color w:val="auto"/>
        </w:rPr>
        <w:fldChar w:fldCharType="separate"/>
      </w:r>
      <w:r w:rsidR="005911DD" w:rsidRPr="002438C3">
        <w:rPr>
          <w:color w:val="auto"/>
        </w:rPr>
        <w:t>&lt;Datenkoordinator in Eigenschaften&gt;</w:t>
      </w:r>
      <w:r w:rsidR="001E03F5" w:rsidRPr="002438C3">
        <w:rPr>
          <w:color w:val="auto"/>
        </w:rPr>
        <w:fldChar w:fldCharType="end"/>
      </w:r>
    </w:p>
    <w:p w14:paraId="721B6E4C" w14:textId="2C38166B" w:rsidR="009F43EB" w:rsidRPr="002438C3" w:rsidRDefault="009F43EB" w:rsidP="00B661B0">
      <w:pPr>
        <w:pStyle w:val="BlauerTextAufzhlung"/>
        <w:rPr>
          <w:color w:val="auto"/>
        </w:rPr>
      </w:pPr>
      <w:r w:rsidRPr="002438C3">
        <w:rPr>
          <w:color w:val="auto"/>
        </w:rPr>
        <w:t xml:space="preserve">Datenbewirtschafter Werkkataster </w:t>
      </w:r>
      <w:r w:rsidR="001E03F5" w:rsidRPr="002438C3">
        <w:rPr>
          <w:color w:val="auto"/>
        </w:rPr>
        <w:fldChar w:fldCharType="begin"/>
      </w:r>
      <w:r w:rsidR="001E03F5" w:rsidRPr="002438C3">
        <w:rPr>
          <w:color w:val="auto"/>
        </w:rPr>
        <w:instrText xml:space="preserve"> DOCPROPERTY  D-Bew_Werkkataster  \* MERGEFORMAT </w:instrText>
      </w:r>
      <w:r w:rsidR="001E03F5" w:rsidRPr="002438C3">
        <w:rPr>
          <w:color w:val="auto"/>
        </w:rPr>
        <w:fldChar w:fldCharType="separate"/>
      </w:r>
      <w:r w:rsidR="005911DD" w:rsidRPr="002438C3">
        <w:rPr>
          <w:color w:val="auto"/>
        </w:rPr>
        <w:t>&lt;Bewirtschafter Werkkataster&gt;</w:t>
      </w:r>
      <w:r w:rsidR="001E03F5" w:rsidRPr="002438C3">
        <w:rPr>
          <w:color w:val="auto"/>
        </w:rPr>
        <w:fldChar w:fldCharType="end"/>
      </w:r>
    </w:p>
    <w:p w14:paraId="21634A87" w14:textId="45EFD504" w:rsidR="009F43EB" w:rsidRPr="002438C3" w:rsidRDefault="009F43EB" w:rsidP="00B661B0">
      <w:pPr>
        <w:pStyle w:val="BlauerTextAufzhlung"/>
        <w:rPr>
          <w:color w:val="auto"/>
        </w:rPr>
      </w:pPr>
      <w:r w:rsidRPr="002438C3">
        <w:rPr>
          <w:color w:val="auto"/>
        </w:rPr>
        <w:t xml:space="preserve">Datenbewirtschafter GEP-Themen </w:t>
      </w:r>
      <w:r w:rsidR="001E03F5" w:rsidRPr="002438C3">
        <w:rPr>
          <w:color w:val="auto"/>
        </w:rPr>
        <w:fldChar w:fldCharType="begin"/>
      </w:r>
      <w:r w:rsidR="001E03F5" w:rsidRPr="002438C3">
        <w:rPr>
          <w:color w:val="auto"/>
        </w:rPr>
        <w:instrText xml:space="preserve"> DOCPROPERTY  D-Bew_GEP-Themen  \* MERGEFORMAT </w:instrText>
      </w:r>
      <w:r w:rsidR="001E03F5" w:rsidRPr="002438C3">
        <w:rPr>
          <w:color w:val="auto"/>
        </w:rPr>
        <w:fldChar w:fldCharType="separate"/>
      </w:r>
      <w:r w:rsidR="005911DD" w:rsidRPr="002438C3">
        <w:rPr>
          <w:color w:val="auto"/>
        </w:rPr>
        <w:t>&lt;Bewirtschafter GEP-Themen&gt;</w:t>
      </w:r>
      <w:r w:rsidR="001E03F5" w:rsidRPr="002438C3">
        <w:rPr>
          <w:color w:val="auto"/>
        </w:rPr>
        <w:fldChar w:fldCharType="end"/>
      </w:r>
    </w:p>
    <w:p w14:paraId="792EECB0" w14:textId="54230154" w:rsidR="009F43EB" w:rsidRPr="00B661B0" w:rsidRDefault="009F43EB" w:rsidP="00B661B0">
      <w:pPr>
        <w:pStyle w:val="BlauerTextAufzhlung"/>
      </w:pPr>
      <w:r w:rsidRPr="00B661B0">
        <w:t xml:space="preserve">Fachberater Siedlungsentwässerung (SE) </w:t>
      </w:r>
      <w:fldSimple w:instr=" DOCPROPERTY  Fachberater-SE  \* MERGEFORMAT ">
        <w:r w:rsidR="005911DD">
          <w:t>&lt;Fachberater in Eigenschaften&gt;</w:t>
        </w:r>
      </w:fldSimple>
    </w:p>
    <w:p w14:paraId="183B1F5D" w14:textId="77777777" w:rsidR="009F43EB" w:rsidRPr="00B661B0" w:rsidRDefault="009F43EB" w:rsidP="00B661B0">
      <w:pPr>
        <w:pStyle w:val="BlauerTextAufzhlung"/>
      </w:pPr>
      <w:r w:rsidRPr="00B661B0">
        <w:t>…</w:t>
      </w:r>
    </w:p>
    <w:p w14:paraId="2F2EFD57" w14:textId="77777777" w:rsidR="009F43EB" w:rsidRDefault="009F43EB" w:rsidP="009F43EB"/>
    <w:p w14:paraId="5403E331" w14:textId="521896D4" w:rsidR="00A73AD1" w:rsidRPr="00A73AD1" w:rsidRDefault="00A73AD1" w:rsidP="00A73AD1">
      <w:pPr>
        <w:pStyle w:val="RoterTextAnweisungen"/>
        <w:rPr>
          <w:lang w:val="de-CH"/>
        </w:rPr>
      </w:pPr>
      <w:r w:rsidRPr="00A73AD1">
        <w:rPr>
          <w:lang w:val="de-CH"/>
        </w:rPr>
        <w:t xml:space="preserve">Wer bzw. welche Organisation/Unternehmung welche Rolle wahrnimmt, soll in einer Beilage dokumentiert werden (siehe Vorlage </w:t>
      </w:r>
      <w:r w:rsidRPr="002438C3">
        <w:rPr>
          <w:lang w:val="de-CH"/>
        </w:rPr>
        <w:t xml:space="preserve">im </w:t>
      </w:r>
      <w:r w:rsidR="002438C3" w:rsidRPr="002438C3">
        <w:rPr>
          <w:lang w:val="de-CH"/>
        </w:rPr>
        <w:t xml:space="preserve">Anhang </w:t>
      </w:r>
      <w:r w:rsidR="002438C3" w:rsidRPr="002438C3">
        <w:rPr>
          <w:lang w:val="de-CH"/>
        </w:rPr>
        <w:fldChar w:fldCharType="begin"/>
      </w:r>
      <w:r w:rsidR="002438C3" w:rsidRPr="002438C3">
        <w:rPr>
          <w:lang w:val="de-CH"/>
        </w:rPr>
        <w:instrText xml:space="preserve"> REF _Ref508084646 \r \h  \* MERGEFORMAT </w:instrText>
      </w:r>
      <w:r w:rsidR="002438C3" w:rsidRPr="002438C3">
        <w:rPr>
          <w:lang w:val="de-CH"/>
        </w:rPr>
      </w:r>
      <w:r w:rsidR="002438C3" w:rsidRPr="002438C3">
        <w:rPr>
          <w:lang w:val="de-CH"/>
        </w:rPr>
        <w:fldChar w:fldCharType="separate"/>
      </w:r>
      <w:r w:rsidR="002438C3" w:rsidRPr="002438C3">
        <w:rPr>
          <w:lang w:val="de-CH"/>
        </w:rPr>
        <w:t>A</w:t>
      </w:r>
      <w:r w:rsidR="002438C3" w:rsidRPr="002438C3">
        <w:rPr>
          <w:lang w:val="de-CH"/>
        </w:rPr>
        <w:fldChar w:fldCharType="end"/>
      </w:r>
      <w:r w:rsidRPr="002438C3">
        <w:rPr>
          <w:lang w:val="de-CH"/>
        </w:rPr>
        <w:t>).</w:t>
      </w:r>
    </w:p>
    <w:p w14:paraId="342FB993" w14:textId="77777777" w:rsidR="00A73AD1" w:rsidRPr="00117ADB" w:rsidRDefault="00A73AD1" w:rsidP="00A73AD1">
      <w:r w:rsidRPr="00117ADB">
        <w:t xml:space="preserve">Für die unterschiedlichen Rollen werden nachfolgend die Verantwortungen, Aufgaben und allenfalls notwendige Kompetenzen beschrieben. </w:t>
      </w:r>
    </w:p>
    <w:p w14:paraId="25EF1006" w14:textId="77777777" w:rsidR="00A73AD1" w:rsidRPr="00A73AD1" w:rsidRDefault="00A73AD1" w:rsidP="00A73AD1">
      <w:pPr>
        <w:pStyle w:val="RoterTextAnweisungen"/>
        <w:rPr>
          <w:lang w:val="de-CH"/>
        </w:rPr>
      </w:pPr>
      <w:r w:rsidRPr="00A73AD1">
        <w:rPr>
          <w:lang w:val="de-CH"/>
        </w:rPr>
        <w:t>Es ist zu beachten, dass nicht alle Rollen an Organisationen/Unternehmungen vergeben sein müssen (z.B. Fachingenieure). Damit kann es sein, dass Aufgaben und Zuständigkeiten unter den Rollen wechseln.</w:t>
      </w:r>
    </w:p>
    <w:p w14:paraId="4B05915C" w14:textId="77777777" w:rsidR="009F43EB" w:rsidRPr="009F43EB" w:rsidRDefault="009F43EB" w:rsidP="009F43EB"/>
    <w:p w14:paraId="2FA65E0D" w14:textId="2F1C8D35" w:rsidR="009F43EB" w:rsidRDefault="00271D8E" w:rsidP="009F43EB">
      <w:pPr>
        <w:pStyle w:val="berschrift2nummeriert"/>
      </w:pPr>
      <w:bookmarkStart w:id="17" w:name="_Toc165463920"/>
      <w:r>
        <w:t xml:space="preserve">Rollen – </w:t>
      </w:r>
      <w:r w:rsidR="009F43EB">
        <w:t>Verantwortung</w:t>
      </w:r>
      <w:r>
        <w:t xml:space="preserve"> – </w:t>
      </w:r>
      <w:r w:rsidR="009F43EB">
        <w:t>Aufgaben</w:t>
      </w:r>
      <w:bookmarkEnd w:id="17"/>
    </w:p>
    <w:p w14:paraId="1C72D438" w14:textId="5E638683" w:rsidR="009F43EB" w:rsidRDefault="00ED13E2" w:rsidP="001F0CD3">
      <w:pPr>
        <w:pStyle w:val="berschrift3nummeriert"/>
      </w:pPr>
      <w:bookmarkStart w:id="18" w:name="_Ref24716560"/>
      <w:r>
        <w:t>Verband</w:t>
      </w:r>
      <w:r w:rsidR="009F43EB">
        <w:t xml:space="preserve"> </w:t>
      </w:r>
      <w:bookmarkEnd w:id="18"/>
      <w:r w:rsidR="009F43EB">
        <w:fldChar w:fldCharType="begin"/>
      </w:r>
      <w:r w:rsidR="009F43EB">
        <w:instrText xml:space="preserve"> DOCPROPERTY  Verband  \* MERGEFORMAT </w:instrText>
      </w:r>
      <w:r w:rsidR="009F43EB">
        <w:fldChar w:fldCharType="separate"/>
      </w:r>
      <w:r w:rsidR="005911DD">
        <w:t>&lt;Verband in Eigenschaften&gt;</w:t>
      </w:r>
      <w:r w:rsidR="009F43EB">
        <w:fldChar w:fldCharType="end"/>
      </w:r>
    </w:p>
    <w:p w14:paraId="7C44245C" w14:textId="77777777" w:rsidR="009F43EB" w:rsidRPr="004A1C57" w:rsidRDefault="009F43EB" w:rsidP="009F43EB">
      <w:pPr>
        <w:pStyle w:val="Standardfett"/>
      </w:pPr>
      <w:r w:rsidRPr="004A1C57">
        <w:t>Verantwortung</w:t>
      </w:r>
    </w:p>
    <w:p w14:paraId="5D33CA37" w14:textId="5AF8B335" w:rsidR="009F43EB" w:rsidRDefault="009F43EB" w:rsidP="00B661B0">
      <w:pPr>
        <w:pStyle w:val="BlauerTextAufzhlung"/>
      </w:pPr>
      <w:r w:rsidRPr="00992900">
        <w:t xml:space="preserve">Der </w:t>
      </w:r>
      <w:r w:rsidR="00ED13E2">
        <w:t>Verband</w:t>
      </w:r>
      <w:r w:rsidRPr="00992900">
        <w:t xml:space="preserve"> betreibt die Abwasserreinigungs</w:t>
      </w:r>
      <w:r>
        <w:t>an</w:t>
      </w:r>
      <w:r w:rsidRPr="00992900">
        <w:t xml:space="preserve">lage sowie allfällige Verbandsanlagen. Er erarbeitet ein über das gesamte Verbandsgebiet optimiertes Entwässerungskonzept. </w:t>
      </w:r>
      <w:r w:rsidRPr="0083427C">
        <w:t xml:space="preserve">Daraus leitet er die für die </w:t>
      </w:r>
      <w:r w:rsidRPr="0083427C">
        <w:lastRenderedPageBreak/>
        <w:t>Gemeinden massgebende Vorgaben für die Siedlungsentwässerung ab.</w:t>
      </w:r>
      <w:r w:rsidRPr="00992900">
        <w:br/>
        <w:t xml:space="preserve">Als Eigentümerin der Verbandsanlagen ist er Datenherr über die unter Kapitel </w:t>
      </w:r>
      <w:r>
        <w:fldChar w:fldCharType="begin"/>
      </w:r>
      <w:r>
        <w:instrText xml:space="preserve"> REF _Ref20069258 \r \h </w:instrText>
      </w:r>
      <w:r>
        <w:fldChar w:fldCharType="separate"/>
      </w:r>
      <w:r w:rsidR="00D77829">
        <w:t>3</w:t>
      </w:r>
      <w:r>
        <w:fldChar w:fldCharType="end"/>
      </w:r>
      <w:r w:rsidRPr="00992900">
        <w:t xml:space="preserve"> «Datenumfang» beschriebenen Daten.</w:t>
      </w:r>
    </w:p>
    <w:p w14:paraId="26E1964B" w14:textId="77777777" w:rsidR="009F43EB" w:rsidRPr="00992900" w:rsidRDefault="009F43EB" w:rsidP="00B661B0">
      <w:pPr>
        <w:pStyle w:val="BlauerTextAufzhlung"/>
      </w:pPr>
      <w:r>
        <w:t>…</w:t>
      </w:r>
    </w:p>
    <w:p w14:paraId="374F8DD1" w14:textId="77777777" w:rsidR="009F43EB" w:rsidRPr="005911DD" w:rsidRDefault="009F43EB" w:rsidP="005911DD"/>
    <w:p w14:paraId="02006B36" w14:textId="77777777" w:rsidR="009F43EB" w:rsidRDefault="009F43EB" w:rsidP="009F43EB">
      <w:r w:rsidRPr="004A1C57">
        <w:rPr>
          <w:b/>
        </w:rPr>
        <w:t>Aufgaben</w:t>
      </w:r>
      <w:r>
        <w:rPr>
          <w:rStyle w:val="Funotenzeichen"/>
        </w:rPr>
        <w:footnoteReference w:id="1"/>
      </w:r>
    </w:p>
    <w:p w14:paraId="651DB9C0" w14:textId="77777777" w:rsidR="009F43EB" w:rsidRDefault="009F43EB" w:rsidP="00B661B0">
      <w:pPr>
        <w:pStyle w:val="BlauerTextAufzhlung"/>
      </w:pPr>
      <w:r>
        <w:t>Er erarbeitet Entwässerungskonzept über gesamtes Verbandsgebiet.</w:t>
      </w:r>
    </w:p>
    <w:p w14:paraId="406BF15D" w14:textId="77777777" w:rsidR="009F43EB" w:rsidRDefault="009F43EB" w:rsidP="00B661B0">
      <w:pPr>
        <w:pStyle w:val="BlauerTextAufzhlung"/>
      </w:pPr>
      <w:r>
        <w:t>Er erarbeitet die Vorgaben für die Gemeinden für die erfolgreiche Umsetzung des Entwässerungskonzepts.</w:t>
      </w:r>
    </w:p>
    <w:p w14:paraId="08175BDF" w14:textId="77777777" w:rsidR="009F43EB" w:rsidRDefault="009F43EB" w:rsidP="00B661B0">
      <w:pPr>
        <w:pStyle w:val="BlauerTextAufzhlung"/>
      </w:pPr>
      <w:r>
        <w:t>Er koordiniert die Massnahmen und Aktivitäten über alle Verbandsgemeinde.</w:t>
      </w:r>
    </w:p>
    <w:p w14:paraId="032C40C0" w14:textId="475F8437" w:rsidR="009F43EB" w:rsidRDefault="009F43EB" w:rsidP="00B661B0">
      <w:pPr>
        <w:pStyle w:val="BlauerTextAufzhlung"/>
      </w:pPr>
      <w:r>
        <w:t xml:space="preserve">Er legt die Aufgabenteilung zwischen Verband und Gemeinden fest (regionale </w:t>
      </w:r>
      <w:r w:rsidR="0085221C">
        <w:t>GEP-</w:t>
      </w:r>
      <w:r>
        <w:t>Teilp</w:t>
      </w:r>
      <w:r w:rsidR="0085221C">
        <w:t>rojekte gemäss GEP-</w:t>
      </w:r>
      <w:r w:rsidR="00BB3AF1">
        <w:t>Leitfaden des VSA</w:t>
      </w:r>
      <w:r w:rsidR="0085221C">
        <w:t>, Dokument «G»</w:t>
      </w:r>
      <w:r>
        <w:t>)</w:t>
      </w:r>
    </w:p>
    <w:p w14:paraId="53BCA4D8" w14:textId="77777777" w:rsidR="009F43EB" w:rsidRDefault="009F43EB" w:rsidP="00B661B0">
      <w:pPr>
        <w:pStyle w:val="BlauerTextAufzhlung"/>
      </w:pPr>
      <w:r>
        <w:t>Er definiert einen Zuständigen für die Datenbewirtschaftung der Verbandsanlagen.</w:t>
      </w:r>
    </w:p>
    <w:p w14:paraId="070CDAED" w14:textId="77777777" w:rsidR="009F43EB" w:rsidRDefault="009F43EB" w:rsidP="00B661B0">
      <w:pPr>
        <w:pStyle w:val="BlauerTextAufzhlung"/>
      </w:pPr>
      <w:r>
        <w:t>Er verwaltet und bewirtschaftet die Informationen der Sonderbauwerke über das gesamte Verbandsgebiet</w:t>
      </w:r>
      <w:r>
        <w:rPr>
          <w:rStyle w:val="Funotenzeichen"/>
        </w:rPr>
        <w:footnoteReference w:id="2"/>
      </w:r>
      <w:r>
        <w:t>.</w:t>
      </w:r>
    </w:p>
    <w:p w14:paraId="13376229" w14:textId="77777777" w:rsidR="009F43EB" w:rsidRDefault="009F43EB" w:rsidP="00B661B0">
      <w:pPr>
        <w:pStyle w:val="BlauerTextAufzhlung"/>
      </w:pPr>
      <w:r>
        <w:t>Er stellt die für den Import und Export der Daten notwendigen Schnittstellen bereit (Austausch mit den Verbandsgemeinden).</w:t>
      </w:r>
    </w:p>
    <w:p w14:paraId="4EBD6AE0" w14:textId="77777777" w:rsidR="009F43EB" w:rsidRPr="00992900" w:rsidRDefault="009F43EB" w:rsidP="00B661B0">
      <w:pPr>
        <w:pStyle w:val="BlauerTextAufzhlung"/>
      </w:pPr>
      <w:r>
        <w:t xml:space="preserve">…. </w:t>
      </w:r>
    </w:p>
    <w:p w14:paraId="53BA051E" w14:textId="77777777" w:rsidR="009F43EB" w:rsidRDefault="009F43EB" w:rsidP="009F43EB"/>
    <w:p w14:paraId="5480543A" w14:textId="77777777" w:rsidR="009F43EB" w:rsidRDefault="009F43EB" w:rsidP="009F43EB">
      <w:pPr>
        <w:pStyle w:val="Standardfett"/>
      </w:pPr>
      <w:r>
        <w:t>Regelung der Zuständigkeit von kommunalen Daten und Verbandsdaten</w:t>
      </w:r>
    </w:p>
    <w:p w14:paraId="5A2C13B4" w14:textId="005C675C" w:rsidR="009F43EB" w:rsidRPr="0085221C" w:rsidRDefault="009F43EB" w:rsidP="009F43EB">
      <w:pPr>
        <w:pStyle w:val="RoterTextAnweisungen"/>
        <w:rPr>
          <w:lang w:val="de-CH"/>
        </w:rPr>
      </w:pPr>
      <w:bookmarkStart w:id="19" w:name="_Hlk208494972"/>
      <w:bookmarkStart w:id="20" w:name="_Hlk208494955"/>
      <w:r w:rsidRPr="005911DD">
        <w:rPr>
          <w:lang w:val="de-CH"/>
        </w:rPr>
        <w:t>In der folgenden Tabelle wird die Abgrenzung zwischen den Daten in der Hoheit und Zuständig</w:t>
      </w:r>
      <w:r w:rsidR="0085221C">
        <w:rPr>
          <w:lang w:val="de-CH"/>
        </w:rPr>
        <w:t>keit</w:t>
      </w:r>
      <w:r w:rsidRPr="005911DD">
        <w:rPr>
          <w:lang w:val="de-CH"/>
        </w:rPr>
        <w:t xml:space="preserve"> der Gemeinde beziehungsweise des Verbands beschrieben. </w:t>
      </w:r>
      <w:r w:rsidRPr="0085221C">
        <w:rPr>
          <w:lang w:val="de-CH"/>
        </w:rPr>
        <w:t>Die nachfolgende Tabelle ist auf die gemeindespezifischen Verhältnisse anzupassen</w:t>
      </w:r>
      <w:bookmarkEnd w:id="19"/>
      <w:r w:rsidR="00B96871">
        <w:rPr>
          <w:lang w:val="de-CH"/>
        </w:rPr>
        <w:t>.</w:t>
      </w:r>
    </w:p>
    <w:tbl>
      <w:tblPr>
        <w:tblStyle w:val="VSA2"/>
        <w:tblW w:w="8633" w:type="dxa"/>
        <w:tblLook w:val="04A0" w:firstRow="1" w:lastRow="0" w:firstColumn="1" w:lastColumn="0" w:noHBand="0" w:noVBand="1"/>
      </w:tblPr>
      <w:tblGrid>
        <w:gridCol w:w="3233"/>
        <w:gridCol w:w="2525"/>
        <w:gridCol w:w="2875"/>
      </w:tblGrid>
      <w:tr w:rsidR="009F43EB" w:rsidRPr="00F949A9" w14:paraId="4A221189" w14:textId="77777777" w:rsidTr="009F43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bookmarkEnd w:id="20"/>
          <w:p w14:paraId="67FCCA0A" w14:textId="77777777" w:rsidR="009F43EB" w:rsidRPr="00F949A9" w:rsidRDefault="009F43EB" w:rsidP="009F43EB">
            <w:r w:rsidRPr="00F949A9">
              <w:t>Klasse</w:t>
            </w:r>
          </w:p>
        </w:tc>
        <w:tc>
          <w:tcPr>
            <w:tcW w:w="0" w:type="dxa"/>
          </w:tcPr>
          <w:p w14:paraId="67DFBFD1" w14:textId="5E614246" w:rsidR="009F43EB" w:rsidRPr="00F949A9" w:rsidRDefault="005911DD" w:rsidP="009F43EB">
            <w:pPr>
              <w:cnfStyle w:val="100000000000" w:firstRow="1" w:lastRow="0" w:firstColumn="0" w:lastColumn="0" w:oddVBand="0" w:evenVBand="0" w:oddHBand="0" w:evenHBand="0" w:firstRowFirstColumn="0" w:firstRowLastColumn="0" w:lastRowFirstColumn="0" w:lastRowLastColumn="0"/>
            </w:pPr>
            <w:fldSimple w:instr=" DOCPROPERTY  Verband  \* MERGEFORMAT ">
              <w:r>
                <w:t>&lt;Verband in Eigenschaften&gt;</w:t>
              </w:r>
            </w:fldSimple>
          </w:p>
        </w:tc>
        <w:tc>
          <w:tcPr>
            <w:tcW w:w="0" w:type="dxa"/>
          </w:tcPr>
          <w:p w14:paraId="0DCE9B22" w14:textId="122A97DE" w:rsidR="009F43EB" w:rsidRPr="00F949A9" w:rsidRDefault="005911DD" w:rsidP="009F43EB">
            <w:pPr>
              <w:cnfStyle w:val="100000000000" w:firstRow="1" w:lastRow="0" w:firstColumn="0" w:lastColumn="0" w:oddVBand="0" w:evenVBand="0" w:oddHBand="0" w:evenHBand="0" w:firstRowFirstColumn="0" w:firstRowLastColumn="0" w:lastRowFirstColumn="0" w:lastRowLastColumn="0"/>
            </w:pPr>
            <w:fldSimple w:instr=" DOCPROPERTY  Gemeinde  \* MERGEFORMAT ">
              <w:r>
                <w:t>&lt;Gemeinde in Eigenschaften&gt;</w:t>
              </w:r>
            </w:fldSimple>
          </w:p>
        </w:tc>
      </w:tr>
      <w:tr w:rsidR="009F43EB" w14:paraId="4D8F3005" w14:textId="77777777" w:rsidTr="009F43EB">
        <w:tc>
          <w:tcPr>
            <w:cnfStyle w:val="001000000000" w:firstRow="0" w:lastRow="0" w:firstColumn="1" w:lastColumn="0" w:oddVBand="0" w:evenVBand="0" w:oddHBand="0" w:evenHBand="0" w:firstRowFirstColumn="0" w:firstRowLastColumn="0" w:lastRowFirstColumn="0" w:lastRowLastColumn="0"/>
            <w:tcW w:w="0" w:type="dxa"/>
          </w:tcPr>
          <w:p w14:paraId="180798BA" w14:textId="77777777" w:rsidR="009F43EB" w:rsidRDefault="009F43EB" w:rsidP="009F43EB">
            <w:r>
              <w:t>Leitungsnetz (Leitungen, Knoten, Überlauf)</w:t>
            </w:r>
          </w:p>
        </w:tc>
        <w:tc>
          <w:tcPr>
            <w:tcW w:w="0" w:type="dxa"/>
          </w:tcPr>
          <w:p w14:paraId="767AD6E2" w14:textId="77777777" w:rsidR="009F43E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Verbandsnetz</w:t>
            </w:r>
          </w:p>
        </w:tc>
        <w:tc>
          <w:tcPr>
            <w:tcW w:w="0" w:type="dxa"/>
          </w:tcPr>
          <w:p w14:paraId="61928899" w14:textId="77777777" w:rsidR="009F43E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Kommunales Netz, Private Anlagen</w:t>
            </w:r>
          </w:p>
        </w:tc>
      </w:tr>
      <w:tr w:rsidR="009F43EB" w14:paraId="06D534D3" w14:textId="77777777" w:rsidTr="009F43EB">
        <w:tc>
          <w:tcPr>
            <w:cnfStyle w:val="001000000000" w:firstRow="0" w:lastRow="0" w:firstColumn="1" w:lastColumn="0" w:oddVBand="0" w:evenVBand="0" w:oddHBand="0" w:evenHBand="0" w:firstRowFirstColumn="0" w:firstRowLastColumn="0" w:lastRowFirstColumn="0" w:lastRowLastColumn="0"/>
            <w:tcW w:w="0" w:type="dxa"/>
          </w:tcPr>
          <w:p w14:paraId="093212E0" w14:textId="77777777" w:rsidR="009F43EB" w:rsidRDefault="009F43EB" w:rsidP="009F43EB">
            <w:r>
              <w:t>Teileinzugsgebiet</w:t>
            </w:r>
          </w:p>
        </w:tc>
        <w:tc>
          <w:tcPr>
            <w:tcW w:w="0" w:type="dxa"/>
          </w:tcPr>
          <w:p w14:paraId="610AD3CB" w14:textId="77777777" w:rsidR="009F43E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w:t>
            </w:r>
          </w:p>
        </w:tc>
        <w:tc>
          <w:tcPr>
            <w:tcW w:w="0" w:type="dxa"/>
          </w:tcPr>
          <w:p w14:paraId="776C0A54" w14:textId="77777777" w:rsidR="009F43E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Alle</w:t>
            </w:r>
          </w:p>
        </w:tc>
      </w:tr>
      <w:tr w:rsidR="009F43EB" w14:paraId="5BDA35EE" w14:textId="77777777" w:rsidTr="009F43EB">
        <w:tc>
          <w:tcPr>
            <w:cnfStyle w:val="001000000000" w:firstRow="0" w:lastRow="0" w:firstColumn="1" w:lastColumn="0" w:oddVBand="0" w:evenVBand="0" w:oddHBand="0" w:evenHBand="0" w:firstRowFirstColumn="0" w:firstRowLastColumn="0" w:lastRowFirstColumn="0" w:lastRowLastColumn="0"/>
            <w:tcW w:w="0" w:type="dxa"/>
          </w:tcPr>
          <w:p w14:paraId="3C584351" w14:textId="77777777" w:rsidR="009F43EB" w:rsidRDefault="009F43EB" w:rsidP="009F43EB">
            <w:r>
              <w:t>Sonderbauwerke (Stammkarten)</w:t>
            </w:r>
          </w:p>
        </w:tc>
        <w:tc>
          <w:tcPr>
            <w:tcW w:w="0" w:type="dxa"/>
          </w:tcPr>
          <w:p w14:paraId="211B4AE7" w14:textId="77777777" w:rsidR="009F43E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Alle</w:t>
            </w:r>
          </w:p>
        </w:tc>
        <w:tc>
          <w:tcPr>
            <w:tcW w:w="0" w:type="dxa"/>
          </w:tcPr>
          <w:p w14:paraId="2F15368B" w14:textId="77777777" w:rsidR="009F43E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w:t>
            </w:r>
          </w:p>
        </w:tc>
      </w:tr>
      <w:tr w:rsidR="009F43EB" w14:paraId="7A27AFA7" w14:textId="77777777" w:rsidTr="009F43EB">
        <w:tc>
          <w:tcPr>
            <w:cnfStyle w:val="001000000000" w:firstRow="0" w:lastRow="0" w:firstColumn="1" w:lastColumn="0" w:oddVBand="0" w:evenVBand="0" w:oddHBand="0" w:evenHBand="0" w:firstRowFirstColumn="0" w:firstRowLastColumn="0" w:lastRowFirstColumn="0" w:lastRowLastColumn="0"/>
            <w:tcW w:w="0" w:type="dxa"/>
          </w:tcPr>
          <w:p w14:paraId="5D53D795" w14:textId="77777777" w:rsidR="009F43EB" w:rsidRDefault="009F43EB" w:rsidP="009F43EB">
            <w:r>
              <w:t>Massnahmen</w:t>
            </w:r>
          </w:p>
        </w:tc>
        <w:tc>
          <w:tcPr>
            <w:tcW w:w="0" w:type="dxa"/>
          </w:tcPr>
          <w:p w14:paraId="74824D16" w14:textId="77777777" w:rsidR="009F43E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Massnahmen auf Stufe Verband</w:t>
            </w:r>
          </w:p>
        </w:tc>
        <w:tc>
          <w:tcPr>
            <w:tcW w:w="0" w:type="dxa"/>
          </w:tcPr>
          <w:p w14:paraId="45D43CA7" w14:textId="77777777" w:rsidR="009F43E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Massnahmen auf Stufe Gemeinde</w:t>
            </w:r>
          </w:p>
        </w:tc>
      </w:tr>
    </w:tbl>
    <w:p w14:paraId="5F8A8377" w14:textId="77777777" w:rsidR="009F43EB" w:rsidRDefault="009F43EB" w:rsidP="009F43EB"/>
    <w:p w14:paraId="5FE2585A" w14:textId="2C8018CA" w:rsidR="009F43EB" w:rsidRDefault="005911DD" w:rsidP="001F0CD3">
      <w:pPr>
        <w:pStyle w:val="berschrift3nummeriert"/>
      </w:pPr>
      <w:bookmarkStart w:id="21" w:name="_Ref27376618"/>
      <w:r>
        <w:t>Gemeinde</w:t>
      </w:r>
      <w:r w:rsidR="009F43EB">
        <w:t xml:space="preserve"> </w:t>
      </w:r>
      <w:fldSimple w:instr=" DOCPROPERTY  Gemeinde  \* MERGEFORMAT ">
        <w:r w:rsidRPr="002438C3">
          <w:t>&lt;Gemeinde in Eigenschaften&gt;</w:t>
        </w:r>
      </w:fldSimple>
      <w:bookmarkEnd w:id="21"/>
    </w:p>
    <w:p w14:paraId="096452A9" w14:textId="77777777" w:rsidR="009F43EB" w:rsidRPr="004A1C57" w:rsidRDefault="009F43EB" w:rsidP="009F43EB">
      <w:pPr>
        <w:rPr>
          <w:b/>
        </w:rPr>
      </w:pPr>
      <w:r w:rsidRPr="004A1C57">
        <w:rPr>
          <w:b/>
        </w:rPr>
        <w:t>Verantwortung</w:t>
      </w:r>
    </w:p>
    <w:p w14:paraId="1DAFCBFF" w14:textId="77777777" w:rsidR="009B555A" w:rsidRDefault="009F43EB" w:rsidP="00B661B0">
      <w:pPr>
        <w:pStyle w:val="BlauerTextAufzhlung"/>
      </w:pPr>
      <w:r w:rsidRPr="001F6860">
        <w:t>Die Gemeinde ist verantwortlich für den korrekten Betrieb der öffentlichen Siedlungsentwässerung in ihrem Gemeindegebiet</w:t>
      </w:r>
      <w:r>
        <w:t xml:space="preserve"> (ausgenommen Verbandskanäle)</w:t>
      </w:r>
      <w:r w:rsidR="0085221C">
        <w:t xml:space="preserve">. </w:t>
      </w:r>
      <w:r w:rsidRPr="001F6860">
        <w:t>Sie ist zuständig für die Bewill</w:t>
      </w:r>
      <w:r w:rsidR="0085221C">
        <w:t>igung von Abwasseranlagen (inkl. Versickerungsanlagen) gemäss den Vorgaben des AWA-Merkblattes «Zuständigkeit für die Erteilung von Gewässerschutzbewilligungen»</w:t>
      </w:r>
      <w:r w:rsidRPr="001F6860">
        <w:t>.</w:t>
      </w:r>
    </w:p>
    <w:p w14:paraId="68C3C854" w14:textId="52A6C534" w:rsidR="009F43EB" w:rsidRDefault="009F43EB" w:rsidP="00B661B0">
      <w:pPr>
        <w:pStyle w:val="BlauerTextAufzhlung"/>
      </w:pPr>
      <w:r>
        <w:t>Die Gemeinde</w:t>
      </w:r>
      <w:r w:rsidRPr="00992900">
        <w:t xml:space="preserve"> ist Eigentümerin der öffentlichen Abwasserinfrastruktur und als solche Datenherr</w:t>
      </w:r>
      <w:r w:rsidR="00634709">
        <w:t>in</w:t>
      </w:r>
      <w:r w:rsidRPr="00992900">
        <w:t xml:space="preserve"> über alle unter Kapitel </w:t>
      </w:r>
      <w:r>
        <w:fldChar w:fldCharType="begin"/>
      </w:r>
      <w:r>
        <w:instrText xml:space="preserve"> REF _Ref20069258 \r \h </w:instrText>
      </w:r>
      <w:r>
        <w:fldChar w:fldCharType="separate"/>
      </w:r>
      <w:r w:rsidR="00D77829">
        <w:t>3</w:t>
      </w:r>
      <w:r>
        <w:fldChar w:fldCharType="end"/>
      </w:r>
      <w:r w:rsidRPr="00992900">
        <w:t xml:space="preserve"> «Datenumfang» beschriebenen Daten. </w:t>
      </w:r>
    </w:p>
    <w:p w14:paraId="39E91B6D" w14:textId="77777777" w:rsidR="009F43EB" w:rsidRPr="00992900" w:rsidRDefault="009F43EB" w:rsidP="00B661B0">
      <w:pPr>
        <w:pStyle w:val="BlauerTextAufzhlung"/>
      </w:pPr>
      <w:r>
        <w:t>…</w:t>
      </w:r>
    </w:p>
    <w:p w14:paraId="3ECE076E" w14:textId="04CB0161" w:rsidR="009F43EB" w:rsidRDefault="009F43EB" w:rsidP="00B661B0"/>
    <w:p w14:paraId="00FFD0D8" w14:textId="77777777" w:rsidR="009F43EB" w:rsidRDefault="009F43EB" w:rsidP="009F43EB">
      <w:r w:rsidRPr="004A1C57">
        <w:rPr>
          <w:b/>
        </w:rPr>
        <w:t>Aufgaben</w:t>
      </w:r>
    </w:p>
    <w:p w14:paraId="70FBA5B0" w14:textId="1DC50DA4" w:rsidR="009F43EB" w:rsidRPr="00992900" w:rsidRDefault="009F43EB" w:rsidP="00B661B0">
      <w:pPr>
        <w:pStyle w:val="BlauerTextAufzhlung"/>
      </w:pPr>
      <w:r>
        <w:t>Sie i</w:t>
      </w:r>
      <w:r w:rsidRPr="00992900">
        <w:t xml:space="preserve">st verantwortlich für die Umsetzung der </w:t>
      </w:r>
      <w:r w:rsidR="00B3305E">
        <w:t>Ziele Datenbewirtschaftung</w:t>
      </w:r>
    </w:p>
    <w:p w14:paraId="01104C20" w14:textId="77777777" w:rsidR="009F43EB" w:rsidRPr="00992900" w:rsidRDefault="009F43EB" w:rsidP="00B661B0">
      <w:pPr>
        <w:pStyle w:val="BlauerTextAufzhlung"/>
      </w:pPr>
      <w:r>
        <w:lastRenderedPageBreak/>
        <w:t>Sie d</w:t>
      </w:r>
      <w:r w:rsidRPr="00992900">
        <w:t>efiniert die für die Gemeinde notwendigen Rollen und erteilt den Auftrag an entsprechende Organisationen/Firmen.</w:t>
      </w:r>
    </w:p>
    <w:p w14:paraId="694517F4" w14:textId="77777777" w:rsidR="009F43EB" w:rsidRDefault="009F43EB" w:rsidP="00B661B0">
      <w:pPr>
        <w:pStyle w:val="BlauerTextAufzhlung"/>
      </w:pPr>
      <w:r w:rsidRPr="00992900">
        <w:t>S</w:t>
      </w:r>
      <w:r>
        <w:t>ie s</w:t>
      </w:r>
      <w:r w:rsidRPr="00992900">
        <w:t xml:space="preserve">chliesst mit </w:t>
      </w:r>
      <w:r>
        <w:t xml:space="preserve">den zuständigen Stellen für die Datenbewirtschaftung </w:t>
      </w:r>
      <w:r w:rsidRPr="00992900">
        <w:t>einen Vertrag ab.</w:t>
      </w:r>
    </w:p>
    <w:p w14:paraId="1AB4CB8D" w14:textId="77777777" w:rsidR="009F43EB" w:rsidRPr="00992900" w:rsidRDefault="009F43EB" w:rsidP="00B661B0">
      <w:pPr>
        <w:pStyle w:val="BlauerTextAufzhlung"/>
      </w:pPr>
      <w:r>
        <w:t>Sie bestimmt bei mehr als einer Datenbewirtschaftungsstelle, wer die Rolle des Datenkoordinators einnimmt.</w:t>
      </w:r>
    </w:p>
    <w:p w14:paraId="24F1B259" w14:textId="77777777" w:rsidR="009F43EB" w:rsidRPr="00992900" w:rsidRDefault="009F43EB" w:rsidP="00B661B0">
      <w:pPr>
        <w:pStyle w:val="BlauerTextAufzhlung"/>
      </w:pPr>
      <w:r>
        <w:t>Sie h</w:t>
      </w:r>
      <w:r w:rsidRPr="00992900">
        <w:t>at die Aufsicht über die Prozesse.</w:t>
      </w:r>
    </w:p>
    <w:p w14:paraId="6753B6CE" w14:textId="0A438CCB" w:rsidR="009F43EB" w:rsidRDefault="009F43EB" w:rsidP="00B661B0">
      <w:pPr>
        <w:pStyle w:val="BlauerTextAufzhlung"/>
      </w:pPr>
      <w:r>
        <w:t>Sie o</w:t>
      </w:r>
      <w:r w:rsidRPr="00992900">
        <w:t>rganisiert eine regelmässige Zusamm</w:t>
      </w:r>
      <w:r w:rsidR="00347719">
        <w:t>enkunft aller an den Prozessen B</w:t>
      </w:r>
      <w:r w:rsidRPr="00992900">
        <w:t>eteiligten, um die Datenbewirtschaftung zu optimieren</w:t>
      </w:r>
      <w:r>
        <w:t xml:space="preserve"> und damit die Datenqualität sicherzustellen</w:t>
      </w:r>
      <w:r w:rsidRPr="00992900">
        <w:t>.</w:t>
      </w:r>
    </w:p>
    <w:p w14:paraId="1198D8B4" w14:textId="77777777" w:rsidR="009F43EB" w:rsidRDefault="009F43EB" w:rsidP="00B661B0">
      <w:pPr>
        <w:pStyle w:val="BlauerTextAufzhlung"/>
      </w:pPr>
      <w:r>
        <w:t>Sie b</w:t>
      </w:r>
      <w:r w:rsidRPr="009E5150">
        <w:t>ewirtschaftet die Informationen über die privaten Versickerungsanlagen und die Direkteinleitungen</w:t>
      </w:r>
      <w:r>
        <w:rPr>
          <w:rStyle w:val="Funotenzeichen"/>
        </w:rPr>
        <w:footnoteReference w:id="3"/>
      </w:r>
      <w:r>
        <w:t>.</w:t>
      </w:r>
      <w:r w:rsidRPr="009E5150">
        <w:t xml:space="preserve"> </w:t>
      </w:r>
    </w:p>
    <w:p w14:paraId="2FBE1907" w14:textId="77777777" w:rsidR="009F43EB" w:rsidRPr="00992900" w:rsidRDefault="009F43EB" w:rsidP="00B661B0">
      <w:pPr>
        <w:pStyle w:val="BlauerTextAufzhlung"/>
      </w:pPr>
      <w:r>
        <w:t>…</w:t>
      </w:r>
    </w:p>
    <w:p w14:paraId="2AD2FEC1" w14:textId="77777777" w:rsidR="009F43EB" w:rsidRDefault="009F43EB" w:rsidP="009F43EB"/>
    <w:p w14:paraId="7143930D" w14:textId="6E6F7EEB" w:rsidR="009F43EB" w:rsidRDefault="009F43EB" w:rsidP="001F0CD3">
      <w:pPr>
        <w:pStyle w:val="berschrift3nummeriert"/>
      </w:pPr>
      <w:r>
        <w:t xml:space="preserve">Datenkoordinator </w:t>
      </w:r>
      <w:fldSimple w:instr=" DOCPROPERTY  Datenkoordinator  \* MERGEFORMAT ">
        <w:r w:rsidR="005911DD">
          <w:t>&lt;Datenkoordinator in Eigenschaften&gt;</w:t>
        </w:r>
      </w:fldSimple>
    </w:p>
    <w:p w14:paraId="486D3D4D" w14:textId="2E4B19BE" w:rsidR="009F43EB" w:rsidRPr="005911DD" w:rsidRDefault="009B555A" w:rsidP="009F43EB">
      <w:pPr>
        <w:pStyle w:val="RoterTextAnweisungen"/>
        <w:rPr>
          <w:lang w:val="de-CH"/>
        </w:rPr>
      </w:pPr>
      <w:r>
        <w:rPr>
          <w:lang w:val="de-CH"/>
        </w:rPr>
        <w:t>Die Datenkoordinatoren</w:t>
      </w:r>
      <w:r w:rsidR="009F43EB" w:rsidRPr="005911DD">
        <w:rPr>
          <w:lang w:val="de-CH"/>
        </w:rPr>
        <w:t xml:space="preserve"> auf Stufe Verband UND Gemeinde stellen den Datenfluss und die inhaltliche Abstimmung zwischen den Datenbeständen sicher. Daher sollten die Verantwortung, Aufgaben und notwendigen Kompetenzen für den Datenkoordinator auf Stufe Verband und auf Stufe Gemeinde gesondert beschrieben werden. Sollten nicht alle Gemeinden im Einzugsgebiet des Verbands glei</w:t>
      </w:r>
      <w:r w:rsidR="00347719">
        <w:rPr>
          <w:lang w:val="de-CH"/>
        </w:rPr>
        <w:t xml:space="preserve">chbehandelt sein (z.B. falls </w:t>
      </w:r>
      <w:r w:rsidR="009F43EB" w:rsidRPr="005911DD">
        <w:rPr>
          <w:lang w:val="de-CH"/>
        </w:rPr>
        <w:t xml:space="preserve">nur in </w:t>
      </w:r>
      <w:r w:rsidR="00347719">
        <w:rPr>
          <w:lang w:val="de-CH"/>
        </w:rPr>
        <w:t xml:space="preserve">einer </w:t>
      </w:r>
      <w:r w:rsidR="009F43EB" w:rsidRPr="005911DD">
        <w:rPr>
          <w:lang w:val="de-CH"/>
        </w:rPr>
        <w:t>ein</w:t>
      </w:r>
      <w:r w:rsidR="00347719">
        <w:rPr>
          <w:lang w:val="de-CH"/>
        </w:rPr>
        <w:t>zelnen Gemeinde Verbandsanlagen</w:t>
      </w:r>
      <w:r w:rsidR="009F43EB" w:rsidRPr="005911DD">
        <w:rPr>
          <w:lang w:val="de-CH"/>
        </w:rPr>
        <w:t xml:space="preserve"> stehen), sollte dies hier berücksichtigt sein. </w:t>
      </w:r>
    </w:p>
    <w:p w14:paraId="21D59C40" w14:textId="77777777" w:rsidR="009F43EB" w:rsidRPr="004A1C57" w:rsidRDefault="009F43EB" w:rsidP="009F43EB">
      <w:pPr>
        <w:rPr>
          <w:b/>
        </w:rPr>
      </w:pPr>
      <w:r w:rsidRPr="004A1C57">
        <w:rPr>
          <w:b/>
        </w:rPr>
        <w:t>Verantwortung</w:t>
      </w:r>
    </w:p>
    <w:p w14:paraId="581A566E" w14:textId="77777777" w:rsidR="009B555A" w:rsidRPr="009B555A" w:rsidRDefault="009F43EB" w:rsidP="00B661B0">
      <w:pPr>
        <w:pStyle w:val="BlauerTextAufzhlung"/>
        <w:rPr>
          <w:color w:val="auto"/>
        </w:rPr>
      </w:pPr>
      <w:r w:rsidRPr="009B555A">
        <w:rPr>
          <w:color w:val="auto"/>
        </w:rPr>
        <w:t xml:space="preserve">Der Datenkoordinator ist zuständig für die korrekte Umsetzung des Datenbewirtschaftungskonzepts. </w:t>
      </w:r>
    </w:p>
    <w:p w14:paraId="1AD7FE99" w14:textId="5DF69761" w:rsidR="009F43EB" w:rsidRPr="009B555A" w:rsidRDefault="009F43EB" w:rsidP="00B661B0">
      <w:pPr>
        <w:pStyle w:val="BlauerTextAufzhlung"/>
        <w:rPr>
          <w:color w:val="auto"/>
        </w:rPr>
      </w:pPr>
      <w:r w:rsidRPr="009B555A">
        <w:rPr>
          <w:color w:val="auto"/>
        </w:rPr>
        <w:t xml:space="preserve">Er ist verantwortlich für die Festlegung der technischen Spezifikationen und berät die Beteiligten bei Themen der Datenbewirtschaftung. </w:t>
      </w:r>
    </w:p>
    <w:p w14:paraId="6B4EE1A9" w14:textId="77777777" w:rsidR="009F43EB" w:rsidRPr="00992900" w:rsidRDefault="009F43EB" w:rsidP="00B661B0">
      <w:pPr>
        <w:pStyle w:val="BlauerTextAufzhlung"/>
      </w:pPr>
      <w:r>
        <w:t>…</w:t>
      </w:r>
    </w:p>
    <w:p w14:paraId="4C34056F" w14:textId="77777777" w:rsidR="009F43EB" w:rsidRPr="00B661B0" w:rsidRDefault="009F43EB" w:rsidP="00B661B0"/>
    <w:p w14:paraId="02C142AD" w14:textId="77777777" w:rsidR="009F43EB" w:rsidRDefault="009F43EB" w:rsidP="009F43EB">
      <w:r w:rsidRPr="004A1C57">
        <w:rPr>
          <w:b/>
        </w:rPr>
        <w:t>Aufgaben</w:t>
      </w:r>
    </w:p>
    <w:p w14:paraId="4B27A809" w14:textId="3A6D0AEB" w:rsidR="009F43EB" w:rsidRPr="009B555A" w:rsidRDefault="009B555A" w:rsidP="00B661B0">
      <w:pPr>
        <w:pStyle w:val="BlauerTextAufzhlung"/>
        <w:rPr>
          <w:color w:val="auto"/>
        </w:rPr>
      </w:pPr>
      <w:r>
        <w:rPr>
          <w:color w:val="auto"/>
        </w:rPr>
        <w:t>Der Datenkoordinator</w:t>
      </w:r>
      <w:r w:rsidR="009F43EB" w:rsidRPr="009B555A">
        <w:rPr>
          <w:color w:val="auto"/>
        </w:rPr>
        <w:t xml:space="preserve"> übernimmt die Gesamtleitung und Umsetzung </w:t>
      </w:r>
      <w:r>
        <w:rPr>
          <w:color w:val="auto"/>
        </w:rPr>
        <w:t xml:space="preserve">des </w:t>
      </w:r>
      <w:r w:rsidR="009F43EB" w:rsidRPr="009B555A">
        <w:rPr>
          <w:color w:val="auto"/>
        </w:rPr>
        <w:t>Konzept</w:t>
      </w:r>
      <w:r>
        <w:rPr>
          <w:color w:val="auto"/>
        </w:rPr>
        <w:t>s</w:t>
      </w:r>
      <w:r w:rsidR="009F43EB" w:rsidRPr="009B555A">
        <w:rPr>
          <w:color w:val="auto"/>
        </w:rPr>
        <w:t xml:space="preserve"> Datenbewirtschaftung Siedlungsentwässerung</w:t>
      </w:r>
    </w:p>
    <w:p w14:paraId="4B663C29" w14:textId="185A230C" w:rsidR="009F43EB" w:rsidRDefault="009F43EB" w:rsidP="00B661B0">
      <w:pPr>
        <w:pStyle w:val="BlauerTextAufzhlung"/>
        <w:rPr>
          <w:color w:val="auto"/>
        </w:rPr>
      </w:pPr>
      <w:r w:rsidRPr="009B555A">
        <w:rPr>
          <w:color w:val="auto"/>
        </w:rPr>
        <w:t>Er legt zusammen mit der Gemeinde (Verband) und weiteren beteiligten Organisationen die technischen Spezifikationen fest.</w:t>
      </w:r>
    </w:p>
    <w:p w14:paraId="450C0BC9" w14:textId="7C2D0C77" w:rsidR="009B555A" w:rsidRDefault="009B555A" w:rsidP="009B555A">
      <w:pPr>
        <w:pStyle w:val="BlauerTextAufzhlung"/>
        <w:rPr>
          <w:color w:val="auto"/>
        </w:rPr>
      </w:pPr>
      <w:r w:rsidRPr="009B555A">
        <w:rPr>
          <w:color w:val="auto"/>
        </w:rPr>
        <w:t>Er gewährleistet die korrekte Umsetzung der Vorgaben bezüglich Datenmodell und Schnittstellen.</w:t>
      </w:r>
    </w:p>
    <w:p w14:paraId="674423A5" w14:textId="2929846F" w:rsidR="00065F15" w:rsidRPr="009B555A" w:rsidRDefault="00065F15" w:rsidP="009B555A">
      <w:pPr>
        <w:pStyle w:val="BlauerTextAufzhlung"/>
        <w:rPr>
          <w:color w:val="auto"/>
        </w:rPr>
      </w:pPr>
      <w:r>
        <w:rPr>
          <w:color w:val="auto"/>
        </w:rPr>
        <w:t>Er liefert den Datenbestand GEP BE an die kantonale Informationsplattform Wasser.</w:t>
      </w:r>
    </w:p>
    <w:p w14:paraId="3742A457" w14:textId="77777777" w:rsidR="009B555A" w:rsidRPr="009B555A" w:rsidRDefault="009B555A" w:rsidP="009B555A">
      <w:pPr>
        <w:pStyle w:val="BlauerTextAufzhlung"/>
        <w:rPr>
          <w:color w:val="auto"/>
        </w:rPr>
      </w:pPr>
      <w:r w:rsidRPr="009B555A">
        <w:rPr>
          <w:color w:val="auto"/>
        </w:rPr>
        <w:t xml:space="preserve">Er koordinierte die Abgabe von Daten über die definierten Schnittstellen. </w:t>
      </w:r>
    </w:p>
    <w:p w14:paraId="2C1EC80A" w14:textId="77777777" w:rsidR="009F43EB" w:rsidRDefault="009F43EB" w:rsidP="00B661B0">
      <w:pPr>
        <w:pStyle w:val="BlauerTextAufzhlung"/>
      </w:pPr>
      <w:r>
        <w:t xml:space="preserve">Er </w:t>
      </w:r>
      <w:r w:rsidRPr="00992900">
        <w:t xml:space="preserve">verwaltet den </w:t>
      </w:r>
      <w:r>
        <w:t>gesamten</w:t>
      </w:r>
      <w:r w:rsidRPr="00992900">
        <w:t xml:space="preserve"> Datenbestand.</w:t>
      </w:r>
    </w:p>
    <w:p w14:paraId="33ECE4A0" w14:textId="77777777" w:rsidR="009F43EB" w:rsidRDefault="009F43EB" w:rsidP="00B661B0">
      <w:pPr>
        <w:pStyle w:val="BlauerTextAufzhlung"/>
      </w:pPr>
      <w:r>
        <w:t>Er stellt die für den Import und Export der Daten notwendigen Schnittstellen bereit.</w:t>
      </w:r>
    </w:p>
    <w:p w14:paraId="220BA26C" w14:textId="77777777" w:rsidR="009F43EB" w:rsidRDefault="009F43EB" w:rsidP="00B661B0">
      <w:pPr>
        <w:pStyle w:val="BlauerTextAufzhlung"/>
      </w:pPr>
      <w:r>
        <w:t>Er gewährleistet, dass allen Beteiligten aktuelle Referenzdaten (amtliche Vermessung, Übersichtsplan, weitere Geodatensätze) zur Verfügung stehen.</w:t>
      </w:r>
    </w:p>
    <w:p w14:paraId="6FEB2CE5" w14:textId="77777777" w:rsidR="009F43EB" w:rsidRDefault="009F43EB" w:rsidP="00B661B0">
      <w:pPr>
        <w:pStyle w:val="BlauerTextAufzhlung"/>
      </w:pPr>
      <w:r w:rsidRPr="00992900">
        <w:t>Er stellt die Informationen in der jeweils passenden Form den anderen Beteiligten zur Verfügung</w:t>
      </w:r>
      <w:r>
        <w:t>, z.B. über ein Auskunftssystem (WebGIS).</w:t>
      </w:r>
    </w:p>
    <w:p w14:paraId="2C264C6C" w14:textId="77777777" w:rsidR="009F43EB" w:rsidRPr="00992900" w:rsidRDefault="009F43EB" w:rsidP="00B661B0">
      <w:pPr>
        <w:pStyle w:val="BlauerTextAufzhlung"/>
      </w:pPr>
      <w:r>
        <w:t>Er stellt den Datenaustausch mit dem Verband (bzw. mit den Gemeinden) sicher.</w:t>
      </w:r>
    </w:p>
    <w:p w14:paraId="544E8F32" w14:textId="77777777" w:rsidR="009F43EB" w:rsidRDefault="009F43EB" w:rsidP="00B661B0">
      <w:pPr>
        <w:pStyle w:val="BlauerTextAufzhlung"/>
      </w:pPr>
      <w:r w:rsidRPr="00E818D0">
        <w:t>Er überprüft die Einhaltu</w:t>
      </w:r>
      <w:r>
        <w:t xml:space="preserve">ng der geforderten Datenqualität </w:t>
      </w:r>
      <w:r w:rsidRPr="00E818D0">
        <w:t xml:space="preserve">der bewirtschafteten Daten, z.B. mittels </w:t>
      </w:r>
      <w:r>
        <w:t xml:space="preserve">VSA GEP-Datenchecker, </w:t>
      </w:r>
      <w:r w:rsidRPr="00E818D0">
        <w:t xml:space="preserve">Datenlieferung an Kanton, Überprüfen der Prozesse, unabhängige Datenprüfung durch Dritte, … </w:t>
      </w:r>
    </w:p>
    <w:p w14:paraId="64D84156" w14:textId="77777777" w:rsidR="009F43EB" w:rsidRPr="00E818D0" w:rsidRDefault="009F43EB" w:rsidP="00B661B0">
      <w:pPr>
        <w:pStyle w:val="BlauerTextAufzhlung"/>
      </w:pPr>
      <w:r>
        <w:t>Er informiert die Datenbewirtschafter</w:t>
      </w:r>
      <w:r w:rsidRPr="00992900">
        <w:t xml:space="preserve"> </w:t>
      </w:r>
      <w:r w:rsidRPr="00E818D0">
        <w:t>über die Resultate der Qualitätsprüfungen.</w:t>
      </w:r>
    </w:p>
    <w:p w14:paraId="1C4AD1C4" w14:textId="77777777" w:rsidR="009F43EB" w:rsidRDefault="009F43EB" w:rsidP="00B661B0">
      <w:pPr>
        <w:pStyle w:val="BlauerTextAufzhlung"/>
      </w:pPr>
      <w:r>
        <w:t>Er berät die Beteiligten bei Fragen zur Datenbewirtschaftung.</w:t>
      </w:r>
      <w:r w:rsidRPr="00E730C3">
        <w:t xml:space="preserve"> </w:t>
      </w:r>
    </w:p>
    <w:p w14:paraId="7D5E1076" w14:textId="3004234F" w:rsidR="009F43EB" w:rsidRDefault="009F43EB" w:rsidP="00B661B0">
      <w:pPr>
        <w:pStyle w:val="BlauerTextAufzhlung"/>
      </w:pPr>
      <w:r>
        <w:t>Er aktualisiert und führt periodisch das Datenbewirtschaftungskonzepts nach</w:t>
      </w:r>
      <w:r w:rsidR="00D47E43">
        <w:t>.</w:t>
      </w:r>
    </w:p>
    <w:p w14:paraId="1CAA6AEB" w14:textId="77777777" w:rsidR="009F43EB" w:rsidRPr="00992900" w:rsidRDefault="009F43EB" w:rsidP="00B661B0">
      <w:pPr>
        <w:pStyle w:val="BlauerTextAufzhlung"/>
      </w:pPr>
      <w:r>
        <w:lastRenderedPageBreak/>
        <w:t>…</w:t>
      </w:r>
    </w:p>
    <w:p w14:paraId="57B751AC" w14:textId="77777777" w:rsidR="009F43EB" w:rsidRPr="001002BE" w:rsidRDefault="009F43EB" w:rsidP="009F43EB">
      <w:pPr>
        <w:rPr>
          <w:color w:val="0070C0"/>
        </w:rPr>
      </w:pPr>
    </w:p>
    <w:p w14:paraId="2EC5139E" w14:textId="7B39988E" w:rsidR="009F43EB" w:rsidRPr="006B1368" w:rsidRDefault="009F43EB" w:rsidP="009F43EB">
      <w:pPr>
        <w:pStyle w:val="BlauerTextVorschlge"/>
        <w:rPr>
          <w:noProof/>
          <w:color w:val="auto"/>
        </w:rPr>
      </w:pPr>
      <w:r w:rsidRPr="006B1368">
        <w:rPr>
          <w:color w:val="auto"/>
        </w:rPr>
        <w:t xml:space="preserve">Der Datenkoordinator der Gemeinde </w:t>
      </w:r>
      <w:r w:rsidRPr="006B1368">
        <w:rPr>
          <w:noProof/>
          <w:color w:val="auto"/>
          <w:highlight w:val="lightGray"/>
        </w:rPr>
        <w:fldChar w:fldCharType="begin"/>
      </w:r>
      <w:r w:rsidRPr="006B1368">
        <w:rPr>
          <w:noProof/>
          <w:color w:val="auto"/>
          <w:highlight w:val="lightGray"/>
        </w:rPr>
        <w:instrText xml:space="preserve"> DOCPROPERTY  Gemeinde  \* MERGEFORMAT </w:instrText>
      </w:r>
      <w:r w:rsidRPr="006B1368">
        <w:rPr>
          <w:noProof/>
          <w:color w:val="auto"/>
          <w:highlight w:val="lightGray"/>
        </w:rPr>
        <w:fldChar w:fldCharType="separate"/>
      </w:r>
      <w:r w:rsidR="005911DD" w:rsidRPr="006B1368">
        <w:rPr>
          <w:noProof/>
          <w:color w:val="auto"/>
          <w:highlight w:val="lightGray"/>
        </w:rPr>
        <w:t>&lt;Gemeinde in Eigenschaften&gt;</w:t>
      </w:r>
      <w:r w:rsidRPr="006B1368">
        <w:rPr>
          <w:noProof/>
          <w:color w:val="auto"/>
          <w:highlight w:val="lightGray"/>
        </w:rPr>
        <w:fldChar w:fldCharType="end"/>
      </w:r>
      <w:r w:rsidRPr="006B1368">
        <w:rPr>
          <w:noProof/>
          <w:color w:val="auto"/>
        </w:rPr>
        <w:t xml:space="preserve"> ist die Firma (Organisation): </w:t>
      </w:r>
      <w:r w:rsidR="0015059F" w:rsidRPr="006B1368">
        <w:rPr>
          <w:color w:val="auto"/>
        </w:rPr>
        <w:fldChar w:fldCharType="begin"/>
      </w:r>
      <w:r w:rsidR="0015059F" w:rsidRPr="006B1368">
        <w:rPr>
          <w:color w:val="auto"/>
        </w:rPr>
        <w:instrText xml:space="preserve"> DOCPROPERTY  Datenkoordinator  \* MERGEFORMAT </w:instrText>
      </w:r>
      <w:r w:rsidR="0015059F" w:rsidRPr="006B1368">
        <w:rPr>
          <w:color w:val="auto"/>
        </w:rPr>
        <w:fldChar w:fldCharType="separate"/>
      </w:r>
      <w:r w:rsidR="005911DD" w:rsidRPr="006B1368">
        <w:rPr>
          <w:color w:val="auto"/>
        </w:rPr>
        <w:t>&lt;Datenkoordinator in Eigenschaften&gt;</w:t>
      </w:r>
      <w:r w:rsidR="0015059F" w:rsidRPr="006B1368">
        <w:rPr>
          <w:color w:val="auto"/>
        </w:rPr>
        <w:fldChar w:fldCharType="end"/>
      </w:r>
    </w:p>
    <w:p w14:paraId="598E6FF6" w14:textId="77777777" w:rsidR="009F43EB" w:rsidRPr="006B1368" w:rsidRDefault="009F43EB" w:rsidP="009F43EB"/>
    <w:p w14:paraId="486A08DB" w14:textId="38CD4ED3" w:rsidR="009F43EB" w:rsidRDefault="009F43EB" w:rsidP="001F0CD3">
      <w:pPr>
        <w:pStyle w:val="berschrift3nummeriert"/>
      </w:pPr>
      <w:r>
        <w:t xml:space="preserve">Datenbewirtschafter Werkkataster </w:t>
      </w:r>
      <w:r>
        <w:fldChar w:fldCharType="begin"/>
      </w:r>
      <w:r>
        <w:instrText xml:space="preserve"> DOCPROPERTY  </w:instrText>
      </w:r>
      <w:r w:rsidRPr="00685E14">
        <w:instrText>D-Bew_Werkkataster</w:instrText>
      </w:r>
      <w:r>
        <w:instrText xml:space="preserve">  \* MERGEFORMAT </w:instrText>
      </w:r>
      <w:r>
        <w:fldChar w:fldCharType="separate"/>
      </w:r>
      <w:r w:rsidR="005911DD">
        <w:t>&lt;Bewirtschafter Werkkataster&gt;</w:t>
      </w:r>
      <w:r>
        <w:fldChar w:fldCharType="end"/>
      </w:r>
    </w:p>
    <w:p w14:paraId="26E2A741" w14:textId="77777777" w:rsidR="009F43EB" w:rsidRDefault="009F43EB" w:rsidP="009F43EB">
      <w:r w:rsidRPr="004A1C57">
        <w:rPr>
          <w:b/>
        </w:rPr>
        <w:t>Verantwortung</w:t>
      </w:r>
    </w:p>
    <w:p w14:paraId="384CD81A" w14:textId="77777777" w:rsidR="006B1368" w:rsidRPr="006B1368" w:rsidRDefault="009F43EB" w:rsidP="005911DD">
      <w:pPr>
        <w:pStyle w:val="BlauerTextAufzhlung"/>
        <w:rPr>
          <w:color w:val="auto"/>
        </w:rPr>
      </w:pPr>
      <w:r w:rsidRPr="006B1368">
        <w:rPr>
          <w:color w:val="auto"/>
        </w:rPr>
        <w:t xml:space="preserve">Der Datenbewirtschafter Werkkataster ist zuständig für die Verwaltung und Nachführung des Werkkatasters im GIS. </w:t>
      </w:r>
    </w:p>
    <w:p w14:paraId="60373F74" w14:textId="0DA2C42E" w:rsidR="009F43EB" w:rsidRPr="006B1368" w:rsidRDefault="009F43EB" w:rsidP="005911DD">
      <w:pPr>
        <w:pStyle w:val="BlauerTextAufzhlung"/>
        <w:rPr>
          <w:color w:val="auto"/>
        </w:rPr>
      </w:pPr>
      <w:r w:rsidRPr="006B1368">
        <w:rPr>
          <w:color w:val="auto"/>
        </w:rPr>
        <w:t>Er ist dafür verantwortlich, dass allen Beteiligten ein konsistenter Datenbestand über den Werkkataster zur Verfügung steht.</w:t>
      </w:r>
    </w:p>
    <w:p w14:paraId="428A32FC" w14:textId="77777777" w:rsidR="009F43EB" w:rsidRPr="0047299F" w:rsidRDefault="009F43EB" w:rsidP="00B661B0">
      <w:pPr>
        <w:pStyle w:val="BlauerTextAufzhlung"/>
      </w:pPr>
      <w:r>
        <w:t>…</w:t>
      </w:r>
    </w:p>
    <w:p w14:paraId="4AD2D253" w14:textId="77777777" w:rsidR="009F43EB" w:rsidRPr="00B661B0" w:rsidRDefault="009F43EB" w:rsidP="00B661B0"/>
    <w:p w14:paraId="14DB9FC2" w14:textId="77777777" w:rsidR="009F43EB" w:rsidRPr="00B661B0" w:rsidRDefault="009F43EB" w:rsidP="00B661B0">
      <w:pPr>
        <w:rPr>
          <w:b/>
        </w:rPr>
      </w:pPr>
      <w:r w:rsidRPr="00B661B0">
        <w:rPr>
          <w:b/>
        </w:rPr>
        <w:t>Aufgaben</w:t>
      </w:r>
    </w:p>
    <w:p w14:paraId="488C94A4" w14:textId="77777777" w:rsidR="009F43EB" w:rsidRPr="006B1368" w:rsidRDefault="009F43EB" w:rsidP="00B661B0">
      <w:pPr>
        <w:pStyle w:val="BlauerTextAufzhlung"/>
        <w:rPr>
          <w:color w:val="auto"/>
        </w:rPr>
      </w:pPr>
      <w:r w:rsidRPr="006B1368">
        <w:rPr>
          <w:color w:val="auto"/>
        </w:rPr>
        <w:t>Er misst die neuen Abwasserinfrastrukturen ein.</w:t>
      </w:r>
    </w:p>
    <w:p w14:paraId="542F3623" w14:textId="1BF1B277" w:rsidR="009F43EB" w:rsidRPr="006B1368" w:rsidRDefault="006B1368" w:rsidP="00B661B0">
      <w:pPr>
        <w:pStyle w:val="BlauerTextAufzhlung"/>
        <w:rPr>
          <w:color w:val="auto"/>
        </w:rPr>
      </w:pPr>
      <w:r w:rsidRPr="006B1368">
        <w:rPr>
          <w:color w:val="auto"/>
        </w:rPr>
        <w:t>Er verwaltet</w:t>
      </w:r>
      <w:r w:rsidR="009F43EB" w:rsidRPr="006B1368">
        <w:rPr>
          <w:color w:val="auto"/>
        </w:rPr>
        <w:t xml:space="preserve"> und führt den Werkkataster im GIS nach.</w:t>
      </w:r>
    </w:p>
    <w:p w14:paraId="323CBF66" w14:textId="77777777" w:rsidR="009F43EB" w:rsidRPr="006B1368" w:rsidRDefault="009F43EB" w:rsidP="00B661B0">
      <w:pPr>
        <w:pStyle w:val="BlauerTextAufzhlung"/>
        <w:rPr>
          <w:color w:val="auto"/>
        </w:rPr>
      </w:pPr>
      <w:r w:rsidRPr="006B1368">
        <w:rPr>
          <w:color w:val="auto"/>
        </w:rPr>
        <w:t>Er stimmt die Informationen über den baulichen Teil bei den verschiedenen Beteiligten ab</w:t>
      </w:r>
      <w:r w:rsidRPr="006B1368">
        <w:rPr>
          <w:rStyle w:val="Funotenzeichen"/>
          <w:color w:val="auto"/>
        </w:rPr>
        <w:footnoteReference w:id="4"/>
      </w:r>
      <w:r w:rsidRPr="006B1368">
        <w:rPr>
          <w:color w:val="auto"/>
        </w:rPr>
        <w:t xml:space="preserve">. </w:t>
      </w:r>
    </w:p>
    <w:p w14:paraId="5F8767FF" w14:textId="77777777" w:rsidR="009F43EB" w:rsidRPr="006B1368" w:rsidRDefault="009F43EB" w:rsidP="00B661B0">
      <w:pPr>
        <w:pStyle w:val="BlauerTextAufzhlung"/>
        <w:rPr>
          <w:color w:val="auto"/>
        </w:rPr>
      </w:pPr>
      <w:r w:rsidRPr="006B1368">
        <w:rPr>
          <w:color w:val="auto"/>
        </w:rPr>
        <w:t>Er unterhält die für den Import und Export der Daten notwendigen Schnittstellen über die Daten des Werkkatasters.</w:t>
      </w:r>
    </w:p>
    <w:p w14:paraId="68AD8776" w14:textId="77777777" w:rsidR="009F43EB" w:rsidRPr="006B1368" w:rsidRDefault="009F43EB" w:rsidP="00B661B0">
      <w:pPr>
        <w:pStyle w:val="BlauerTextAufzhlung"/>
        <w:rPr>
          <w:color w:val="auto"/>
        </w:rPr>
      </w:pPr>
      <w:r w:rsidRPr="006B1368">
        <w:rPr>
          <w:color w:val="auto"/>
        </w:rPr>
        <w:t xml:space="preserve">Er liefert die Katasterdaten gemäss Nachfrage von Beteiligten. </w:t>
      </w:r>
    </w:p>
    <w:p w14:paraId="6432B44C" w14:textId="77777777" w:rsidR="009F43EB" w:rsidRPr="006B1368" w:rsidRDefault="009F43EB" w:rsidP="00B661B0">
      <w:pPr>
        <w:pStyle w:val="BlauerTextAufzhlung"/>
        <w:rPr>
          <w:color w:val="auto"/>
        </w:rPr>
      </w:pPr>
      <w:r w:rsidRPr="006B1368">
        <w:rPr>
          <w:color w:val="auto"/>
        </w:rPr>
        <w:t>Er überprüft die von Dritten gelieferte Daten über den Werkkataster auf die Qualität.</w:t>
      </w:r>
    </w:p>
    <w:p w14:paraId="083BC02C" w14:textId="77777777" w:rsidR="009F43EB" w:rsidRPr="00992900" w:rsidRDefault="009F43EB" w:rsidP="00B661B0">
      <w:pPr>
        <w:pStyle w:val="BlauerTextAufzhlung"/>
      </w:pPr>
      <w:r>
        <w:t>…</w:t>
      </w:r>
    </w:p>
    <w:p w14:paraId="4FE2B2AE" w14:textId="77777777" w:rsidR="009F43EB" w:rsidRPr="006B1368" w:rsidRDefault="009F43EB" w:rsidP="009F43EB"/>
    <w:p w14:paraId="46EDA1C4" w14:textId="543FF1A1" w:rsidR="009F43EB" w:rsidRPr="006B1368" w:rsidRDefault="009F43EB" w:rsidP="009F43EB">
      <w:pPr>
        <w:pStyle w:val="BlauerTextVorschlge"/>
        <w:rPr>
          <w:noProof/>
          <w:color w:val="auto"/>
        </w:rPr>
      </w:pPr>
      <w:r w:rsidRPr="006B1368">
        <w:rPr>
          <w:color w:val="auto"/>
        </w:rPr>
        <w:t xml:space="preserve">Der Datenbewirtschafter Werkkataster der Gemeinde </w:t>
      </w:r>
      <w:r w:rsidRPr="006B1368">
        <w:rPr>
          <w:noProof/>
          <w:color w:val="auto"/>
          <w:highlight w:val="lightGray"/>
        </w:rPr>
        <w:fldChar w:fldCharType="begin"/>
      </w:r>
      <w:r w:rsidRPr="006B1368">
        <w:rPr>
          <w:noProof/>
          <w:color w:val="auto"/>
          <w:highlight w:val="lightGray"/>
        </w:rPr>
        <w:instrText xml:space="preserve"> DOCPROPERTY  Gemeinde  \* MERGEFORMAT </w:instrText>
      </w:r>
      <w:r w:rsidRPr="006B1368">
        <w:rPr>
          <w:noProof/>
          <w:color w:val="auto"/>
          <w:highlight w:val="lightGray"/>
        </w:rPr>
        <w:fldChar w:fldCharType="separate"/>
      </w:r>
      <w:r w:rsidR="005911DD" w:rsidRPr="006B1368">
        <w:rPr>
          <w:noProof/>
          <w:color w:val="auto"/>
          <w:highlight w:val="lightGray"/>
        </w:rPr>
        <w:t>&lt;Gemeinde in Eigenschaften&gt;</w:t>
      </w:r>
      <w:r w:rsidRPr="006B1368">
        <w:rPr>
          <w:noProof/>
          <w:color w:val="auto"/>
          <w:highlight w:val="lightGray"/>
        </w:rPr>
        <w:fldChar w:fldCharType="end"/>
      </w:r>
      <w:r w:rsidRPr="006B1368">
        <w:rPr>
          <w:noProof/>
          <w:color w:val="auto"/>
        </w:rPr>
        <w:t xml:space="preserve"> ist die Firma (Organisation): </w:t>
      </w:r>
      <w:r w:rsidRPr="006B1368">
        <w:rPr>
          <w:color w:val="auto"/>
        </w:rPr>
        <w:fldChar w:fldCharType="begin"/>
      </w:r>
      <w:r w:rsidRPr="006B1368">
        <w:rPr>
          <w:color w:val="auto"/>
        </w:rPr>
        <w:instrText xml:space="preserve"> DOCPROPERTY  D-Bew_Werkkataster  \* MERGEFORMAT </w:instrText>
      </w:r>
      <w:r w:rsidRPr="006B1368">
        <w:rPr>
          <w:color w:val="auto"/>
        </w:rPr>
        <w:fldChar w:fldCharType="separate"/>
      </w:r>
      <w:r w:rsidR="005911DD" w:rsidRPr="006B1368">
        <w:rPr>
          <w:color w:val="auto"/>
        </w:rPr>
        <w:t>&lt;Bewirtschafter Werkkataster&gt;</w:t>
      </w:r>
      <w:r w:rsidRPr="006B1368">
        <w:rPr>
          <w:color w:val="auto"/>
        </w:rPr>
        <w:fldChar w:fldCharType="end"/>
      </w:r>
    </w:p>
    <w:p w14:paraId="2563ACE7" w14:textId="77777777" w:rsidR="009F43EB" w:rsidRPr="006B1368" w:rsidRDefault="009F43EB" w:rsidP="009F43EB"/>
    <w:p w14:paraId="7BECE571" w14:textId="1E55583C" w:rsidR="009F43EB" w:rsidRDefault="009F43EB" w:rsidP="001F0CD3">
      <w:pPr>
        <w:pStyle w:val="berschrift3nummeriert"/>
      </w:pPr>
      <w:bookmarkStart w:id="22" w:name="_Ref24716544"/>
      <w:r>
        <w:t>Datenbewirtschafter GEP-Themen</w:t>
      </w:r>
      <w:bookmarkEnd w:id="22"/>
      <w:r>
        <w:t xml:space="preserve"> </w:t>
      </w:r>
      <w:r>
        <w:fldChar w:fldCharType="begin"/>
      </w:r>
      <w:r>
        <w:instrText xml:space="preserve"> DOCPROPERTY  </w:instrText>
      </w:r>
      <w:r w:rsidRPr="00685E14">
        <w:instrText>D-Bew_</w:instrText>
      </w:r>
      <w:r>
        <w:instrText xml:space="preserve">GEP-Themen  \* MERGEFORMAT </w:instrText>
      </w:r>
      <w:r>
        <w:fldChar w:fldCharType="separate"/>
      </w:r>
      <w:r w:rsidR="005911DD">
        <w:t>&lt;Bewirtschafter GEP-Themen&gt;</w:t>
      </w:r>
      <w:r>
        <w:fldChar w:fldCharType="end"/>
      </w:r>
      <w:r>
        <w:rPr>
          <w:rStyle w:val="Funotenzeichen"/>
        </w:rPr>
        <w:footnoteReference w:id="5"/>
      </w:r>
    </w:p>
    <w:p w14:paraId="4A2B23D9" w14:textId="77777777" w:rsidR="009F43EB" w:rsidRDefault="009F43EB" w:rsidP="009F43EB">
      <w:r w:rsidRPr="004A1C57">
        <w:rPr>
          <w:b/>
        </w:rPr>
        <w:t>Verantwortung</w:t>
      </w:r>
    </w:p>
    <w:p w14:paraId="740B2926" w14:textId="42EAE95A" w:rsidR="009F43EB" w:rsidRPr="00804C5E" w:rsidRDefault="009F43EB" w:rsidP="00B661B0">
      <w:pPr>
        <w:pStyle w:val="BlauerTextAufzhlung"/>
        <w:rPr>
          <w:color w:val="auto"/>
        </w:rPr>
      </w:pPr>
      <w:r w:rsidRPr="00804C5E">
        <w:rPr>
          <w:color w:val="auto"/>
        </w:rPr>
        <w:t xml:space="preserve">Der Datenbewirtschafter GEP-Themen ist zuständig für die Verwaltung und Nachführung aller Daten, die für das optimale und effiziente Management der Siedlungsentwässerung notwendig sind, </w:t>
      </w:r>
      <w:r w:rsidR="00203894">
        <w:rPr>
          <w:color w:val="auto"/>
        </w:rPr>
        <w:t>jedoch</w:t>
      </w:r>
      <w:r w:rsidRPr="00804C5E">
        <w:rPr>
          <w:color w:val="auto"/>
        </w:rPr>
        <w:t xml:space="preserve"> nicht die baulichen Anlagen (Werkkataster) oder die Finanzierung betreffen. </w:t>
      </w:r>
    </w:p>
    <w:p w14:paraId="6B369787" w14:textId="77777777" w:rsidR="009F43EB" w:rsidRPr="0047299F" w:rsidRDefault="009F43EB" w:rsidP="00B661B0">
      <w:pPr>
        <w:pStyle w:val="BlauerTextAufzhlung"/>
      </w:pPr>
      <w:r>
        <w:t>…</w:t>
      </w:r>
    </w:p>
    <w:p w14:paraId="286018A5" w14:textId="77777777" w:rsidR="009F43EB" w:rsidRDefault="009F43EB" w:rsidP="009F43EB">
      <w:pPr>
        <w:spacing w:after="160" w:line="259" w:lineRule="auto"/>
        <w:rPr>
          <w:b/>
        </w:rPr>
      </w:pPr>
    </w:p>
    <w:p w14:paraId="099E3C80" w14:textId="77777777" w:rsidR="009F43EB" w:rsidRPr="00B661B0" w:rsidRDefault="009F43EB" w:rsidP="00B661B0">
      <w:pPr>
        <w:rPr>
          <w:b/>
        </w:rPr>
      </w:pPr>
      <w:r w:rsidRPr="00B661B0">
        <w:rPr>
          <w:b/>
        </w:rPr>
        <w:t>Aufgaben</w:t>
      </w:r>
    </w:p>
    <w:p w14:paraId="1683A3B7" w14:textId="77777777" w:rsidR="009F43EB" w:rsidRPr="00804C5E" w:rsidRDefault="009F43EB" w:rsidP="00B661B0">
      <w:pPr>
        <w:pStyle w:val="BlauerTextAufzhlung"/>
        <w:rPr>
          <w:color w:val="auto"/>
        </w:rPr>
      </w:pPr>
      <w:r w:rsidRPr="00804C5E">
        <w:rPr>
          <w:color w:val="auto"/>
        </w:rPr>
        <w:t>Er verwaltet und führt die GEP-Themen im GIS nach.</w:t>
      </w:r>
    </w:p>
    <w:p w14:paraId="532C5335" w14:textId="77777777" w:rsidR="009F43EB" w:rsidRPr="00804C5E" w:rsidRDefault="009F43EB" w:rsidP="00B661B0">
      <w:pPr>
        <w:pStyle w:val="BlauerTextAufzhlung"/>
        <w:rPr>
          <w:color w:val="auto"/>
        </w:rPr>
      </w:pPr>
      <w:r w:rsidRPr="00804C5E">
        <w:rPr>
          <w:color w:val="auto"/>
        </w:rPr>
        <w:t>Er unterhält die für den Import und Export der Daten notwendigen Schnittstellen über Daten der GEP-Themen.</w:t>
      </w:r>
    </w:p>
    <w:p w14:paraId="66810D24" w14:textId="77777777" w:rsidR="009F43EB" w:rsidRPr="00804C5E" w:rsidRDefault="009F43EB" w:rsidP="00B661B0">
      <w:pPr>
        <w:pStyle w:val="BlauerTextAufzhlung"/>
        <w:rPr>
          <w:color w:val="auto"/>
        </w:rPr>
      </w:pPr>
      <w:bookmarkStart w:id="23" w:name="_Hlk24458071"/>
      <w:r w:rsidRPr="00804C5E">
        <w:rPr>
          <w:color w:val="auto"/>
        </w:rPr>
        <w:t>Er verwaltet und bewirtschaftet die Informationen der Sonderbauwerke der Gemeinde</w:t>
      </w:r>
      <w:r w:rsidRPr="00804C5E">
        <w:rPr>
          <w:rStyle w:val="Funotenzeichen"/>
          <w:color w:val="auto"/>
        </w:rPr>
        <w:footnoteReference w:id="6"/>
      </w:r>
      <w:r w:rsidRPr="00804C5E">
        <w:rPr>
          <w:color w:val="auto"/>
        </w:rPr>
        <w:t>.</w:t>
      </w:r>
    </w:p>
    <w:bookmarkEnd w:id="23"/>
    <w:p w14:paraId="7FE205B3" w14:textId="77777777" w:rsidR="009F43EB" w:rsidRPr="00804C5E" w:rsidRDefault="009F43EB" w:rsidP="00B661B0">
      <w:pPr>
        <w:pStyle w:val="BlauerTextAufzhlung"/>
        <w:rPr>
          <w:color w:val="auto"/>
        </w:rPr>
      </w:pPr>
      <w:r w:rsidRPr="00804C5E">
        <w:rPr>
          <w:color w:val="auto"/>
        </w:rPr>
        <w:t xml:space="preserve">Er liefert Daten über die GEP-Themen gemäss Nachfrage von Beteiligten. </w:t>
      </w:r>
    </w:p>
    <w:p w14:paraId="1D01AC40" w14:textId="77777777" w:rsidR="009F43EB" w:rsidRPr="00804C5E" w:rsidRDefault="009F43EB" w:rsidP="00B661B0">
      <w:pPr>
        <w:pStyle w:val="BlauerTextAufzhlung"/>
        <w:rPr>
          <w:color w:val="auto"/>
        </w:rPr>
      </w:pPr>
      <w:r w:rsidRPr="00804C5E">
        <w:rPr>
          <w:color w:val="auto"/>
        </w:rPr>
        <w:t>Er überprüft von Dritten gelieferte Daten über die GEP-Themen auf die Qualität.</w:t>
      </w:r>
    </w:p>
    <w:p w14:paraId="6439CF6A" w14:textId="77777777" w:rsidR="009F43EB" w:rsidRPr="00992900" w:rsidRDefault="009F43EB" w:rsidP="00B661B0">
      <w:pPr>
        <w:pStyle w:val="BlauerTextAufzhlung"/>
      </w:pPr>
      <w:r>
        <w:lastRenderedPageBreak/>
        <w:t>…</w:t>
      </w:r>
    </w:p>
    <w:p w14:paraId="18D7103E" w14:textId="77777777" w:rsidR="009F43EB" w:rsidRDefault="009F43EB" w:rsidP="009F43EB"/>
    <w:p w14:paraId="320A4C04" w14:textId="7AFFBC6A" w:rsidR="009F43EB" w:rsidRPr="00804C5E" w:rsidRDefault="009F43EB" w:rsidP="009F43EB">
      <w:pPr>
        <w:pStyle w:val="BlauerTextVorschlge"/>
        <w:rPr>
          <w:noProof/>
          <w:color w:val="auto"/>
        </w:rPr>
      </w:pPr>
      <w:r w:rsidRPr="00804C5E">
        <w:rPr>
          <w:color w:val="auto"/>
        </w:rPr>
        <w:t xml:space="preserve">Der Datenbewirtschafter GEP-Themen der Gemeinde </w:t>
      </w:r>
      <w:r w:rsidRPr="00804C5E">
        <w:rPr>
          <w:noProof/>
          <w:color w:val="auto"/>
          <w:highlight w:val="lightGray"/>
        </w:rPr>
        <w:fldChar w:fldCharType="begin"/>
      </w:r>
      <w:r w:rsidRPr="00804C5E">
        <w:rPr>
          <w:noProof/>
          <w:color w:val="auto"/>
          <w:highlight w:val="lightGray"/>
        </w:rPr>
        <w:instrText xml:space="preserve"> DOCPROPERTY  Gemeinde  \* MERGEFORMAT </w:instrText>
      </w:r>
      <w:r w:rsidRPr="00804C5E">
        <w:rPr>
          <w:noProof/>
          <w:color w:val="auto"/>
          <w:highlight w:val="lightGray"/>
        </w:rPr>
        <w:fldChar w:fldCharType="separate"/>
      </w:r>
      <w:r w:rsidR="005911DD" w:rsidRPr="00804C5E">
        <w:rPr>
          <w:noProof/>
          <w:color w:val="auto"/>
          <w:highlight w:val="lightGray"/>
        </w:rPr>
        <w:t>&lt;Gemeinde in Eigenschaften&gt;</w:t>
      </w:r>
      <w:r w:rsidRPr="00804C5E">
        <w:rPr>
          <w:noProof/>
          <w:color w:val="auto"/>
          <w:highlight w:val="lightGray"/>
        </w:rPr>
        <w:fldChar w:fldCharType="end"/>
      </w:r>
      <w:r w:rsidRPr="00804C5E">
        <w:rPr>
          <w:noProof/>
          <w:color w:val="auto"/>
        </w:rPr>
        <w:t xml:space="preserve"> ist die Firma (Organisation): </w:t>
      </w:r>
      <w:r w:rsidRPr="00804C5E">
        <w:rPr>
          <w:color w:val="auto"/>
        </w:rPr>
        <w:fldChar w:fldCharType="begin"/>
      </w:r>
      <w:r w:rsidRPr="00804C5E">
        <w:rPr>
          <w:color w:val="auto"/>
        </w:rPr>
        <w:instrText xml:space="preserve"> DOCPROPERTY  D-Bew_GEP-Themen  \* MERGEFORMAT </w:instrText>
      </w:r>
      <w:r w:rsidRPr="00804C5E">
        <w:rPr>
          <w:color w:val="auto"/>
        </w:rPr>
        <w:fldChar w:fldCharType="separate"/>
      </w:r>
      <w:r w:rsidR="005911DD" w:rsidRPr="00804C5E">
        <w:rPr>
          <w:color w:val="auto"/>
        </w:rPr>
        <w:t>&lt;Bewirtschafter GEP-Themen&gt;</w:t>
      </w:r>
      <w:r w:rsidRPr="00804C5E">
        <w:rPr>
          <w:color w:val="auto"/>
        </w:rPr>
        <w:fldChar w:fldCharType="end"/>
      </w:r>
    </w:p>
    <w:p w14:paraId="5012F2BE" w14:textId="77777777" w:rsidR="009F43EB" w:rsidRPr="00804C5E" w:rsidRDefault="009F43EB" w:rsidP="009F43EB"/>
    <w:p w14:paraId="01F75332" w14:textId="6463DB72" w:rsidR="009F43EB" w:rsidRPr="00124077" w:rsidRDefault="009F43EB" w:rsidP="001F0CD3">
      <w:pPr>
        <w:pStyle w:val="berschrift3nummeriert"/>
        <w:rPr>
          <w:color w:val="0070C0"/>
        </w:rPr>
      </w:pPr>
      <w:bookmarkStart w:id="24" w:name="_Toc513286430"/>
      <w:bookmarkEnd w:id="24"/>
      <w:r w:rsidRPr="00124077">
        <w:rPr>
          <w:color w:val="0070C0"/>
        </w:rPr>
        <w:t xml:space="preserve">Fachberater Siedlungsentwässerung (SE) </w:t>
      </w:r>
      <w:r w:rsidR="0015059F" w:rsidRPr="00124077">
        <w:rPr>
          <w:color w:val="0070C0"/>
        </w:rPr>
        <w:fldChar w:fldCharType="begin"/>
      </w:r>
      <w:r w:rsidR="0015059F" w:rsidRPr="00124077">
        <w:rPr>
          <w:color w:val="0070C0"/>
        </w:rPr>
        <w:instrText xml:space="preserve"> DOCPROPERTY  Fachberater-SE  \* MERGEFORMAT </w:instrText>
      </w:r>
      <w:r w:rsidR="0015059F" w:rsidRPr="00124077">
        <w:rPr>
          <w:color w:val="0070C0"/>
        </w:rPr>
        <w:fldChar w:fldCharType="separate"/>
      </w:r>
      <w:r w:rsidR="005911DD" w:rsidRPr="00124077">
        <w:rPr>
          <w:color w:val="0070C0"/>
        </w:rPr>
        <w:t>&lt;Fachberater in Eigenschaften&gt;</w:t>
      </w:r>
      <w:r w:rsidR="0015059F" w:rsidRPr="00124077">
        <w:rPr>
          <w:color w:val="0070C0"/>
        </w:rPr>
        <w:fldChar w:fldCharType="end"/>
      </w:r>
    </w:p>
    <w:p w14:paraId="083F556C" w14:textId="77777777" w:rsidR="009F43EB" w:rsidRPr="00124077" w:rsidRDefault="009F43EB" w:rsidP="009F43EB">
      <w:pPr>
        <w:rPr>
          <w:b/>
          <w:color w:val="0070C0"/>
        </w:rPr>
      </w:pPr>
      <w:r w:rsidRPr="00124077">
        <w:rPr>
          <w:b/>
          <w:color w:val="0070C0"/>
        </w:rPr>
        <w:t>Verantwortung</w:t>
      </w:r>
    </w:p>
    <w:p w14:paraId="648A8755" w14:textId="50AB4A79" w:rsidR="009F43EB" w:rsidRPr="00124077" w:rsidRDefault="009F43EB" w:rsidP="00B661B0">
      <w:pPr>
        <w:pStyle w:val="BlauerTextAufzhlung"/>
      </w:pPr>
      <w:r w:rsidRPr="00124077">
        <w:t>Der Fachberater SE Infrastrukturmanagement berät die Gemeinde bei allen Fragen im Bereich Siedlungsentwässerung.</w:t>
      </w:r>
      <w:r w:rsidR="00B661B0" w:rsidRPr="00124077">
        <w:br/>
      </w:r>
      <w:r w:rsidRPr="00124077">
        <w:t xml:space="preserve">Wichtig: Es ist eine langfristige Zusammenarbeit anzustreben, so dass ein geeignetes Entwässerungskonzept koordiniert umgesetzt werden kann. </w:t>
      </w:r>
    </w:p>
    <w:p w14:paraId="3176BA66" w14:textId="77777777" w:rsidR="009F43EB" w:rsidRPr="00124077" w:rsidRDefault="009F43EB" w:rsidP="00B661B0">
      <w:pPr>
        <w:rPr>
          <w:color w:val="0070C0"/>
        </w:rPr>
      </w:pPr>
    </w:p>
    <w:p w14:paraId="32D9B665" w14:textId="77777777" w:rsidR="009F43EB" w:rsidRPr="00124077" w:rsidRDefault="009F43EB" w:rsidP="009F43EB">
      <w:pPr>
        <w:rPr>
          <w:color w:val="0070C0"/>
        </w:rPr>
      </w:pPr>
      <w:r w:rsidRPr="00124077">
        <w:rPr>
          <w:b/>
          <w:color w:val="0070C0"/>
        </w:rPr>
        <w:t>Aufgaben</w:t>
      </w:r>
    </w:p>
    <w:p w14:paraId="65370446" w14:textId="77777777" w:rsidR="009F43EB" w:rsidRPr="00124077" w:rsidRDefault="009F43EB" w:rsidP="00B661B0">
      <w:pPr>
        <w:pStyle w:val="BlauerTextAufzhlung"/>
      </w:pPr>
      <w:r w:rsidRPr="00124077">
        <w:t>Er berät die Gemeinde bei allen Fragen im Bereich Siedlungsentwässerung.</w:t>
      </w:r>
    </w:p>
    <w:p w14:paraId="0AABEB7E" w14:textId="2B278176" w:rsidR="009F43EB" w:rsidRPr="00124077" w:rsidRDefault="009F43EB" w:rsidP="00B661B0">
      <w:pPr>
        <w:pStyle w:val="BlauerTextAufzhlung"/>
      </w:pPr>
      <w:r w:rsidRPr="00124077">
        <w:t>Er unterstütz</w:t>
      </w:r>
      <w:r w:rsidR="00B661B0" w:rsidRPr="00124077">
        <w:t>t</w:t>
      </w:r>
      <w:r w:rsidRPr="00124077">
        <w:t xml:space="preserve"> die Gemeinde bei der Vorbereitung und Vergabe von Aufgaben an Dritte. </w:t>
      </w:r>
    </w:p>
    <w:p w14:paraId="0075F022" w14:textId="77777777" w:rsidR="009F43EB" w:rsidRPr="00124077" w:rsidRDefault="009F43EB" w:rsidP="00B661B0">
      <w:pPr>
        <w:pStyle w:val="BlauerTextAufzhlung"/>
      </w:pPr>
      <w:r w:rsidRPr="00124077">
        <w:t>…</w:t>
      </w:r>
    </w:p>
    <w:p w14:paraId="71B7FEA0" w14:textId="77777777" w:rsidR="009F43EB" w:rsidRPr="00124077" w:rsidRDefault="009F43EB" w:rsidP="009F43EB">
      <w:pPr>
        <w:rPr>
          <w:color w:val="0070C0"/>
        </w:rPr>
      </w:pPr>
    </w:p>
    <w:p w14:paraId="3AB0413A" w14:textId="7165E9DA" w:rsidR="009F43EB" w:rsidRPr="00124077" w:rsidRDefault="009F43EB" w:rsidP="009F43EB">
      <w:pPr>
        <w:pStyle w:val="BlauerTextVorschlge"/>
        <w:rPr>
          <w:noProof/>
        </w:rPr>
      </w:pPr>
      <w:r w:rsidRPr="00124077">
        <w:t xml:space="preserve">Der Fachberater Siedlungsentwässerung der Gemeinde </w:t>
      </w:r>
      <w:r w:rsidRPr="00124077">
        <w:rPr>
          <w:noProof/>
          <w:highlight w:val="lightGray"/>
        </w:rPr>
        <w:fldChar w:fldCharType="begin"/>
      </w:r>
      <w:r w:rsidRPr="00124077">
        <w:rPr>
          <w:noProof/>
          <w:highlight w:val="lightGray"/>
        </w:rPr>
        <w:instrText xml:space="preserve"> DOCPROPERTY  Gemeinde  \* MERGEFORMAT </w:instrText>
      </w:r>
      <w:r w:rsidRPr="00124077">
        <w:rPr>
          <w:noProof/>
          <w:highlight w:val="lightGray"/>
        </w:rPr>
        <w:fldChar w:fldCharType="separate"/>
      </w:r>
      <w:r w:rsidR="005911DD" w:rsidRPr="00124077">
        <w:rPr>
          <w:noProof/>
          <w:highlight w:val="lightGray"/>
        </w:rPr>
        <w:t>&lt;Gemeinde in Eigenschaften&gt;</w:t>
      </w:r>
      <w:r w:rsidRPr="00124077">
        <w:rPr>
          <w:noProof/>
          <w:highlight w:val="lightGray"/>
        </w:rPr>
        <w:fldChar w:fldCharType="end"/>
      </w:r>
      <w:r w:rsidRPr="00124077">
        <w:rPr>
          <w:noProof/>
        </w:rPr>
        <w:t xml:space="preserve"> ist die Firma (Organisation): </w:t>
      </w:r>
      <w:fldSimple w:instr=" DOCPROPERTY  Fachberater-SE  \* MERGEFORMAT ">
        <w:r w:rsidR="005911DD" w:rsidRPr="00124077">
          <w:t>&lt;Fachberater in Eigenschaften&gt;</w:t>
        </w:r>
      </w:fldSimple>
    </w:p>
    <w:p w14:paraId="16C326B7" w14:textId="77777777" w:rsidR="009F43EB" w:rsidRPr="00124077" w:rsidRDefault="009F43EB" w:rsidP="009F43EB">
      <w:pPr>
        <w:rPr>
          <w:color w:val="0070C0"/>
        </w:rPr>
      </w:pPr>
    </w:p>
    <w:p w14:paraId="1A492D05" w14:textId="77777777" w:rsidR="009F43EB" w:rsidRDefault="009F43EB" w:rsidP="009F43EB">
      <w:pPr>
        <w:pStyle w:val="berschrift2nummeriert"/>
      </w:pPr>
      <w:bookmarkStart w:id="25" w:name="_Toc165463921"/>
      <w:bookmarkStart w:id="26" w:name="_Ref165626386"/>
      <w:r>
        <w:t>Prozesse</w:t>
      </w:r>
      <w:bookmarkEnd w:id="25"/>
      <w:bookmarkEnd w:id="26"/>
    </w:p>
    <w:p w14:paraId="0450D536" w14:textId="27CEADE1" w:rsidR="009F43EB" w:rsidRPr="00124077" w:rsidRDefault="009F43EB" w:rsidP="00124077">
      <w:pPr>
        <w:pStyle w:val="RoterTextAnweisungen"/>
        <w:rPr>
          <w:lang w:val="de-CH"/>
        </w:rPr>
      </w:pPr>
      <w:r w:rsidRPr="00124077">
        <w:rPr>
          <w:lang w:val="de-CH"/>
        </w:rPr>
        <w:t xml:space="preserve">Damit die Zuständigkeiten und Abläufe für alle Beteiligten klar definiert und ersichtlich sind und es keine Doppelspurigkeiten bzw. Lücken bei der Datenerfassung, -verwaltung und -nachführung gibt, werden die Zuständigkeiten für die Datenhaltung in Anhang </w:t>
      </w:r>
      <w:r w:rsidRPr="00124077">
        <w:rPr>
          <w:lang w:val="de-CH"/>
        </w:rPr>
        <w:fldChar w:fldCharType="begin"/>
      </w:r>
      <w:r w:rsidRPr="00124077">
        <w:rPr>
          <w:lang w:val="de-CH"/>
        </w:rPr>
        <w:instrText xml:space="preserve"> REF _Ref508089341 \r \h </w:instrText>
      </w:r>
      <w:r w:rsidR="00124077">
        <w:rPr>
          <w:lang w:val="de-CH"/>
        </w:rPr>
        <w:instrText xml:space="preserve"> \* MERGEFORMAT </w:instrText>
      </w:r>
      <w:r w:rsidRPr="00124077">
        <w:rPr>
          <w:lang w:val="de-CH"/>
        </w:rPr>
      </w:r>
      <w:r w:rsidRPr="00124077">
        <w:rPr>
          <w:lang w:val="de-CH"/>
        </w:rPr>
        <w:fldChar w:fldCharType="separate"/>
      </w:r>
      <w:r w:rsidR="008D3D1C">
        <w:rPr>
          <w:lang w:val="de-CH"/>
        </w:rPr>
        <w:t>B</w:t>
      </w:r>
      <w:r w:rsidRPr="00124077">
        <w:rPr>
          <w:lang w:val="de-CH"/>
        </w:rPr>
        <w:fldChar w:fldCharType="end"/>
      </w:r>
      <w:r w:rsidRPr="00124077">
        <w:rPr>
          <w:lang w:val="de-CH"/>
        </w:rPr>
        <w:t xml:space="preserve"> dargestellt. Die Nachführungszyklen für die einzelnen Datenklassen sind aus Anhang </w:t>
      </w:r>
      <w:r w:rsidR="008D3D1C">
        <w:rPr>
          <w:lang w:val="de-CH"/>
        </w:rPr>
        <w:t>D</w:t>
      </w:r>
      <w:r w:rsidRPr="00124077">
        <w:rPr>
          <w:lang w:val="de-CH"/>
        </w:rPr>
        <w:t xml:space="preserve"> ersichtlich.</w:t>
      </w:r>
    </w:p>
    <w:p w14:paraId="2C103B88" w14:textId="77777777" w:rsidR="009F43EB" w:rsidRPr="00124077" w:rsidRDefault="009F43EB" w:rsidP="00124077">
      <w:pPr>
        <w:pStyle w:val="RoterTextAnweisungen"/>
        <w:rPr>
          <w:lang w:val="de-CH"/>
        </w:rPr>
      </w:pPr>
    </w:p>
    <w:p w14:paraId="05C88BC1" w14:textId="34261ACE" w:rsidR="009F43EB" w:rsidRPr="005911DD" w:rsidRDefault="009F43EB" w:rsidP="009F43EB">
      <w:pPr>
        <w:pStyle w:val="RoterTextAnweisungen"/>
        <w:rPr>
          <w:lang w:val="de-CH"/>
        </w:rPr>
      </w:pPr>
      <w:r w:rsidRPr="005911DD">
        <w:rPr>
          <w:lang w:val="de-CH"/>
        </w:rPr>
        <w:t xml:space="preserve">Im Anhang </w:t>
      </w:r>
      <w:r>
        <w:fldChar w:fldCharType="begin"/>
      </w:r>
      <w:r w:rsidRPr="005911DD">
        <w:rPr>
          <w:lang w:val="de-CH"/>
        </w:rPr>
        <w:instrText xml:space="preserve"> REF _Ref60473526 \r \h </w:instrText>
      </w:r>
      <w:r>
        <w:fldChar w:fldCharType="separate"/>
      </w:r>
      <w:r w:rsidR="000F352C">
        <w:rPr>
          <w:lang w:val="de-CH"/>
        </w:rPr>
        <w:t>C</w:t>
      </w:r>
      <w:r>
        <w:fldChar w:fldCharType="end"/>
      </w:r>
      <w:r w:rsidRPr="005911DD">
        <w:rPr>
          <w:lang w:val="de-CH"/>
        </w:rPr>
        <w:t xml:space="preserve"> sind Beispiele für Ablaufdiagramme enthalten. Sie zeigen beispielhaft, wie die Prozesse dargestellt und beschrieben werden können. Die nachfolgende Auflistung</w:t>
      </w:r>
      <w:r w:rsidR="007A4B28">
        <w:rPr>
          <w:lang w:val="de-CH"/>
        </w:rPr>
        <w:t xml:space="preserve"> möglicher Prozesse</w:t>
      </w:r>
      <w:r w:rsidRPr="005911DD">
        <w:rPr>
          <w:lang w:val="de-CH"/>
        </w:rPr>
        <w:t>, die Unterkapitel sowie die Ablaufdiagramme im Anhang sind auf die gemeindespezifischen Verhältnisse anzupassen.</w:t>
      </w:r>
    </w:p>
    <w:p w14:paraId="29D162A7" w14:textId="290C49E0" w:rsidR="0085734C" w:rsidRDefault="0085734C" w:rsidP="001F0CD3">
      <w:pPr>
        <w:pStyle w:val="RoterTextAufzhlung"/>
      </w:pPr>
      <w:r>
        <w:t>Datenersterfassung (nur sofern aktuell kein strukturierter digitaler Datenbestand verfügbar ist)</w:t>
      </w:r>
    </w:p>
    <w:p w14:paraId="3FB34474" w14:textId="59338DBD" w:rsidR="009F43EB" w:rsidRPr="001F0CD3" w:rsidRDefault="009F43EB" w:rsidP="001F0CD3">
      <w:pPr>
        <w:pStyle w:val="RoterTextAufzhlung"/>
      </w:pPr>
      <w:r w:rsidRPr="001F0CD3">
        <w:t>Datennachführung bei Neubauten im öffentlichen Netz</w:t>
      </w:r>
    </w:p>
    <w:p w14:paraId="1124E6A0" w14:textId="77777777" w:rsidR="00830B11" w:rsidRPr="001F0CD3" w:rsidRDefault="00830B11" w:rsidP="00830B11">
      <w:pPr>
        <w:pStyle w:val="RoterTextAufzhlung"/>
      </w:pPr>
      <w:r>
        <w:t>Datennachführung bei Zustandsaufnahmen im öffentlichen Netz</w:t>
      </w:r>
    </w:p>
    <w:p w14:paraId="0CF52A10" w14:textId="3622A944" w:rsidR="009F43EB" w:rsidRDefault="009F43EB" w:rsidP="001F0CD3">
      <w:pPr>
        <w:pStyle w:val="RoterTextAufzhlung"/>
      </w:pPr>
      <w:r w:rsidRPr="001F0CD3">
        <w:t xml:space="preserve">Datennachführung bei Sanierungen </w:t>
      </w:r>
      <w:r w:rsidR="0015059F">
        <w:t>im öffentlichen Netz</w:t>
      </w:r>
    </w:p>
    <w:p w14:paraId="345B63D5" w14:textId="5FAF9075" w:rsidR="009F43EB" w:rsidRDefault="009F43EB" w:rsidP="001F0CD3">
      <w:pPr>
        <w:pStyle w:val="RoterTextAufzhlung"/>
      </w:pPr>
      <w:r w:rsidRPr="001F0CD3">
        <w:t>Datenerhebung und -nachführung der Liegenschaftsentwässerung</w:t>
      </w:r>
    </w:p>
    <w:p w14:paraId="19EC6EF2" w14:textId="77777777" w:rsidR="00095B1F" w:rsidRPr="001F0CD3" w:rsidRDefault="00095B1F" w:rsidP="00095B1F">
      <w:pPr>
        <w:pStyle w:val="RoterTextAufzhlung"/>
      </w:pPr>
      <w:r w:rsidRPr="001F0CD3">
        <w:t>Datenbewirtschaftung während der GEP-Bearbeitung</w:t>
      </w:r>
    </w:p>
    <w:p w14:paraId="6F38BB3D" w14:textId="77777777" w:rsidR="00095B1F" w:rsidRPr="001F0CD3" w:rsidRDefault="00095B1F" w:rsidP="00095B1F">
      <w:pPr>
        <w:pStyle w:val="RoterTextAufzhlung"/>
      </w:pPr>
      <w:r w:rsidRPr="001F0CD3">
        <w:t xml:space="preserve">Datenlieferung an den Kanton </w:t>
      </w:r>
      <w:r>
        <w:t>BE (Informationsplattform Wasser)</w:t>
      </w:r>
    </w:p>
    <w:p w14:paraId="3111A8D0" w14:textId="77777777" w:rsidR="009F43EB" w:rsidRPr="001F0CD3" w:rsidRDefault="009F43EB" w:rsidP="001F0CD3">
      <w:pPr>
        <w:pStyle w:val="RoterTextAufzhlung"/>
      </w:pPr>
      <w:bookmarkStart w:id="27" w:name="_Hlk23255158"/>
      <w:r w:rsidRPr="001F0CD3">
        <w:t>Nachführung der GEP-Daten (u.a. Sonderbauwerke, Einzugsgebiete, Massnahmen)</w:t>
      </w:r>
    </w:p>
    <w:bookmarkEnd w:id="27"/>
    <w:p w14:paraId="1284842E" w14:textId="40313F14" w:rsidR="009F43EB" w:rsidRPr="001F0CD3" w:rsidRDefault="00095B1F" w:rsidP="001F0CD3">
      <w:pPr>
        <w:pStyle w:val="RoterTextAufzhlung"/>
      </w:pPr>
      <w:r>
        <w:t>Datenaustausch zwischen Verband und Gemeinden</w:t>
      </w:r>
    </w:p>
    <w:p w14:paraId="429581B6" w14:textId="77777777" w:rsidR="009F43EB" w:rsidRDefault="009F43EB" w:rsidP="009F43EB"/>
    <w:p w14:paraId="7C9DFE60" w14:textId="3BFCF747" w:rsidR="009F43EB" w:rsidRDefault="007A4B28" w:rsidP="009F43EB">
      <w:r>
        <w:t>Eine kurze</w:t>
      </w:r>
      <w:r w:rsidR="009F43EB">
        <w:t xml:space="preserve"> Beschreibung der Prozesse und zusätzlicher Informationen folgt in den nachfolgenden Unterkapiteln.</w:t>
      </w:r>
    </w:p>
    <w:p w14:paraId="5434B238" w14:textId="77777777" w:rsidR="009F43EB" w:rsidRPr="00671488" w:rsidRDefault="009F43EB" w:rsidP="009F43EB"/>
    <w:p w14:paraId="04A5E63D" w14:textId="77777777" w:rsidR="009F43EB" w:rsidRPr="0085734C" w:rsidRDefault="009F43EB" w:rsidP="001F0CD3">
      <w:pPr>
        <w:pStyle w:val="berschrift3nummeriert"/>
        <w:rPr>
          <w:color w:val="0070C0"/>
        </w:rPr>
      </w:pPr>
      <w:r w:rsidRPr="0085734C">
        <w:rPr>
          <w:color w:val="0070C0"/>
        </w:rPr>
        <w:lastRenderedPageBreak/>
        <w:t xml:space="preserve">Datenersterfassung </w:t>
      </w:r>
    </w:p>
    <w:p w14:paraId="6B7E681B" w14:textId="4F4ED1C1" w:rsidR="009F43EB" w:rsidRPr="005911DD" w:rsidRDefault="009F43EB" w:rsidP="009F43EB">
      <w:pPr>
        <w:pStyle w:val="RoterTextAnweisungen"/>
        <w:rPr>
          <w:lang w:val="de-CH"/>
        </w:rPr>
      </w:pPr>
      <w:bookmarkStart w:id="28" w:name="_Hlk208555883"/>
      <w:r w:rsidRPr="005911DD">
        <w:rPr>
          <w:lang w:val="de-CH"/>
        </w:rPr>
        <w:t xml:space="preserve">Wenn aktuell kein strukturierter digitaler Datenbestand der Gemeinde verfügbar ist, muss ein Vorgehenskonzept für die Datenerhebung und-aufbereitung entwickelt werden. Es wird empfohlen, erst die Daten aufzubereiten und danach das Datenbewirtschaftungskonzept zu entwickeln, </w:t>
      </w:r>
      <w:r w:rsidR="003141C8">
        <w:rPr>
          <w:lang w:val="de-CH"/>
        </w:rPr>
        <w:t>auch wenn</w:t>
      </w:r>
      <w:r w:rsidRPr="005911DD">
        <w:rPr>
          <w:lang w:val="de-CH"/>
        </w:rPr>
        <w:t xml:space="preserve"> allenfalls die Aufbereitung mit einer GEP-Überarbeitung verbunden ist (Zustandserhebung als Quelle für Netzdokumentation). </w:t>
      </w:r>
      <w:r w:rsidR="003141C8">
        <w:rPr>
          <w:lang w:val="de-CH"/>
        </w:rPr>
        <w:t>Alternativ hierzu können beide Arbeiten parallel erfolgen.</w:t>
      </w:r>
      <w:bookmarkEnd w:id="28"/>
    </w:p>
    <w:p w14:paraId="35961D56" w14:textId="77777777" w:rsidR="00095B1F" w:rsidRDefault="00095B1F" w:rsidP="009F43EB">
      <w:pPr>
        <w:pStyle w:val="RoterTextAnweisungen"/>
        <w:rPr>
          <w:lang w:val="de-CH"/>
        </w:rPr>
      </w:pPr>
    </w:p>
    <w:p w14:paraId="6B6CCB9E" w14:textId="78365DC8" w:rsidR="009F43EB" w:rsidRPr="005911DD" w:rsidRDefault="009F43EB" w:rsidP="009F43EB">
      <w:pPr>
        <w:pStyle w:val="RoterTextAnweisungen"/>
        <w:rPr>
          <w:lang w:val="de-CH"/>
        </w:rPr>
      </w:pPr>
      <w:r w:rsidRPr="005911DD">
        <w:rPr>
          <w:lang w:val="de-CH"/>
        </w:rPr>
        <w:t>Weiter wird empfohlen, einen kurzen Abriss über die Entstehung und bisherige Nachführung des Datenbestandes hier zu dokumentieren. So ist für alle Beteiligte nachvollziehbar, worauf gewis</w:t>
      </w:r>
      <w:r w:rsidR="000E346E">
        <w:rPr>
          <w:lang w:val="de-CH"/>
        </w:rPr>
        <w:t>se</w:t>
      </w:r>
      <w:r w:rsidRPr="005911DD">
        <w:rPr>
          <w:lang w:val="de-CH"/>
        </w:rPr>
        <w:t xml:space="preserve"> Eigenschaften oder Mängel in den Daten </w:t>
      </w:r>
      <w:r w:rsidR="007D1957" w:rsidRPr="005911DD">
        <w:rPr>
          <w:lang w:val="de-CH"/>
        </w:rPr>
        <w:t>zurückzuführen</w:t>
      </w:r>
      <w:r w:rsidRPr="005911DD">
        <w:rPr>
          <w:lang w:val="de-CH"/>
        </w:rPr>
        <w:t xml:space="preserve"> sind. </w:t>
      </w:r>
    </w:p>
    <w:p w14:paraId="47CC5752" w14:textId="74A8BDD7" w:rsidR="009F43EB" w:rsidRDefault="009F43EB" w:rsidP="009F43EB">
      <w:pPr>
        <w:pStyle w:val="BlauerTextVorschlge"/>
      </w:pPr>
      <w:r>
        <w:t>Ev</w:t>
      </w:r>
      <w:r w:rsidR="003141C8">
        <w:t>tl</w:t>
      </w:r>
      <w:r>
        <w:t>. Hinweise zu Datenerfassung</w:t>
      </w:r>
    </w:p>
    <w:p w14:paraId="053EC66D" w14:textId="77777777" w:rsidR="009F43EB" w:rsidRDefault="009F43EB" w:rsidP="009F43EB">
      <w:pPr>
        <w:pStyle w:val="BlauerTextVorschlge"/>
      </w:pPr>
      <w:r w:rsidRPr="00FF0B90">
        <w:t>…</w:t>
      </w:r>
    </w:p>
    <w:p w14:paraId="544EEAB6" w14:textId="77777777" w:rsidR="009F43EB" w:rsidRPr="001F0CD3" w:rsidRDefault="009F43EB" w:rsidP="001F0CD3"/>
    <w:p w14:paraId="728F1AE9" w14:textId="77777777" w:rsidR="009F43EB" w:rsidRPr="00FF0B90" w:rsidRDefault="009F43EB" w:rsidP="001F0CD3">
      <w:pPr>
        <w:pStyle w:val="berschrift3nummeriert"/>
      </w:pPr>
      <w:r w:rsidRPr="00FF0B90">
        <w:t>Datennachführung bei Neubauten</w:t>
      </w:r>
      <w:r>
        <w:t xml:space="preserve"> im öffentlichen Netz</w:t>
      </w:r>
    </w:p>
    <w:p w14:paraId="770851D4" w14:textId="0EBAD3E8" w:rsidR="009F43EB" w:rsidRPr="005911DD" w:rsidRDefault="009F43EB" w:rsidP="009F43EB">
      <w:pPr>
        <w:pStyle w:val="RoterTextAnweisungen"/>
        <w:rPr>
          <w:lang w:val="de-CH"/>
        </w:rPr>
      </w:pPr>
      <w:r w:rsidRPr="005911DD">
        <w:rPr>
          <w:lang w:val="de-CH"/>
        </w:rPr>
        <w:t xml:space="preserve">Das Dokumentieren beinhaltet </w:t>
      </w:r>
      <w:r w:rsidR="00B7684B">
        <w:rPr>
          <w:lang w:val="de-CH"/>
        </w:rPr>
        <w:t xml:space="preserve">das </w:t>
      </w:r>
      <w:r w:rsidRPr="005911DD">
        <w:rPr>
          <w:lang w:val="de-CH"/>
        </w:rPr>
        <w:t>Einmessen der Bauwerke im Bezugssystem der amtlichen Vermessung und ev</w:t>
      </w:r>
      <w:r w:rsidR="00B7684B">
        <w:rPr>
          <w:lang w:val="de-CH"/>
        </w:rPr>
        <w:t>tl</w:t>
      </w:r>
      <w:r w:rsidRPr="005911DD">
        <w:rPr>
          <w:lang w:val="de-CH"/>
        </w:rPr>
        <w:t xml:space="preserve">. Erstellen der Feldskizze (Dokumentation Leitungsverlauf), </w:t>
      </w:r>
      <w:r w:rsidR="00B7684B">
        <w:rPr>
          <w:lang w:val="de-CH"/>
        </w:rPr>
        <w:t xml:space="preserve">das </w:t>
      </w:r>
      <w:r w:rsidRPr="005911DD">
        <w:rPr>
          <w:lang w:val="de-CH"/>
        </w:rPr>
        <w:t>Erstellen des Plans des ausgeführten Bauwerks (</w:t>
      </w:r>
      <w:r w:rsidR="00B3305E">
        <w:rPr>
          <w:lang w:val="de-CH"/>
        </w:rPr>
        <w:t>PAW</w:t>
      </w:r>
      <w:r w:rsidRPr="005911DD">
        <w:rPr>
          <w:lang w:val="de-CH"/>
        </w:rPr>
        <w:t xml:space="preserve">) und die Nachführung des Werkkatasters. </w:t>
      </w:r>
    </w:p>
    <w:p w14:paraId="15383585" w14:textId="018D49E9" w:rsidR="009F43EB" w:rsidRPr="00095B1F" w:rsidRDefault="009F43EB" w:rsidP="009F43EB">
      <w:pPr>
        <w:pStyle w:val="RoterTextAnweisungen"/>
        <w:rPr>
          <w:lang w:val="de-CH"/>
        </w:rPr>
      </w:pPr>
      <w:r w:rsidRPr="005911DD">
        <w:rPr>
          <w:lang w:val="de-CH"/>
        </w:rPr>
        <w:t xml:space="preserve">Bei Neubauten im öffentlichen Netz sind häufig nicht nur Leitungen der Siedlungsentwässerung, sondern auch weitere Werke (Strassenbelag, Wasser, Elektro etc.) beteiligt. Daher sind meist mehrere Organisationen und Stellen im Bauprozess involviert. Aus Sicht der effizienten Projektabwicklung kann es Sinn machen, wenn die Feldaufnahmen durch eine Stelle erfolgt, welche nicht zwingend identisch ist mit der Katasterstelle, sondern durch den Projektingenieur oder eine dritte Stelle (z.B. Messtruppe). </w:t>
      </w:r>
      <w:r w:rsidRPr="00095B1F">
        <w:rPr>
          <w:lang w:val="de-CH"/>
        </w:rPr>
        <w:t>Dabei haben al</w:t>
      </w:r>
      <w:r w:rsidR="00095B1F">
        <w:rPr>
          <w:lang w:val="de-CH"/>
        </w:rPr>
        <w:t>le Varianten Vor- und Nachteile.</w:t>
      </w:r>
    </w:p>
    <w:p w14:paraId="2B0E2982" w14:textId="77777777" w:rsidR="009F43EB" w:rsidRPr="005911DD" w:rsidRDefault="009F43EB" w:rsidP="009F43EB">
      <w:pPr>
        <w:pStyle w:val="RoterTextAnweisungen"/>
        <w:rPr>
          <w:lang w:val="de-CH"/>
        </w:rPr>
      </w:pPr>
    </w:p>
    <w:p w14:paraId="595B2AEE" w14:textId="71DFF99F" w:rsidR="009F43EB" w:rsidRPr="005911DD" w:rsidRDefault="009F43EB" w:rsidP="009F43EB">
      <w:pPr>
        <w:pStyle w:val="RoterTextAnweisungen"/>
        <w:rPr>
          <w:lang w:val="de-CH"/>
        </w:rPr>
      </w:pPr>
      <w:r w:rsidRPr="005911DD">
        <w:rPr>
          <w:lang w:val="de-CH"/>
        </w:rPr>
        <w:t>Für die Nachführung</w:t>
      </w:r>
      <w:r w:rsidR="00095B1F">
        <w:rPr>
          <w:lang w:val="de-CH"/>
        </w:rPr>
        <w:t xml:space="preserve"> des </w:t>
      </w:r>
      <w:r w:rsidRPr="005911DD">
        <w:rPr>
          <w:lang w:val="de-CH"/>
        </w:rPr>
        <w:t>Datenbestandes</w:t>
      </w:r>
      <w:r w:rsidR="00095B1F">
        <w:rPr>
          <w:lang w:val="de-CH"/>
        </w:rPr>
        <w:t xml:space="preserve"> Siedlungsentwässerung</w:t>
      </w:r>
      <w:r w:rsidRPr="005911DD">
        <w:rPr>
          <w:lang w:val="de-CH"/>
        </w:rPr>
        <w:t xml:space="preserve"> gibt es drei typische Prozessabläufe (Reihenfolge ist nicht gewichtet):</w:t>
      </w:r>
    </w:p>
    <w:p w14:paraId="198AC9F9" w14:textId="77777777" w:rsidR="009F43EB" w:rsidRPr="005911DD" w:rsidRDefault="009F43EB" w:rsidP="009F43EB">
      <w:pPr>
        <w:pStyle w:val="RoterTextAnweisungen"/>
        <w:rPr>
          <w:lang w:val="de-CH"/>
        </w:rPr>
      </w:pPr>
      <w:r w:rsidRPr="005911DD">
        <w:rPr>
          <w:lang w:val="de-CH"/>
        </w:rPr>
        <w:t>Verantwortung für Feldaufnahme beim Projektingenieur:</w:t>
      </w:r>
    </w:p>
    <w:p w14:paraId="7C73234E" w14:textId="77777777" w:rsidR="009F43EB" w:rsidRPr="001F0CD3" w:rsidRDefault="009F43EB" w:rsidP="001F0CD3">
      <w:pPr>
        <w:pStyle w:val="RoterTextAufzhlung"/>
      </w:pPr>
      <w:r w:rsidRPr="001F0CD3">
        <w:t>Einmessen der Bauwerke durch Projektingenieur</w:t>
      </w:r>
    </w:p>
    <w:p w14:paraId="681E5CF9" w14:textId="490AF528" w:rsidR="009F43EB" w:rsidRPr="001F0CD3" w:rsidRDefault="009F43EB" w:rsidP="001F0CD3">
      <w:pPr>
        <w:pStyle w:val="RoterTextAufzhlung"/>
      </w:pPr>
      <w:r w:rsidRPr="001F0CD3">
        <w:t xml:space="preserve">Erstellen des </w:t>
      </w:r>
      <w:r w:rsidR="00B3305E">
        <w:t>PAW</w:t>
      </w:r>
      <w:r w:rsidRPr="001F0CD3">
        <w:t xml:space="preserve"> durch Projektingenieur</w:t>
      </w:r>
    </w:p>
    <w:p w14:paraId="6FE19D30" w14:textId="79481A21" w:rsidR="009F43EB" w:rsidRPr="001F0CD3" w:rsidRDefault="009F43EB" w:rsidP="001F0CD3">
      <w:pPr>
        <w:pStyle w:val="RoterTextAufzhlung"/>
      </w:pPr>
      <w:r w:rsidRPr="001F0CD3">
        <w:t xml:space="preserve">Nachführung des GIS-Datenbestandes durch Katasterstelle auf Basis des </w:t>
      </w:r>
      <w:r w:rsidR="00B3305E">
        <w:t>PAW</w:t>
      </w:r>
    </w:p>
    <w:p w14:paraId="3D582762" w14:textId="21B7A5E7" w:rsidR="009F43EB" w:rsidRPr="005911DD" w:rsidRDefault="009F43EB" w:rsidP="009F43EB">
      <w:pPr>
        <w:pStyle w:val="RoterTextAnweisungen"/>
        <w:rPr>
          <w:lang w:val="de-CH"/>
        </w:rPr>
      </w:pPr>
      <w:r w:rsidRPr="005911DD">
        <w:rPr>
          <w:lang w:val="de-CH"/>
        </w:rPr>
        <w:t>Verantwortung für Feldaufnahme bei der Katasterstelle</w:t>
      </w:r>
      <w:r w:rsidR="00495868">
        <w:rPr>
          <w:lang w:val="de-CH"/>
        </w:rPr>
        <w:t>:</w:t>
      </w:r>
    </w:p>
    <w:p w14:paraId="79EBB8A2" w14:textId="77777777" w:rsidR="009F43EB" w:rsidRPr="001F0CD3" w:rsidRDefault="009F43EB" w:rsidP="001F0CD3">
      <w:pPr>
        <w:pStyle w:val="RoterTextAufzhlung"/>
      </w:pPr>
      <w:r w:rsidRPr="001F0CD3">
        <w:t>Einmessen der Bauwerke durch Katasterstelle</w:t>
      </w:r>
    </w:p>
    <w:p w14:paraId="63171D7B" w14:textId="7245A0B9" w:rsidR="009F43EB" w:rsidRPr="001F0CD3" w:rsidRDefault="009F43EB" w:rsidP="001F0CD3">
      <w:pPr>
        <w:pStyle w:val="RoterTextAufzhlung"/>
      </w:pPr>
      <w:r w:rsidRPr="001F0CD3">
        <w:t>Aufbereitung GIS-Datenbestand durch Katasterstelle, Abgabe eines Roh-</w:t>
      </w:r>
      <w:r w:rsidR="00B3305E">
        <w:t>PAW</w:t>
      </w:r>
    </w:p>
    <w:p w14:paraId="08D2D0A1" w14:textId="00A4AB73" w:rsidR="009F43EB" w:rsidRPr="001F0CD3" w:rsidRDefault="009F43EB" w:rsidP="001F0CD3">
      <w:pPr>
        <w:pStyle w:val="RoterTextAufzhlung"/>
      </w:pPr>
      <w:r w:rsidRPr="001F0CD3">
        <w:t xml:space="preserve">Kontrolle und Ergänzung des </w:t>
      </w:r>
      <w:r w:rsidR="00B3305E">
        <w:t>PAW</w:t>
      </w:r>
      <w:r w:rsidRPr="001F0CD3">
        <w:t xml:space="preserve"> durch Projektingenieur</w:t>
      </w:r>
    </w:p>
    <w:p w14:paraId="1A9A54E8" w14:textId="77777777" w:rsidR="009F43EB" w:rsidRPr="001F0CD3" w:rsidRDefault="009F43EB" w:rsidP="001F0CD3">
      <w:pPr>
        <w:pStyle w:val="RoterTextAufzhlung"/>
      </w:pPr>
      <w:r w:rsidRPr="001F0CD3">
        <w:t xml:space="preserve">Übernahme Korrekturen und Bereinigungen GIS-Datenbestand durch Katasterstelle </w:t>
      </w:r>
    </w:p>
    <w:p w14:paraId="2DB80666" w14:textId="509B250E" w:rsidR="009F43EB" w:rsidRPr="005911DD" w:rsidRDefault="009F43EB" w:rsidP="009F43EB">
      <w:pPr>
        <w:pStyle w:val="RoterTextAnweisungen"/>
        <w:rPr>
          <w:lang w:val="de-CH"/>
        </w:rPr>
      </w:pPr>
      <w:r w:rsidRPr="005911DD">
        <w:rPr>
          <w:lang w:val="de-CH"/>
        </w:rPr>
        <w:t>Verantwortung für Feldaufnahme beim Messtrupp (Bauvermesser)</w:t>
      </w:r>
      <w:r w:rsidR="00495868">
        <w:rPr>
          <w:lang w:val="de-CH"/>
        </w:rPr>
        <w:t>:</w:t>
      </w:r>
    </w:p>
    <w:p w14:paraId="07DA40CA" w14:textId="77777777" w:rsidR="009F43EB" w:rsidRPr="001F0CD3" w:rsidRDefault="009F43EB" w:rsidP="001F0CD3">
      <w:pPr>
        <w:pStyle w:val="RoterTextAufzhlung"/>
      </w:pPr>
      <w:r w:rsidRPr="001F0CD3">
        <w:t>Einmessen der Bauwerke durch Messtrupp, ausführliche Feldskizze über alle Medien</w:t>
      </w:r>
    </w:p>
    <w:p w14:paraId="5AF42EAB" w14:textId="77777777" w:rsidR="009F43EB" w:rsidRPr="001F0CD3" w:rsidRDefault="009F43EB" w:rsidP="001F0CD3">
      <w:pPr>
        <w:pStyle w:val="RoterTextAufzhlung"/>
      </w:pPr>
      <w:r w:rsidRPr="001F0CD3">
        <w:t>Abgabe der Rohdaten an die jeweiligen Katasterstellen</w:t>
      </w:r>
    </w:p>
    <w:p w14:paraId="64AF332E" w14:textId="0ED726D7" w:rsidR="009F43EB" w:rsidRPr="001F0CD3" w:rsidRDefault="009F43EB" w:rsidP="001F0CD3">
      <w:pPr>
        <w:pStyle w:val="RoterTextAufzhlung"/>
      </w:pPr>
      <w:r w:rsidRPr="001F0CD3">
        <w:t>Aufbereitung GIS-Datenbestand durch Katasterstelle, Abgabe eines Roh-</w:t>
      </w:r>
      <w:r w:rsidR="00B3305E">
        <w:t>PAW</w:t>
      </w:r>
    </w:p>
    <w:p w14:paraId="304B5C7B" w14:textId="00A154A7" w:rsidR="009F43EB" w:rsidRPr="001F0CD3" w:rsidRDefault="009F43EB" w:rsidP="001F0CD3">
      <w:pPr>
        <w:pStyle w:val="RoterTextAufzhlung"/>
      </w:pPr>
      <w:r w:rsidRPr="001F0CD3">
        <w:t xml:space="preserve">Kontrolle und Ergänzung des </w:t>
      </w:r>
      <w:r w:rsidR="00B3305E">
        <w:t>PAW</w:t>
      </w:r>
      <w:r w:rsidRPr="001F0CD3">
        <w:t xml:space="preserve"> durch Projektingenieur</w:t>
      </w:r>
    </w:p>
    <w:p w14:paraId="56279C52" w14:textId="77777777" w:rsidR="009F43EB" w:rsidRPr="001F0CD3" w:rsidRDefault="009F43EB" w:rsidP="001F0CD3">
      <w:pPr>
        <w:pStyle w:val="RoterTextAufzhlung"/>
      </w:pPr>
      <w:r w:rsidRPr="001F0CD3">
        <w:t xml:space="preserve">Übernahme Korrekturen und Bereinigungen GIS-Datenbestand durch Katasterstelle </w:t>
      </w:r>
    </w:p>
    <w:p w14:paraId="48A4D420" w14:textId="77777777" w:rsidR="009F43EB" w:rsidRDefault="009F43EB" w:rsidP="009F43EB">
      <w:pPr>
        <w:pStyle w:val="BlauerTextVorschlge"/>
      </w:pPr>
      <w:r>
        <w:t>Grundsätze:</w:t>
      </w:r>
    </w:p>
    <w:p w14:paraId="766A9D66" w14:textId="77777777" w:rsidR="009F43EB" w:rsidRDefault="009F43EB" w:rsidP="00B661B0">
      <w:pPr>
        <w:pStyle w:val="BlauerTextAufzhlung"/>
      </w:pPr>
      <w:r>
        <w:t>Federführende Stelle: &lt;STELLE&gt;</w:t>
      </w:r>
    </w:p>
    <w:p w14:paraId="732540B9" w14:textId="77777777" w:rsidR="009F43EB" w:rsidRDefault="009F43EB" w:rsidP="00B661B0">
      <w:pPr>
        <w:pStyle w:val="BlauerTextAufzhlung"/>
      </w:pPr>
      <w:r>
        <w:t xml:space="preserve">Alle Feldaufnahmen für die Datennachführung müssen im offenen Graben erfolgen. </w:t>
      </w:r>
    </w:p>
    <w:p w14:paraId="7730DDFC" w14:textId="77777777" w:rsidR="009F43EB" w:rsidRPr="00FF0B90" w:rsidRDefault="009F43EB" w:rsidP="00B661B0">
      <w:pPr>
        <w:pStyle w:val="BlauerTextAufzhlung"/>
      </w:pPr>
      <w:r>
        <w:t xml:space="preserve">Das Aufgebot für Feldaufnahmen erfolgt durch &lt;BAULEITUNG&gt; </w:t>
      </w:r>
    </w:p>
    <w:p w14:paraId="28C0F23A" w14:textId="77777777" w:rsidR="009F43EB" w:rsidRDefault="009F43EB" w:rsidP="00B661B0">
      <w:pPr>
        <w:pStyle w:val="BlauerTextAufzhlung"/>
      </w:pPr>
      <w:r>
        <w:t>Die Vermessungsarbeiten werden von durch &lt;STELLE&gt; durchgeführt</w:t>
      </w:r>
    </w:p>
    <w:p w14:paraId="0D196148" w14:textId="77777777" w:rsidR="009F43EB" w:rsidRDefault="009F43EB" w:rsidP="00B661B0">
      <w:pPr>
        <w:pStyle w:val="BlauerTextAufzhlung"/>
      </w:pPr>
      <w:r>
        <w:t>Der Plan des ausgeführten Werkes wird durch den Projektingenieur erstellt</w:t>
      </w:r>
    </w:p>
    <w:p w14:paraId="21B5C234" w14:textId="58CC8F32" w:rsidR="009F43EB" w:rsidRDefault="009F43EB" w:rsidP="00B661B0">
      <w:pPr>
        <w:pStyle w:val="BlauerTextAufzhlung"/>
      </w:pPr>
      <w:r>
        <w:t xml:space="preserve">Die Nachführung im GIS wird durch den Projektingenieur geprüft (falls nicht via </w:t>
      </w:r>
      <w:r w:rsidR="00B3305E">
        <w:t>PAW</w:t>
      </w:r>
      <w:r>
        <w:t>)</w:t>
      </w:r>
    </w:p>
    <w:p w14:paraId="54E7FD76" w14:textId="77777777" w:rsidR="009F43EB" w:rsidRDefault="009F43EB" w:rsidP="009F43EB">
      <w:pPr>
        <w:pStyle w:val="BlauerTextVorschlge"/>
      </w:pPr>
      <w:r w:rsidRPr="00FF0B90">
        <w:lastRenderedPageBreak/>
        <w:t>…</w:t>
      </w:r>
    </w:p>
    <w:p w14:paraId="62F37706" w14:textId="77777777" w:rsidR="009F43EB" w:rsidRPr="003435A4" w:rsidRDefault="009F43EB" w:rsidP="009F43EB">
      <w:pPr>
        <w:pStyle w:val="BlauerTextVorschlge"/>
      </w:pPr>
      <w:r w:rsidRPr="003435A4">
        <w:t>Prozessablauf</w:t>
      </w:r>
    </w:p>
    <w:p w14:paraId="312A153F" w14:textId="04DEC2D3" w:rsidR="009F43EB" w:rsidRPr="003435A4" w:rsidRDefault="009F43EB" w:rsidP="00B661B0">
      <w:pPr>
        <w:pStyle w:val="BlauerTextAufzhlung"/>
      </w:pPr>
      <w:r w:rsidRPr="003435A4">
        <w:t xml:space="preserve">Siehe Anhang </w:t>
      </w:r>
      <w:r>
        <w:fldChar w:fldCharType="begin"/>
      </w:r>
      <w:r>
        <w:instrText xml:space="preserve"> REF _Ref60473730 \r \h </w:instrText>
      </w:r>
      <w:r>
        <w:fldChar w:fldCharType="separate"/>
      </w:r>
      <w:r w:rsidR="0085734C">
        <w:t>C</w:t>
      </w:r>
      <w:r>
        <w:fldChar w:fldCharType="end"/>
      </w:r>
      <w:r w:rsidRPr="003435A4">
        <w:t xml:space="preserve"> </w:t>
      </w:r>
    </w:p>
    <w:p w14:paraId="367DD33A" w14:textId="77777777" w:rsidR="009F43EB" w:rsidRPr="00FF0B90" w:rsidRDefault="009F43EB" w:rsidP="009F43EB">
      <w:pPr>
        <w:pStyle w:val="BlauerTextVorschlge"/>
      </w:pPr>
      <w:r w:rsidRPr="00FF0B90">
        <w:t>…</w:t>
      </w:r>
    </w:p>
    <w:p w14:paraId="2F7407A0" w14:textId="77777777" w:rsidR="00830B11" w:rsidRDefault="00830B11" w:rsidP="00830B11">
      <w:pPr>
        <w:pStyle w:val="berschrift3nummeriert"/>
      </w:pPr>
      <w:r>
        <w:t>Datennachführung bei Zustandsaufnahmen im öffentlichen Netz</w:t>
      </w:r>
    </w:p>
    <w:p w14:paraId="1155512E" w14:textId="77777777" w:rsidR="00830B11" w:rsidRDefault="00830B11" w:rsidP="00830B11">
      <w:pPr>
        <w:pStyle w:val="RoterTextAnweisungen"/>
        <w:rPr>
          <w:lang w:val="de-CH"/>
        </w:rPr>
      </w:pPr>
      <w:r>
        <w:rPr>
          <w:lang w:val="de-CH"/>
        </w:rPr>
        <w:t>Bei der Zustandserhebung kann es sein, dass beispielsweise neue Schächte oder andere Leitungsverläufe festgestellt werden. Die notwendigen Ergänzungen/Korrekturen am Werkkataster sind dem Datenbewirtschafter Werkkataster zu melden. Der Fachingenieur Betrieb und Unterhalt übernimmt die erhobenen Zustandsdaten des Unternehmers. Dabei ist den geforderten Modellen und Formate grosse Aufmerksamkeit zu widmen, damit der Datentransfer effizient erfolgen kann. Ebenso ist frühzeitig zwischen Datenkoordinator und Fachingenieur Betrieb und Unterhalt zu klären, welche Daten in welchem Format in den Gesamtbestand der Daten der Siedlungsentwässerung übernommen werden.</w:t>
      </w:r>
    </w:p>
    <w:p w14:paraId="11181334" w14:textId="77777777" w:rsidR="00830B11" w:rsidRDefault="00830B11" w:rsidP="00830B11">
      <w:pPr>
        <w:pStyle w:val="BlauerTextVorschlge"/>
      </w:pPr>
      <w:r>
        <w:t>Grundsätze:</w:t>
      </w:r>
    </w:p>
    <w:p w14:paraId="63A55BEC" w14:textId="77777777" w:rsidR="00830B11" w:rsidRDefault="00830B11" w:rsidP="00830B11">
      <w:pPr>
        <w:pStyle w:val="BlauerTextAufzhlung"/>
      </w:pPr>
      <w:r>
        <w:t>Federführende Stelle: &lt;STELLE&gt;</w:t>
      </w:r>
    </w:p>
    <w:p w14:paraId="59C4691D" w14:textId="0212AD25" w:rsidR="00830B11" w:rsidRDefault="00830B11" w:rsidP="00830B11">
      <w:pPr>
        <w:pStyle w:val="BlauerTextAufzhlung"/>
      </w:pPr>
      <w:r>
        <w:t>Feldaufnahmen durch die Katasterstelle und die Nachführung des Werkkatasters erfolgen bei notwendigen Ergänzungen/Korrekturen (z.B. neue Schächte)</w:t>
      </w:r>
    </w:p>
    <w:p w14:paraId="5F016B74" w14:textId="77777777" w:rsidR="00830B11" w:rsidRDefault="00830B11" w:rsidP="00830B11">
      <w:pPr>
        <w:pStyle w:val="BlauerTextAufzhlung"/>
      </w:pPr>
      <w:r>
        <w:t>Der Datenkoordinator ist verantwortlich für die Integration der erhobenen Zustandsdaten in den Datenbestand Siedlungsentwässerung</w:t>
      </w:r>
    </w:p>
    <w:p w14:paraId="54842CE3" w14:textId="77777777" w:rsidR="00830B11" w:rsidRDefault="00830B11" w:rsidP="00830B11">
      <w:pPr>
        <w:pStyle w:val="BlauerTextVorschlge"/>
      </w:pPr>
      <w:r w:rsidRPr="00FF0B90">
        <w:t>…</w:t>
      </w:r>
    </w:p>
    <w:p w14:paraId="6DBAE1F2" w14:textId="77777777" w:rsidR="00830B11" w:rsidRDefault="00830B11" w:rsidP="00830B11">
      <w:pPr>
        <w:pStyle w:val="BlauerTextVorschlge"/>
      </w:pPr>
      <w:r>
        <w:t>Prozessablauf</w:t>
      </w:r>
    </w:p>
    <w:p w14:paraId="357AE6D1" w14:textId="77777777" w:rsidR="00830B11" w:rsidRPr="0085734C" w:rsidRDefault="00830B11" w:rsidP="00830B11">
      <w:pPr>
        <w:pStyle w:val="BlauerTextAufzhlung"/>
      </w:pPr>
      <w:r w:rsidRPr="0085734C">
        <w:t xml:space="preserve">Siehe Anhang </w:t>
      </w:r>
      <w:r w:rsidRPr="0085734C">
        <w:fldChar w:fldCharType="begin"/>
      </w:r>
      <w:r w:rsidRPr="0085734C">
        <w:instrText xml:space="preserve"> REF _Ref60473760 \r \h  \* MERGEFORMAT </w:instrText>
      </w:r>
      <w:r w:rsidRPr="0085734C">
        <w:fldChar w:fldCharType="separate"/>
      </w:r>
      <w:r w:rsidRPr="0085734C">
        <w:t>C</w:t>
      </w:r>
      <w:r w:rsidRPr="0085734C">
        <w:fldChar w:fldCharType="end"/>
      </w:r>
    </w:p>
    <w:p w14:paraId="46F5BAF7" w14:textId="77777777" w:rsidR="00830B11" w:rsidRPr="00FF0B90" w:rsidRDefault="00830B11" w:rsidP="00830B11">
      <w:pPr>
        <w:pStyle w:val="BlauerTextVorschlge"/>
      </w:pPr>
      <w:r w:rsidRPr="00FF0B90">
        <w:t>…</w:t>
      </w:r>
    </w:p>
    <w:p w14:paraId="3B8FB1AB" w14:textId="0BE49995" w:rsidR="009F43EB" w:rsidRPr="00FF0B90" w:rsidRDefault="009F43EB" w:rsidP="001F0CD3">
      <w:pPr>
        <w:pStyle w:val="berschrift3nummeriert"/>
      </w:pPr>
      <w:r w:rsidRPr="00FF0B90">
        <w:t>Datennachführung bei Sanierungen</w:t>
      </w:r>
      <w:r w:rsidR="00095B1F">
        <w:t xml:space="preserve"> im öffentlichen Netz</w:t>
      </w:r>
    </w:p>
    <w:p w14:paraId="129FB3EE" w14:textId="3861ACE6" w:rsidR="009F43EB" w:rsidRPr="005911DD" w:rsidRDefault="009F43EB" w:rsidP="009F43EB">
      <w:pPr>
        <w:pStyle w:val="RoterTextAnweisungen"/>
        <w:rPr>
          <w:lang w:val="de-CH"/>
        </w:rPr>
      </w:pPr>
      <w:r w:rsidRPr="005911DD">
        <w:rPr>
          <w:lang w:val="de-CH"/>
        </w:rPr>
        <w:t>In der Regel werden bei Sanierungsarbeiten keine Bauten neu erstell</w:t>
      </w:r>
      <w:r w:rsidR="0015059F">
        <w:rPr>
          <w:lang w:val="de-CH"/>
        </w:rPr>
        <w:t>t</w:t>
      </w:r>
      <w:r w:rsidRPr="005911DD">
        <w:rPr>
          <w:lang w:val="de-CH"/>
        </w:rPr>
        <w:t xml:space="preserve"> oder in der Grundsubstanz geändert. Daher kann auf einen Einbezug der Katasterstelle bei der Erhebung verzichtet werden. Die Informationen über die durchgeführten Sanierungsmassnahmen sind besonderes bei Kanälen für den betrieblichen Unterhalt relevant, da bei sanierten Kanälen mit reduziertem Spüldruck gereinigt werden muss. Die Angaben über die erfolgten Sanierungen sind daher in geeigneter Form an die Katasterstelle zu liefern. Sind die sanierten Kanäle im öffentlichen Eigentum, muss in der Regel auch die </w:t>
      </w:r>
      <w:r w:rsidR="00B7684B">
        <w:rPr>
          <w:lang w:val="de-CH"/>
        </w:rPr>
        <w:t>GEP-</w:t>
      </w:r>
      <w:r w:rsidRPr="005911DD">
        <w:rPr>
          <w:lang w:val="de-CH"/>
        </w:rPr>
        <w:t xml:space="preserve">Massnahmenliste nachgeführt werden. Der Datenbewirtschafter GEP-Themen ist über die durchgeführten Massnahmen zu informieren. </w:t>
      </w:r>
    </w:p>
    <w:p w14:paraId="13C67DE4" w14:textId="77777777" w:rsidR="009F43EB" w:rsidRDefault="009F43EB" w:rsidP="009F43EB">
      <w:pPr>
        <w:pStyle w:val="BlauerTextVorschlge"/>
      </w:pPr>
      <w:r>
        <w:t>Grundsätze:</w:t>
      </w:r>
    </w:p>
    <w:p w14:paraId="40D851CB" w14:textId="77777777" w:rsidR="009F43EB" w:rsidRDefault="009F43EB" w:rsidP="00B661B0">
      <w:pPr>
        <w:pStyle w:val="BlauerTextAufzhlung"/>
      </w:pPr>
      <w:r>
        <w:t>Federführende Stelle: &lt;STELLE&gt;</w:t>
      </w:r>
    </w:p>
    <w:p w14:paraId="45C6BAE7" w14:textId="77777777" w:rsidR="009F43EB" w:rsidRDefault="009F43EB" w:rsidP="00B661B0">
      <w:pPr>
        <w:pStyle w:val="BlauerTextAufzhlung"/>
      </w:pPr>
      <w:r>
        <w:t>Es erfolgen keine Feldaufnahmen durch die Katasterstelle</w:t>
      </w:r>
    </w:p>
    <w:p w14:paraId="73FD07CE" w14:textId="77777777" w:rsidR="009F43EB" w:rsidRDefault="009F43EB" w:rsidP="00B661B0">
      <w:pPr>
        <w:pStyle w:val="BlauerTextAufzhlung"/>
      </w:pPr>
      <w:r>
        <w:t xml:space="preserve">Die Angaben zum Bauwerk, Art und Lage der Sanierung wird durch den Fachingenieur Unterhalt an die Katasterstelle mit Abschluss einer Sanierungsetappe gemeldet. </w:t>
      </w:r>
    </w:p>
    <w:p w14:paraId="4D216C83" w14:textId="722A20D6" w:rsidR="009F43EB" w:rsidRDefault="009F43EB" w:rsidP="00B661B0">
      <w:pPr>
        <w:pStyle w:val="BlauerTextAufzhlung"/>
      </w:pPr>
      <w:r>
        <w:t>Die Katasterstelle führt die Angaben</w:t>
      </w:r>
      <w:r w:rsidR="00830B11">
        <w:t xml:space="preserve"> nach bzw. übernimmt sie in ihr</w:t>
      </w:r>
      <w:r>
        <w:t xml:space="preserve"> System.</w:t>
      </w:r>
    </w:p>
    <w:p w14:paraId="164CAF0A" w14:textId="47B0A550" w:rsidR="009F43EB" w:rsidRDefault="009F43EB" w:rsidP="00B661B0">
      <w:pPr>
        <w:pStyle w:val="BlauerTextAufzhlung"/>
      </w:pPr>
      <w:r>
        <w:t xml:space="preserve">Die Nachführung im GIS wird durch den Fachingenieur </w:t>
      </w:r>
      <w:r w:rsidR="00830B11">
        <w:t xml:space="preserve">Betrieb und </w:t>
      </w:r>
      <w:r>
        <w:t>Unterhalt kontrolliert</w:t>
      </w:r>
    </w:p>
    <w:p w14:paraId="16E3D71F" w14:textId="77777777" w:rsidR="009F43EB" w:rsidRDefault="009F43EB" w:rsidP="009F43EB">
      <w:pPr>
        <w:pStyle w:val="BlauerTextVorschlge"/>
      </w:pPr>
      <w:r w:rsidRPr="00FF0B90">
        <w:t>…</w:t>
      </w:r>
    </w:p>
    <w:p w14:paraId="3DC0747D" w14:textId="77777777" w:rsidR="009F43EB" w:rsidRDefault="009F43EB" w:rsidP="009F43EB">
      <w:pPr>
        <w:pStyle w:val="BlauerTextVorschlge"/>
      </w:pPr>
      <w:r>
        <w:t>Prozessablauf</w:t>
      </w:r>
    </w:p>
    <w:p w14:paraId="1B41AA0B" w14:textId="2F477C66" w:rsidR="009F43EB" w:rsidRPr="0085734C" w:rsidRDefault="009F43EB" w:rsidP="00B661B0">
      <w:pPr>
        <w:pStyle w:val="BlauerTextAufzhlung"/>
      </w:pPr>
      <w:r w:rsidRPr="0085734C">
        <w:t xml:space="preserve">Siehe Anhang </w:t>
      </w:r>
      <w:r w:rsidRPr="0085734C">
        <w:fldChar w:fldCharType="begin"/>
      </w:r>
      <w:r w:rsidRPr="0085734C">
        <w:instrText xml:space="preserve"> REF _Ref60473760 \r \h </w:instrText>
      </w:r>
      <w:r w:rsidR="00495868" w:rsidRPr="0085734C">
        <w:instrText xml:space="preserve"> \* MERGEFORMAT </w:instrText>
      </w:r>
      <w:r w:rsidRPr="0085734C">
        <w:fldChar w:fldCharType="separate"/>
      </w:r>
      <w:r w:rsidR="000F352C" w:rsidRPr="0085734C">
        <w:t>C</w:t>
      </w:r>
      <w:r w:rsidRPr="0085734C">
        <w:fldChar w:fldCharType="end"/>
      </w:r>
    </w:p>
    <w:p w14:paraId="4125182D" w14:textId="77777777" w:rsidR="009F43EB" w:rsidRPr="00FF0B90" w:rsidRDefault="009F43EB" w:rsidP="009F43EB">
      <w:pPr>
        <w:pStyle w:val="BlauerTextVorschlge"/>
      </w:pPr>
      <w:r w:rsidRPr="00FF0B90">
        <w:t>…</w:t>
      </w:r>
    </w:p>
    <w:p w14:paraId="496C40B0" w14:textId="7D537B7A" w:rsidR="009F43EB" w:rsidRPr="00FF0B90" w:rsidRDefault="00095B1F" w:rsidP="001F0CD3">
      <w:pPr>
        <w:pStyle w:val="berschrift3nummeriert"/>
      </w:pPr>
      <w:r>
        <w:lastRenderedPageBreak/>
        <w:t xml:space="preserve">Datenerhebung und –nachführung der </w:t>
      </w:r>
      <w:r w:rsidR="009F43EB" w:rsidRPr="00FF0B90">
        <w:t>Liegenschaftsentwässerung</w:t>
      </w:r>
    </w:p>
    <w:p w14:paraId="58FA840A" w14:textId="6D5B695B" w:rsidR="009F43EB" w:rsidRPr="00495868" w:rsidRDefault="009F43EB" w:rsidP="009F43EB">
      <w:pPr>
        <w:pStyle w:val="RoterTextAnweisungen"/>
        <w:rPr>
          <w:lang w:val="de-CH"/>
        </w:rPr>
      </w:pPr>
      <w:r w:rsidRPr="005911DD">
        <w:rPr>
          <w:lang w:val="de-CH"/>
        </w:rPr>
        <w:t>Der Abwasserkataster soll auch die Angaben über die Grundstücksentwässerung beinhalten, daher sollten die Prozesse das Einmessen und Nachführen der Bauwerke umfassen. In der Regel sind die Bauwerke der Liegenschaftsentwässerung als Sekundäre Abwasseranlagen klassiert</w:t>
      </w:r>
      <w:r w:rsidRPr="00495868">
        <w:rPr>
          <w:lang w:val="de-CH"/>
        </w:rPr>
        <w:t>. Es gelten daher reduzierte Anforderungen an den Informationsumfang.</w:t>
      </w:r>
      <w:r w:rsidR="00CD5558">
        <w:rPr>
          <w:lang w:val="de-CH"/>
        </w:rPr>
        <w:t xml:space="preserve"> Sofern </w:t>
      </w:r>
      <w:r w:rsidR="00521543">
        <w:rPr>
          <w:lang w:val="de-CH"/>
        </w:rPr>
        <w:t>sich Änderungen an den Teileinzugsgebieten ergeben (z.B. neue Versickerungsanlage), ist der Datenbewirtschafter GEP-Themen zu informieren.</w:t>
      </w:r>
    </w:p>
    <w:p w14:paraId="1DA86740" w14:textId="77777777" w:rsidR="009F43EB" w:rsidRDefault="009F43EB" w:rsidP="009F43EB">
      <w:pPr>
        <w:pStyle w:val="BlauerTextVorschlge"/>
      </w:pPr>
      <w:r>
        <w:t>Grundsätze:</w:t>
      </w:r>
    </w:p>
    <w:p w14:paraId="608DC024" w14:textId="77777777" w:rsidR="009F43EB" w:rsidRDefault="009F43EB" w:rsidP="00B661B0">
      <w:pPr>
        <w:pStyle w:val="BlauerTextAufzhlung"/>
      </w:pPr>
      <w:r>
        <w:t>Federführende Stelle für Neubauten: &lt;STELLE&gt;</w:t>
      </w:r>
    </w:p>
    <w:p w14:paraId="39110044" w14:textId="77777777" w:rsidR="009F43EB" w:rsidRDefault="009F43EB" w:rsidP="00B661B0">
      <w:pPr>
        <w:pStyle w:val="BlauerTextAufzhlung"/>
      </w:pPr>
      <w:r>
        <w:t>Die Vermessungsarbeiten werden bei der Bauabnahme von der Gemeinde | Katasterstelle durchgeführt</w:t>
      </w:r>
    </w:p>
    <w:p w14:paraId="5C440CB7" w14:textId="77777777" w:rsidR="009F43EB" w:rsidRPr="00FF0B90" w:rsidRDefault="009F43EB" w:rsidP="00B661B0">
      <w:pPr>
        <w:pStyle w:val="BlauerTextAufzhlung"/>
      </w:pPr>
      <w:r>
        <w:t>Aufgebot für Feldaufnahmen (falls Katasterstellezuständig) erfolgt durch: Polier</w:t>
      </w:r>
      <w:r w:rsidRPr="00FF0B90">
        <w:t>…</w:t>
      </w:r>
    </w:p>
    <w:p w14:paraId="39A8A46B" w14:textId="77777777" w:rsidR="009F43EB" w:rsidRDefault="009F43EB" w:rsidP="00B661B0">
      <w:pPr>
        <w:pStyle w:val="BlauerTextAufzhlung"/>
      </w:pPr>
      <w:r>
        <w:t xml:space="preserve">Alle Feldaufnahmen für die Datennachführung sollen im offenen Graben erfolgen. </w:t>
      </w:r>
    </w:p>
    <w:p w14:paraId="15B871D8" w14:textId="69F765C2" w:rsidR="009F43EB" w:rsidRDefault="009F43EB" w:rsidP="00B661B0">
      <w:pPr>
        <w:pStyle w:val="BlauerTextAufzhlung"/>
      </w:pPr>
      <w:r>
        <w:t xml:space="preserve">Aufgrund der Feldaufnahmen führt die Katasterstelle innerhalb von 2 Monaten den Werkkataster nach und erstellt eine Rohfassung des </w:t>
      </w:r>
      <w:r w:rsidR="00B3305E">
        <w:t>PAW</w:t>
      </w:r>
      <w:r>
        <w:t xml:space="preserve"> im Format Interlis / DXF / IFC.</w:t>
      </w:r>
    </w:p>
    <w:p w14:paraId="5FF41E32" w14:textId="6C43D7DF" w:rsidR="009F43EB" w:rsidRDefault="009F43EB" w:rsidP="00B661B0">
      <w:pPr>
        <w:pStyle w:val="BlauerTextAufzhlung"/>
      </w:pPr>
      <w:r>
        <w:t xml:space="preserve">Der </w:t>
      </w:r>
      <w:r w:rsidR="00B3305E">
        <w:t>PAW</w:t>
      </w:r>
      <w:r>
        <w:t xml:space="preserve"> wird durch den Bauherrn/Architekt kontrolliert und bei Bedarf ergänzt. Frist: 6 Monate</w:t>
      </w:r>
    </w:p>
    <w:p w14:paraId="33373CE1" w14:textId="77777777" w:rsidR="009F43EB" w:rsidRDefault="009F43EB" w:rsidP="00B661B0">
      <w:pPr>
        <w:pStyle w:val="BlauerTextAufzhlung"/>
      </w:pPr>
      <w:r>
        <w:t>Die Katasterstelle stellt die Nachführung über die Liegenschaft fertigt.</w:t>
      </w:r>
    </w:p>
    <w:p w14:paraId="69275FF9" w14:textId="0C3A04FD" w:rsidR="009F43EB" w:rsidRDefault="009F43EB" w:rsidP="00B661B0">
      <w:pPr>
        <w:pStyle w:val="BlauerTextAufzhlung"/>
      </w:pPr>
      <w:r>
        <w:t>Werden mehrere Grundstücke miteinander überbaut oder beträgt der Durchmesser der Ableitung &gt; 200 mm (Schmutzabwasser) bzw. 250 mm (Misch- und Niederschlagsabwasser) konsultiert die Katasterstelle den Datenbewirtschafter GEP</w:t>
      </w:r>
      <w:r w:rsidR="00B7684B">
        <w:t>-Themen</w:t>
      </w:r>
      <w:r>
        <w:t xml:space="preserve"> für die Unterscheidung PAA / SAA. </w:t>
      </w:r>
    </w:p>
    <w:p w14:paraId="2699C44D" w14:textId="77777777" w:rsidR="009F43EB" w:rsidRPr="00FF0B90" w:rsidRDefault="009F43EB" w:rsidP="009F43EB">
      <w:pPr>
        <w:pStyle w:val="BlauerTextVorschlge"/>
      </w:pPr>
      <w:r w:rsidRPr="00FF0B90">
        <w:t>…</w:t>
      </w:r>
    </w:p>
    <w:p w14:paraId="76BF0333" w14:textId="77777777" w:rsidR="0085734C" w:rsidRDefault="0085734C" w:rsidP="0085734C">
      <w:pPr>
        <w:pStyle w:val="BlauerTextVorschlge"/>
      </w:pPr>
      <w:r>
        <w:t>Prozessablauf</w:t>
      </w:r>
    </w:p>
    <w:p w14:paraId="18EAA0FC" w14:textId="77777777" w:rsidR="0085734C" w:rsidRPr="0085734C" w:rsidRDefault="0085734C" w:rsidP="0085734C">
      <w:pPr>
        <w:pStyle w:val="BlauerTextAufzhlung"/>
      </w:pPr>
      <w:r w:rsidRPr="0085734C">
        <w:t xml:space="preserve">Siehe Anhang </w:t>
      </w:r>
      <w:r w:rsidRPr="0085734C">
        <w:fldChar w:fldCharType="begin"/>
      </w:r>
      <w:r w:rsidRPr="0085734C">
        <w:instrText xml:space="preserve"> REF _Ref60473760 \r \h  \* MERGEFORMAT </w:instrText>
      </w:r>
      <w:r w:rsidRPr="0085734C">
        <w:fldChar w:fldCharType="separate"/>
      </w:r>
      <w:r w:rsidRPr="0085734C">
        <w:t>C</w:t>
      </w:r>
      <w:r w:rsidRPr="0085734C">
        <w:fldChar w:fldCharType="end"/>
      </w:r>
    </w:p>
    <w:p w14:paraId="7C2EA328" w14:textId="77777777" w:rsidR="0085734C" w:rsidRPr="00FF0B90" w:rsidRDefault="0085734C" w:rsidP="0085734C">
      <w:pPr>
        <w:pStyle w:val="BlauerTextVorschlge"/>
      </w:pPr>
      <w:r w:rsidRPr="00FF0B90">
        <w:t>…</w:t>
      </w:r>
    </w:p>
    <w:p w14:paraId="740C8693" w14:textId="77777777" w:rsidR="009F43EB" w:rsidRPr="00FF0B90" w:rsidRDefault="009F43EB" w:rsidP="009F43EB">
      <w:pPr>
        <w:rPr>
          <w:color w:val="0070C0"/>
        </w:rPr>
      </w:pPr>
    </w:p>
    <w:p w14:paraId="6F1ED8B8" w14:textId="77777777" w:rsidR="009F43EB" w:rsidRDefault="009F43EB" w:rsidP="001F0CD3">
      <w:pPr>
        <w:pStyle w:val="berschrift3nummeriert"/>
      </w:pPr>
      <w:r>
        <w:t>Datenbewirtschaftung während GEP-Überarbeitung</w:t>
      </w:r>
    </w:p>
    <w:p w14:paraId="0D6D0E59" w14:textId="21BB423B" w:rsidR="009F43EB" w:rsidRPr="005911DD" w:rsidRDefault="009F43EB" w:rsidP="009F43EB">
      <w:pPr>
        <w:pStyle w:val="RoterTextAnweisungen"/>
        <w:rPr>
          <w:lang w:val="de-CH"/>
        </w:rPr>
      </w:pPr>
      <w:r w:rsidRPr="005911DD">
        <w:rPr>
          <w:lang w:val="de-CH"/>
        </w:rPr>
        <w:t xml:space="preserve">Die Ausgestaltung der Datenbewirtschaftung während der GEP-Überarbeitung muss aufgrund der konkreten Situation vereinbart werden. Auch wenn auf Stufe Kanton oder Verband bezüglich Datenaustausch und Datenformat klare Vorgaben bestehen, kann es für Teildatenlieferungen im Rahmen einer GEP-Überarbeitung durchaus vorteilhaft sein, wenn eine einfachere Struktur vereinbart wird; beispielsweise für die ergänzende Informationen zu Knoten und Leitungen aus der hydraulischen Berechnung: Hier kann der Austausch über eine einfache Liste mit Bezeichnung / Wert erfolgen. Zur Gewährleistung der inhaltlichen Übereinstimmung der Werte sind aber unbedingt die Wertebereiche des vereinbarten Datenmodells zu verwenden. Die konkrete Ausgestaltung des Rückflusses der Daten vom GEP-Ingenieur an die Nachführungsstelle kann im Rahmen </w:t>
      </w:r>
      <w:r w:rsidR="002C0E04">
        <w:rPr>
          <w:lang w:val="de-CH"/>
        </w:rPr>
        <w:t>des jeweiligen GEP-</w:t>
      </w:r>
      <w:r w:rsidRPr="005911DD">
        <w:rPr>
          <w:lang w:val="de-CH"/>
        </w:rPr>
        <w:t xml:space="preserve">Teilprojekts zwischen den Beteiligten geregelt werden. Weiter ist zu regeln, wie die Vergabe von Schlüsseln (z.B. Schachtnummern) während der GEP-Bearbeitung organisiert ist. </w:t>
      </w:r>
    </w:p>
    <w:p w14:paraId="2BCC176B" w14:textId="77777777" w:rsidR="009F43EB" w:rsidRPr="005911DD" w:rsidRDefault="009F43EB" w:rsidP="009F43EB">
      <w:pPr>
        <w:pStyle w:val="RoterTextAnweisungen"/>
        <w:rPr>
          <w:lang w:val="de-CH"/>
        </w:rPr>
      </w:pPr>
    </w:p>
    <w:p w14:paraId="4FAB285B" w14:textId="7C8CBDE9" w:rsidR="009F43EB" w:rsidRPr="005911DD" w:rsidRDefault="009F43EB" w:rsidP="009F43EB">
      <w:pPr>
        <w:pStyle w:val="RoterTextAnweisungen"/>
        <w:rPr>
          <w:lang w:val="de-CH"/>
        </w:rPr>
      </w:pPr>
      <w:r w:rsidRPr="005911DD">
        <w:rPr>
          <w:lang w:val="de-CH"/>
        </w:rPr>
        <w:t>Es ist empfohlen festzulegen, durch wen der Werkkataster während der GEP-Bearbeitung im Normalfall geführt und gepflegt wird. Weitere Informationen zur Datenbewirtschaftung im Rahmen des GEP sind im GEP-</w:t>
      </w:r>
      <w:r w:rsidR="001F2136">
        <w:rPr>
          <w:lang w:val="de-CH"/>
        </w:rPr>
        <w:t>Leitfaden des VSA</w:t>
      </w:r>
      <w:r w:rsidRPr="005911DD">
        <w:rPr>
          <w:lang w:val="de-CH"/>
        </w:rPr>
        <w:t xml:space="preserve"> zu finden (Dokument </w:t>
      </w:r>
      <w:r w:rsidR="002C0E04">
        <w:rPr>
          <w:lang w:val="de-CH"/>
        </w:rPr>
        <w:t>«</w:t>
      </w:r>
      <w:r w:rsidRPr="005911DD">
        <w:rPr>
          <w:lang w:val="de-CH"/>
        </w:rPr>
        <w:t>G</w:t>
      </w:r>
      <w:r w:rsidR="002C0E04">
        <w:rPr>
          <w:lang w:val="de-CH"/>
        </w:rPr>
        <w:t>»</w:t>
      </w:r>
      <w:r w:rsidRPr="005911DD">
        <w:rPr>
          <w:lang w:val="de-CH"/>
        </w:rPr>
        <w:t>).</w:t>
      </w:r>
    </w:p>
    <w:p w14:paraId="743805A5" w14:textId="77777777" w:rsidR="009F43EB" w:rsidRDefault="009F43EB" w:rsidP="009F43EB">
      <w:r w:rsidRPr="00033BDF">
        <w:rPr>
          <w:rStyle w:val="BlauerTextVorschlgeZchn"/>
          <w:rFonts w:eastAsiaTheme="minorHAnsi"/>
        </w:rPr>
        <w:t>Der Datenbewirtschafter Werkkataster/Der GEP-Ingenieur</w:t>
      </w:r>
      <w:r w:rsidRPr="00BC2020">
        <w:t xml:space="preserve"> </w:t>
      </w:r>
      <w:r w:rsidRPr="004B7A30">
        <w:t xml:space="preserve">führt die Daten des </w:t>
      </w:r>
      <w:r>
        <w:t>Werk</w:t>
      </w:r>
      <w:r w:rsidRPr="004B7A30">
        <w:t>katasters parallel zum GEP nach: die Verantwortung über den gesamten Datenbestand bleibt damit bei</w:t>
      </w:r>
      <w:r>
        <w:t>m</w:t>
      </w:r>
      <w:r w:rsidRPr="00BC2020">
        <w:t xml:space="preserve"> </w:t>
      </w:r>
      <w:r w:rsidRPr="00033BDF">
        <w:rPr>
          <w:rStyle w:val="BlauerTextVorschlgeZchn"/>
          <w:rFonts w:eastAsiaTheme="minorHAnsi"/>
        </w:rPr>
        <w:t>Datenbewirtschafter</w:t>
      </w:r>
      <w:r>
        <w:t xml:space="preserve"> </w:t>
      </w:r>
      <w:r w:rsidRPr="00033BDF">
        <w:rPr>
          <w:rStyle w:val="BlauerTextVorschlgeZchn"/>
          <w:rFonts w:eastAsiaTheme="minorHAnsi"/>
        </w:rPr>
        <w:t>Werkkataster/GEP-Ingenieur</w:t>
      </w:r>
      <w:r w:rsidRPr="00BC2020">
        <w:t>.</w:t>
      </w:r>
    </w:p>
    <w:p w14:paraId="243D7BEF" w14:textId="77777777" w:rsidR="009F43EB" w:rsidRPr="004B7A30" w:rsidRDefault="009F43EB" w:rsidP="009F43EB"/>
    <w:p w14:paraId="65C8565D" w14:textId="20525C68" w:rsidR="009F43EB" w:rsidRPr="00671F49" w:rsidRDefault="009F43EB" w:rsidP="009F43EB">
      <w:r w:rsidRPr="007A5129">
        <w:t xml:space="preserve">Der GEP-Ingenieur ist für die neu zu erarbeitenden Informationen zuständig. Der Informationsumfang ist pro Teilprojekt klar zu regeln. </w:t>
      </w:r>
      <w:r>
        <w:t xml:space="preserve">Die Katasterdaten </w:t>
      </w:r>
      <w:r w:rsidRPr="00671F49">
        <w:t xml:space="preserve">werden dem GEP-Ingenieur zu Beginn der GEP-Bearbeitung im Format Interlis 2, </w:t>
      </w:r>
      <w:r w:rsidRPr="008B2500">
        <w:t xml:space="preserve">Modell GEP </w:t>
      </w:r>
      <w:r w:rsidR="00A5617F">
        <w:t>BE</w:t>
      </w:r>
      <w:r w:rsidRPr="00671F49">
        <w:t xml:space="preserve"> abgegeben. Der Bezugsrahmen für die Daten ist LV95.</w:t>
      </w:r>
    </w:p>
    <w:p w14:paraId="51A6261F" w14:textId="77777777" w:rsidR="009F43EB" w:rsidRDefault="009F43EB" w:rsidP="009F43EB"/>
    <w:p w14:paraId="6E114229" w14:textId="77777777" w:rsidR="009F43EB" w:rsidRDefault="009F43EB" w:rsidP="009F43EB">
      <w:r>
        <w:lastRenderedPageBreak/>
        <w:t xml:space="preserve">Die Nachführung bedingt durch Projekte Dritter erfolgt während der gesamten GEP-Bearbeitung durch </w:t>
      </w:r>
      <w:r w:rsidRPr="00033BDF">
        <w:rPr>
          <w:rStyle w:val="BlauerTextVorschlgeZchn"/>
          <w:rFonts w:eastAsiaTheme="minorHAnsi"/>
        </w:rPr>
        <w:t>den Datenbewirtschafter Werkkataster/den GEP-Ingenieur</w:t>
      </w:r>
      <w:r>
        <w:t xml:space="preserve">. </w:t>
      </w:r>
      <w:r w:rsidRPr="00033BDF">
        <w:rPr>
          <w:rStyle w:val="BlauerTextVorschlgeZchn"/>
          <w:rFonts w:eastAsiaTheme="minorHAnsi"/>
        </w:rPr>
        <w:t>Der GEP-Ingenieur/Der Datenbewirtschafter Werkkataster</w:t>
      </w:r>
      <w:r w:rsidRPr="004B7A30">
        <w:t xml:space="preserve"> </w:t>
      </w:r>
      <w:r>
        <w:t xml:space="preserve">kann jederzeit einen aktuellen Stand aus dem Werkkataster im vereinbarten Austauschformat beziehen. </w:t>
      </w:r>
    </w:p>
    <w:p w14:paraId="27240300" w14:textId="77777777" w:rsidR="009F43EB" w:rsidRPr="00630C8C" w:rsidRDefault="009F43EB" w:rsidP="009F43EB">
      <w:pPr>
        <w:rPr>
          <w:spacing w:val="20"/>
        </w:rPr>
      </w:pPr>
    </w:p>
    <w:p w14:paraId="2B93E441" w14:textId="4DE70281" w:rsidR="009F43EB" w:rsidRPr="00630C8C" w:rsidRDefault="009F43EB" w:rsidP="009F43EB">
      <w:r w:rsidRPr="00630C8C">
        <w:t xml:space="preserve">Der GEP-Ingenieur ist verpflichtet, fehlende und falsche Angaben in geeigneter Form an die zuständige Stelle zu melden, so dass die notwendigen Nachführungen durch diese vollzogen werden können. Es obliegt dem GEP-Ingenieur, die Daten einer Eingangskontrolle zu unterziehen. Anhand des Prüfberichts wird festgelegt, ob der GEP-Ingenieur im Rahmen seiner Tätigkeiten zusätzliche Daten zu erheben hat. Für jedes </w:t>
      </w:r>
      <w:r w:rsidR="002C0E04">
        <w:t>GEP-</w:t>
      </w:r>
      <w:r w:rsidRPr="00630C8C">
        <w:t xml:space="preserve">Teilprojekt sind die Qualitätsvorgaben im Pflichtenheft festgelegt. Wo nichts weiter ausgeführt ist, gelten folgende minimalem Anforderungen an die Daten des GEP-Bearbeiters: </w:t>
      </w:r>
    </w:p>
    <w:p w14:paraId="63A84F81" w14:textId="77777777" w:rsidR="009F43EB" w:rsidRPr="007B5FD8" w:rsidRDefault="009F43EB" w:rsidP="00B661B0">
      <w:pPr>
        <w:pStyle w:val="BlauerTextAufzhlung"/>
      </w:pPr>
      <w:r w:rsidRPr="00630C8C">
        <w:t xml:space="preserve">In Bezug auf Vollständigkeit gilt die Anforderung, dass alle im Rahmen eines Teilprojekts zu erhebenden Informationen gemäss Datenmodell und </w:t>
      </w:r>
      <w:r w:rsidRPr="00FC2ED4">
        <w:t>Pflichtenheft zu erfassen sind (100 %). Je nach Vereinbarung im Teilprojekt Werkkataster beinhaltet dies auch die Korrektur, Ergänzung und Vervollständigung von Informationen zu bereits im Kataster existierenden Objekte.</w:t>
      </w:r>
    </w:p>
    <w:p w14:paraId="4AFEE30D" w14:textId="77777777" w:rsidR="009F43EB" w:rsidRPr="008B2500" w:rsidRDefault="009F43EB" w:rsidP="00B661B0">
      <w:pPr>
        <w:pStyle w:val="BlauerTextAufzhlung"/>
      </w:pPr>
      <w:r w:rsidRPr="008B2500">
        <w:t>In Bezug auf die thematische Genauigkeit gilt, dass alle Informationen korrekt erhoben und dokumentiert sind.</w:t>
      </w:r>
    </w:p>
    <w:p w14:paraId="2F5945BC" w14:textId="77777777" w:rsidR="009F43EB" w:rsidRDefault="009F43EB" w:rsidP="00B661B0">
      <w:pPr>
        <w:pStyle w:val="BlauerTextAufzhlung"/>
      </w:pPr>
      <w:r w:rsidRPr="008B2500">
        <w:t>Ein Teil-Projekt ist nicht abgeschlossen, wenn nicht auch die D</w:t>
      </w:r>
      <w:r w:rsidRPr="00630C8C">
        <w:t>aten den Anforderungen entsprechend vorliegen.</w:t>
      </w:r>
    </w:p>
    <w:p w14:paraId="0ED5193D" w14:textId="77777777" w:rsidR="009F43EB" w:rsidRPr="00630C8C" w:rsidRDefault="009F43EB" w:rsidP="00B661B0">
      <w:pPr>
        <w:pStyle w:val="BlauerTextAufzhlung"/>
      </w:pPr>
      <w:r>
        <w:t>…</w:t>
      </w:r>
    </w:p>
    <w:p w14:paraId="2035E7C5" w14:textId="77777777" w:rsidR="009F43EB" w:rsidRPr="00630C8C" w:rsidRDefault="009F43EB" w:rsidP="009F43EB">
      <w:pPr>
        <w:pStyle w:val="BlauerTextVorschlge"/>
        <w:rPr>
          <w:spacing w:val="20"/>
        </w:rPr>
      </w:pPr>
    </w:p>
    <w:p w14:paraId="4F09234B" w14:textId="7FACB1DB" w:rsidR="009F43EB" w:rsidRDefault="009F43EB" w:rsidP="009F43EB">
      <w:pPr>
        <w:pStyle w:val="BlauerTextVorschlge"/>
      </w:pPr>
      <w:r w:rsidRPr="00630C8C">
        <w:t xml:space="preserve">Vor der Erarbeitung des Entwässerungskonzepts bzw. vor der Erstellung der Planunterlagen im Rahmen der Massnahmenplanung (inkl. </w:t>
      </w:r>
      <w:r w:rsidR="00471940">
        <w:t xml:space="preserve">«Massnahmenplan </w:t>
      </w:r>
      <w:r>
        <w:t>GEP»</w:t>
      </w:r>
      <w:r w:rsidRPr="00630C8C">
        <w:t>) sind durch den GEP-Ingenieur die aktuellen Katasterdaten</w:t>
      </w:r>
      <w:bookmarkStart w:id="29" w:name="_Hlk24457441"/>
      <w:r w:rsidRPr="00630C8C">
        <w:t xml:space="preserve"> </w:t>
      </w:r>
      <w:r>
        <w:t xml:space="preserve">– soweit sinnvoll – </w:t>
      </w:r>
      <w:bookmarkEnd w:id="29"/>
      <w:r w:rsidRPr="00630C8C">
        <w:t>zu übernehmen.</w:t>
      </w:r>
    </w:p>
    <w:p w14:paraId="2C9BCCF6" w14:textId="77777777" w:rsidR="009F43EB" w:rsidRDefault="009F43EB" w:rsidP="009F43EB">
      <w:pPr>
        <w:pStyle w:val="BlauerTextVorschlge"/>
      </w:pPr>
    </w:p>
    <w:p w14:paraId="7012D59A" w14:textId="77777777" w:rsidR="009F43EB" w:rsidRPr="00630C8C" w:rsidRDefault="009F43EB" w:rsidP="009F43EB">
      <w:r>
        <w:t>Nach Abschluss der GEP-Erarbeitung bestätigen die beteiligten Stellen gegenüber dem Datenkoordinator, dass alle im GEP erhobenen Informationen dem Datenmodell entsprechend im Datenbestand übernommen wurden.</w:t>
      </w:r>
    </w:p>
    <w:p w14:paraId="1D9965CA" w14:textId="79A2FCF4" w:rsidR="009F43EB" w:rsidRDefault="009F43EB" w:rsidP="009F43EB"/>
    <w:p w14:paraId="77785755" w14:textId="77777777" w:rsidR="0085734C" w:rsidRDefault="0085734C" w:rsidP="0085734C">
      <w:pPr>
        <w:pStyle w:val="BlauerTextVorschlge"/>
      </w:pPr>
      <w:r>
        <w:t>Prozessablauf</w:t>
      </w:r>
    </w:p>
    <w:p w14:paraId="5EBB475F" w14:textId="77777777" w:rsidR="0085734C" w:rsidRPr="0085734C" w:rsidRDefault="0085734C" w:rsidP="0085734C">
      <w:pPr>
        <w:pStyle w:val="BlauerTextAufzhlung"/>
      </w:pPr>
      <w:r w:rsidRPr="0085734C">
        <w:t xml:space="preserve">Siehe Anhang </w:t>
      </w:r>
      <w:r w:rsidRPr="0085734C">
        <w:fldChar w:fldCharType="begin"/>
      </w:r>
      <w:r w:rsidRPr="0085734C">
        <w:instrText xml:space="preserve"> REF _Ref60473760 \r \h  \* MERGEFORMAT </w:instrText>
      </w:r>
      <w:r w:rsidRPr="0085734C">
        <w:fldChar w:fldCharType="separate"/>
      </w:r>
      <w:r w:rsidRPr="0085734C">
        <w:t>C</w:t>
      </w:r>
      <w:r w:rsidRPr="0085734C">
        <w:fldChar w:fldCharType="end"/>
      </w:r>
    </w:p>
    <w:p w14:paraId="51ADEC24" w14:textId="77777777" w:rsidR="0085734C" w:rsidRPr="00FF0B90" w:rsidRDefault="0085734C" w:rsidP="0085734C">
      <w:pPr>
        <w:pStyle w:val="BlauerTextVorschlge"/>
      </w:pPr>
      <w:r w:rsidRPr="00FF0B90">
        <w:t>…</w:t>
      </w:r>
    </w:p>
    <w:p w14:paraId="7CCF1040" w14:textId="77777777" w:rsidR="0085734C" w:rsidRPr="00FC2ED4" w:rsidRDefault="0085734C" w:rsidP="009F43EB"/>
    <w:p w14:paraId="20E2BF24" w14:textId="24D09534" w:rsidR="009F43EB" w:rsidRPr="00FF0B90" w:rsidRDefault="009F43EB" w:rsidP="001F0CD3">
      <w:pPr>
        <w:pStyle w:val="berschrift3nummeriert"/>
      </w:pPr>
      <w:r w:rsidRPr="00FF0B90">
        <w:t xml:space="preserve">Datenlieferung an Kanton </w:t>
      </w:r>
      <w:r w:rsidR="000B16E4">
        <w:t>BE</w:t>
      </w:r>
    </w:p>
    <w:p w14:paraId="35CB89DE" w14:textId="5844DF4F" w:rsidR="009F43EB" w:rsidRPr="005911DD" w:rsidRDefault="00443DA6" w:rsidP="009F43EB">
      <w:pPr>
        <w:pStyle w:val="RoterTextAnweisungen"/>
        <w:rPr>
          <w:lang w:val="de-CH"/>
        </w:rPr>
      </w:pPr>
      <w:r>
        <w:rPr>
          <w:lang w:val="de-CH"/>
        </w:rPr>
        <w:t xml:space="preserve">Da </w:t>
      </w:r>
      <w:r w:rsidR="00D47B18">
        <w:rPr>
          <w:lang w:val="de-CH"/>
        </w:rPr>
        <w:t xml:space="preserve">die Datenabgabe an das AWA </w:t>
      </w:r>
      <w:r w:rsidR="009F43EB" w:rsidRPr="005911DD">
        <w:rPr>
          <w:lang w:val="de-CH"/>
        </w:rPr>
        <w:t>auf der gleichen technischen Basis erfolgt, wie für die Datenabgaben zu anderen Datenbewirtschaftern, empfiehlt sich das Einrichten von automatisierten Datenexports. Vor der Date</w:t>
      </w:r>
      <w:r w:rsidR="00D47B18">
        <w:rPr>
          <w:lang w:val="de-CH"/>
        </w:rPr>
        <w:t>nlieferung an den Kanton müssen</w:t>
      </w:r>
      <w:r w:rsidR="009F43EB" w:rsidRPr="005911DD">
        <w:rPr>
          <w:lang w:val="de-CH"/>
        </w:rPr>
        <w:t xml:space="preserve"> die Daten zur Sicherstellung der formalen Konsistenz (Übereinstimmung der Daten mit dem Datenmodell) geprüft werden. </w:t>
      </w:r>
      <w:r w:rsidR="00C57621">
        <w:rPr>
          <w:lang w:val="de-CH"/>
        </w:rPr>
        <w:t xml:space="preserve">Hierfür sind die vom AWA zur Verfügung gestellten Prüftools zu verwenden; es gelten die Vorgaben des AWA. </w:t>
      </w:r>
      <w:r w:rsidR="009F43EB" w:rsidRPr="005911DD">
        <w:rPr>
          <w:lang w:val="de-CH"/>
        </w:rPr>
        <w:t xml:space="preserve">Daten über die GEP-Themen beziehungsweise </w:t>
      </w:r>
      <w:r w:rsidR="00D47B18">
        <w:rPr>
          <w:lang w:val="de-CH"/>
        </w:rPr>
        <w:t>der gesamte Datenbestand sind</w:t>
      </w:r>
      <w:r w:rsidR="009F43EB" w:rsidRPr="005911DD">
        <w:rPr>
          <w:lang w:val="de-CH"/>
        </w:rPr>
        <w:t xml:space="preserve"> zusätzlich über den GEP-Datenchecker des VSA auch au</w:t>
      </w:r>
      <w:r w:rsidR="00D47B18">
        <w:rPr>
          <w:lang w:val="de-CH"/>
        </w:rPr>
        <w:t>f Plausibilität zu prüfen</w:t>
      </w:r>
      <w:r w:rsidR="009F43EB" w:rsidRPr="005911DD">
        <w:rPr>
          <w:lang w:val="de-CH"/>
        </w:rPr>
        <w:t xml:space="preserve">. </w:t>
      </w:r>
    </w:p>
    <w:p w14:paraId="5C74CF8E" w14:textId="77777777" w:rsidR="009F43EB" w:rsidRDefault="009F43EB" w:rsidP="009F43EB">
      <w:r>
        <w:t>Grundsätze</w:t>
      </w:r>
    </w:p>
    <w:p w14:paraId="084B667D" w14:textId="66C92BCF" w:rsidR="009F43EB" w:rsidRPr="00443DA6" w:rsidRDefault="009F43EB" w:rsidP="00B661B0">
      <w:pPr>
        <w:pStyle w:val="BlauerTextAufzhlung"/>
      </w:pPr>
      <w:r w:rsidRPr="00443DA6">
        <w:t>Die Datenabgabe an den Kanton erfolgt durch</w:t>
      </w:r>
      <w:r w:rsidR="00443DA6">
        <w:t xml:space="preserve"> den Daten</w:t>
      </w:r>
      <w:r w:rsidR="00443DA6" w:rsidRPr="00443DA6">
        <w:t>ko</w:t>
      </w:r>
      <w:r w:rsidR="00443DA6">
        <w:t>o</w:t>
      </w:r>
      <w:r w:rsidR="00443DA6" w:rsidRPr="00443DA6">
        <w:t xml:space="preserve">rdinator </w:t>
      </w:r>
      <w:fldSimple w:instr=" DOCPROPERTY  Datenkoordinator  \* MERGEFORMAT ">
        <w:r w:rsidR="00443DA6" w:rsidRPr="00443DA6">
          <w:t>&lt;Datenkoordinator in Eigenschaften&gt;</w:t>
        </w:r>
      </w:fldSimple>
      <w:r w:rsidRPr="00443DA6">
        <w:t>.</w:t>
      </w:r>
    </w:p>
    <w:p w14:paraId="4FA76C1A" w14:textId="7515BB68" w:rsidR="009F43EB" w:rsidRDefault="009F43EB" w:rsidP="00B661B0">
      <w:pPr>
        <w:pStyle w:val="BlauerTextAufzhlung"/>
      </w:pPr>
      <w:r>
        <w:t xml:space="preserve">Die Daten über die GEP-Themen </w:t>
      </w:r>
      <w:r w:rsidR="00443DA6">
        <w:t xml:space="preserve">wie auch der Werkkataster </w:t>
      </w:r>
      <w:r>
        <w:t>werden mindestens einmal jährlich geliefert</w:t>
      </w:r>
      <w:r w:rsidR="00433966">
        <w:t xml:space="preserve"> resp. nach Abschluss eines jeden GEP-Teilprojekts</w:t>
      </w:r>
      <w:r>
        <w:t>.</w:t>
      </w:r>
      <w:r w:rsidR="00433966">
        <w:t xml:space="preserve"> Es ist jeweils der gesamte Datenbes</w:t>
      </w:r>
      <w:r w:rsidR="00A5617F">
        <w:t>tand gemäss Datenmodell GEP BE</w:t>
      </w:r>
      <w:r w:rsidR="00433966">
        <w:t xml:space="preserve"> zu liefern.</w:t>
      </w:r>
    </w:p>
    <w:p w14:paraId="26498A99" w14:textId="528B1A8C" w:rsidR="009F43EB" w:rsidRDefault="009F43EB" w:rsidP="00B661B0">
      <w:pPr>
        <w:pStyle w:val="BlauerTextAufzhlung"/>
      </w:pPr>
      <w:r>
        <w:t>Mit jeder Datenabgabe erfolgt ein</w:t>
      </w:r>
      <w:r w:rsidR="00C57621">
        <w:t>e Prüfung gegenüber dem Modell gemäss den geltenden Vorgaben des AWA.</w:t>
      </w:r>
    </w:p>
    <w:p w14:paraId="6E56D69D" w14:textId="76A66593" w:rsidR="009F43EB" w:rsidRDefault="009F43EB" w:rsidP="009F43EB">
      <w:pPr>
        <w:pStyle w:val="BlauerTextVorschlge"/>
      </w:pPr>
      <w:r w:rsidRPr="00FF0B90">
        <w:lastRenderedPageBreak/>
        <w:t>…</w:t>
      </w:r>
    </w:p>
    <w:p w14:paraId="19E674BD" w14:textId="77777777" w:rsidR="0085734C" w:rsidRDefault="0085734C" w:rsidP="0085734C">
      <w:pPr>
        <w:pStyle w:val="BlauerTextVorschlge"/>
      </w:pPr>
      <w:r>
        <w:t>Prozessablauf</w:t>
      </w:r>
    </w:p>
    <w:p w14:paraId="3919403E" w14:textId="77777777" w:rsidR="0085734C" w:rsidRPr="0085734C" w:rsidRDefault="0085734C" w:rsidP="0085734C">
      <w:pPr>
        <w:pStyle w:val="BlauerTextAufzhlung"/>
      </w:pPr>
      <w:r w:rsidRPr="0085734C">
        <w:t xml:space="preserve">Siehe Anhang </w:t>
      </w:r>
      <w:r w:rsidRPr="0085734C">
        <w:fldChar w:fldCharType="begin"/>
      </w:r>
      <w:r w:rsidRPr="0085734C">
        <w:instrText xml:space="preserve"> REF _Ref60473760 \r \h  \* MERGEFORMAT </w:instrText>
      </w:r>
      <w:r w:rsidRPr="0085734C">
        <w:fldChar w:fldCharType="separate"/>
      </w:r>
      <w:r w:rsidRPr="0085734C">
        <w:t>C</w:t>
      </w:r>
      <w:r w:rsidRPr="0085734C">
        <w:fldChar w:fldCharType="end"/>
      </w:r>
    </w:p>
    <w:p w14:paraId="18C24C3D" w14:textId="77777777" w:rsidR="0085734C" w:rsidRPr="00FF0B90" w:rsidRDefault="0085734C" w:rsidP="0085734C">
      <w:pPr>
        <w:pStyle w:val="BlauerTextVorschlge"/>
      </w:pPr>
      <w:r w:rsidRPr="00FF0B90">
        <w:t>…</w:t>
      </w:r>
    </w:p>
    <w:p w14:paraId="6893AB31" w14:textId="3477ADFF" w:rsidR="00443DA6" w:rsidRDefault="00443DA6" w:rsidP="009F43EB">
      <w:pPr>
        <w:pStyle w:val="BlauerTextVorschlge"/>
      </w:pPr>
    </w:p>
    <w:p w14:paraId="6E5ADD56" w14:textId="68955DAF" w:rsidR="00443DA6" w:rsidRDefault="00D221BB" w:rsidP="00443DA6">
      <w:pPr>
        <w:pStyle w:val="berschrift3nummeriert"/>
      </w:pPr>
      <w:r>
        <w:t>Nachführung der GEP-Daten</w:t>
      </w:r>
    </w:p>
    <w:p w14:paraId="7BE0185F" w14:textId="728C9ED5" w:rsidR="00443DA6" w:rsidRDefault="00443DA6" w:rsidP="00443DA6">
      <w:pPr>
        <w:pStyle w:val="RoterTextAnweisungen"/>
        <w:rPr>
          <w:lang w:val="de-CH"/>
        </w:rPr>
      </w:pPr>
      <w:r>
        <w:rPr>
          <w:lang w:val="de-CH"/>
        </w:rPr>
        <w:t xml:space="preserve">Die periodische Nachführung der GEP-Daten hat zum Ziel, jederzeit über einen aktuellen GEP-Datenbestand zu verfügen. </w:t>
      </w:r>
      <w:r w:rsidR="00D221BB">
        <w:rPr>
          <w:lang w:val="de-CH"/>
        </w:rPr>
        <w:t>Die Nachführung umfasst nebst dem Werkkataster auch die weiteren GEP-Themen. Von zentraler Bedeutung sind der GEP-Massnahmenplan und die entsprechende Liste. M</w:t>
      </w:r>
      <w:r w:rsidR="00301155">
        <w:rPr>
          <w:lang w:val="de-CH"/>
        </w:rPr>
        <w:t>indestens</w:t>
      </w:r>
      <w:r w:rsidR="00D221BB">
        <w:rPr>
          <w:lang w:val="de-CH"/>
        </w:rPr>
        <w:t xml:space="preserve"> einmal pro Jahr </w:t>
      </w:r>
      <w:r w:rsidR="00301155">
        <w:rPr>
          <w:lang w:val="de-CH"/>
        </w:rPr>
        <w:t>muss</w:t>
      </w:r>
      <w:r w:rsidR="00004B0F">
        <w:rPr>
          <w:lang w:val="de-CH"/>
        </w:rPr>
        <w:t xml:space="preserve"> die Nachführung der GEP-Massnahmen zwischen dem Fachberater Siedlungsentwässerung und der Gemeinde anlässlich eines GEP-Checks thematisiert werden. Die Ergebnisse sind dem Datenbewirtschafter </w:t>
      </w:r>
      <w:r w:rsidR="00FA7D74">
        <w:rPr>
          <w:lang w:val="de-CH"/>
        </w:rPr>
        <w:t>GEP-Themen zurückzumelden und im Datenbestand GEP nachzuführen.</w:t>
      </w:r>
    </w:p>
    <w:p w14:paraId="6066DBB9" w14:textId="2CB02577" w:rsidR="00FA7D74" w:rsidRDefault="00FA7D74" w:rsidP="00443DA6">
      <w:pPr>
        <w:pStyle w:val="RoterTextAnweisungen"/>
        <w:rPr>
          <w:lang w:val="de-CH"/>
        </w:rPr>
      </w:pPr>
      <w:r>
        <w:rPr>
          <w:lang w:val="de-CH"/>
        </w:rPr>
        <w:t xml:space="preserve">Weitere </w:t>
      </w:r>
      <w:r w:rsidR="00301155">
        <w:rPr>
          <w:lang w:val="de-CH"/>
        </w:rPr>
        <w:t>nachzuführende GEP-Daten fallen</w:t>
      </w:r>
      <w:r>
        <w:rPr>
          <w:lang w:val="de-CH"/>
        </w:rPr>
        <w:t xml:space="preserve"> im Rahmen der anderen in diesem Datenbewirtschaftungskonzept beschriebenen </w:t>
      </w:r>
      <w:r w:rsidR="00301155">
        <w:rPr>
          <w:lang w:val="de-CH"/>
        </w:rPr>
        <w:t xml:space="preserve">Prozesse an. </w:t>
      </w:r>
    </w:p>
    <w:p w14:paraId="68A6525B" w14:textId="33CE5ADA" w:rsidR="0085734C" w:rsidRDefault="0085734C" w:rsidP="00443DA6">
      <w:pPr>
        <w:pStyle w:val="RoterTextAnweisungen"/>
        <w:rPr>
          <w:lang w:val="de-CH"/>
        </w:rPr>
      </w:pPr>
    </w:p>
    <w:p w14:paraId="56752BFA" w14:textId="77777777" w:rsidR="0085734C" w:rsidRDefault="0085734C" w:rsidP="0085734C">
      <w:pPr>
        <w:pStyle w:val="BlauerTextVorschlge"/>
      </w:pPr>
      <w:r>
        <w:t>Prozessablauf</w:t>
      </w:r>
    </w:p>
    <w:p w14:paraId="6824EB16" w14:textId="77777777" w:rsidR="0085734C" w:rsidRPr="0085734C" w:rsidRDefault="0085734C" w:rsidP="0085734C">
      <w:pPr>
        <w:pStyle w:val="BlauerTextAufzhlung"/>
      </w:pPr>
      <w:r w:rsidRPr="0085734C">
        <w:t xml:space="preserve">Siehe Anhang </w:t>
      </w:r>
      <w:r w:rsidRPr="0085734C">
        <w:fldChar w:fldCharType="begin"/>
      </w:r>
      <w:r w:rsidRPr="0085734C">
        <w:instrText xml:space="preserve"> REF _Ref60473760 \r \h  \* MERGEFORMAT </w:instrText>
      </w:r>
      <w:r w:rsidRPr="0085734C">
        <w:fldChar w:fldCharType="separate"/>
      </w:r>
      <w:r w:rsidRPr="0085734C">
        <w:t>C</w:t>
      </w:r>
      <w:r w:rsidRPr="0085734C">
        <w:fldChar w:fldCharType="end"/>
      </w:r>
    </w:p>
    <w:p w14:paraId="6B5B9FF4" w14:textId="77777777" w:rsidR="0085734C" w:rsidRPr="00FF0B90" w:rsidRDefault="0085734C" w:rsidP="0085734C">
      <w:pPr>
        <w:pStyle w:val="BlauerTextVorschlge"/>
      </w:pPr>
      <w:r w:rsidRPr="00FF0B90">
        <w:t>…</w:t>
      </w:r>
    </w:p>
    <w:p w14:paraId="0E8032D7" w14:textId="77777777" w:rsidR="0085734C" w:rsidRPr="00443DA6" w:rsidRDefault="0085734C" w:rsidP="00443DA6">
      <w:pPr>
        <w:pStyle w:val="RoterTextAnweisungen"/>
        <w:rPr>
          <w:lang w:val="de-CH"/>
        </w:rPr>
      </w:pPr>
    </w:p>
    <w:p w14:paraId="1474265F" w14:textId="77777777" w:rsidR="009F43EB" w:rsidRDefault="009F43EB" w:rsidP="001F0CD3">
      <w:pPr>
        <w:pStyle w:val="berschrift3nummeriert"/>
      </w:pPr>
      <w:r w:rsidRPr="00E37241">
        <w:t>Datenaustausch</w:t>
      </w:r>
      <w:r>
        <w:t xml:space="preserve"> zwischen Verband und Gemeinden</w:t>
      </w:r>
    </w:p>
    <w:p w14:paraId="46F0BC30" w14:textId="77777777" w:rsidR="009F43EB" w:rsidRPr="005911DD" w:rsidRDefault="009F43EB" w:rsidP="009F43EB">
      <w:pPr>
        <w:pStyle w:val="RoterTextAnweisungen"/>
        <w:rPr>
          <w:lang w:val="de-CH"/>
        </w:rPr>
      </w:pPr>
      <w:r w:rsidRPr="005911DD">
        <w:rPr>
          <w:lang w:val="de-CH"/>
        </w:rPr>
        <w:t>Der Datenaustausch zwischen dem Verband und den Gemeinden im Einzugsgebiet soll in Bezug auf Datenumfang (wer liefert welche Informationen), Frequenz</w:t>
      </w:r>
      <w:r>
        <w:rPr>
          <w:rStyle w:val="Funotenzeichen"/>
        </w:rPr>
        <w:footnoteReference w:id="7"/>
      </w:r>
      <w:r w:rsidRPr="005911DD">
        <w:rPr>
          <w:lang w:val="de-CH"/>
        </w:rPr>
        <w:t xml:space="preserve"> und technische Implementierung (Datenmodell und -format) beschrieben werden. Weiter soll das Verfahren definiert werden, wie festgestellte Widersprüche und Mängel gehandhabt werden. </w:t>
      </w:r>
    </w:p>
    <w:p w14:paraId="1C7067B0" w14:textId="6F031DAA" w:rsidR="009F43EB" w:rsidRDefault="009F43EB" w:rsidP="009F43EB">
      <w:pPr>
        <w:pStyle w:val="RoterTextAnweisungen"/>
        <w:rPr>
          <w:lang w:val="de-CH"/>
        </w:rPr>
      </w:pPr>
    </w:p>
    <w:p w14:paraId="4157C9EA" w14:textId="77777777" w:rsidR="0085734C" w:rsidRDefault="0085734C" w:rsidP="0085734C">
      <w:pPr>
        <w:pStyle w:val="BlauerTextVorschlge"/>
      </w:pPr>
      <w:r>
        <w:t>Prozessablauf</w:t>
      </w:r>
    </w:p>
    <w:p w14:paraId="5FE9F40B" w14:textId="77777777" w:rsidR="0085734C" w:rsidRPr="0085734C" w:rsidRDefault="0085734C" w:rsidP="0085734C">
      <w:pPr>
        <w:pStyle w:val="BlauerTextAufzhlung"/>
      </w:pPr>
      <w:r w:rsidRPr="0085734C">
        <w:t xml:space="preserve">Siehe Anhang </w:t>
      </w:r>
      <w:r w:rsidRPr="0085734C">
        <w:fldChar w:fldCharType="begin"/>
      </w:r>
      <w:r w:rsidRPr="0085734C">
        <w:instrText xml:space="preserve"> REF _Ref60473760 \r \h  \* MERGEFORMAT </w:instrText>
      </w:r>
      <w:r w:rsidRPr="0085734C">
        <w:fldChar w:fldCharType="separate"/>
      </w:r>
      <w:r w:rsidRPr="0085734C">
        <w:t>C</w:t>
      </w:r>
      <w:r w:rsidRPr="0085734C">
        <w:fldChar w:fldCharType="end"/>
      </w:r>
    </w:p>
    <w:p w14:paraId="2D442243" w14:textId="77777777" w:rsidR="0085734C" w:rsidRPr="00FF0B90" w:rsidRDefault="0085734C" w:rsidP="0085734C">
      <w:pPr>
        <w:pStyle w:val="BlauerTextVorschlge"/>
      </w:pPr>
      <w:r w:rsidRPr="00FF0B90">
        <w:t>…</w:t>
      </w:r>
    </w:p>
    <w:p w14:paraId="6595F52C" w14:textId="77777777" w:rsidR="0085734C" w:rsidRPr="005911DD" w:rsidRDefault="0085734C" w:rsidP="009F43EB">
      <w:pPr>
        <w:pStyle w:val="RoterTextAnweisungen"/>
        <w:rPr>
          <w:lang w:val="de-CH"/>
        </w:rPr>
      </w:pPr>
    </w:p>
    <w:p w14:paraId="3E5C0465" w14:textId="77777777" w:rsidR="009F43EB" w:rsidRPr="0015059F" w:rsidRDefault="009F43EB" w:rsidP="009F43EB">
      <w:pPr>
        <w:pStyle w:val="berschrift2nummeriert"/>
        <w:rPr>
          <w:color w:val="0070C0"/>
        </w:rPr>
      </w:pPr>
      <w:bookmarkStart w:id="31" w:name="_Toc165463922"/>
      <w:r w:rsidRPr="0015059F">
        <w:rPr>
          <w:color w:val="0070C0"/>
        </w:rPr>
        <w:t>Regelmässiger Austausch über die Zusammenarbeit</w:t>
      </w:r>
      <w:bookmarkEnd w:id="31"/>
    </w:p>
    <w:p w14:paraId="6B215E8C" w14:textId="3E2A319F" w:rsidR="009F43EB" w:rsidRPr="009F43EB" w:rsidRDefault="009F43EB" w:rsidP="009F43EB">
      <w:r w:rsidRPr="009F43EB">
        <w:t>Damit die Datenbewirtschaftung die geforderten Ziele erreichen kann, müssen die verschiedenen Beteiligten gut und effizient zusammenarbeiten. Um allfällige Unklarheiten oder Probleme frühzeitig zu erkennen oder die Umsetzung von</w:t>
      </w:r>
      <w:r w:rsidR="007F78C2">
        <w:t xml:space="preserve"> neuen Vorgaben zu planen,</w:t>
      </w:r>
      <w:r w:rsidRPr="009F43EB">
        <w:t xml:space="preserve"> organisiert die Gemeinde </w:t>
      </w:r>
      <w:r w:rsidRPr="009F43EB">
        <w:rPr>
          <w:color w:val="0070C0"/>
        </w:rPr>
        <w:t xml:space="preserve">«Zyklus angeben z.B. einmal jährlich» </w:t>
      </w:r>
      <w:r w:rsidRPr="009F43EB">
        <w:t>einen Austausch mit allen Beteiligten</w:t>
      </w:r>
      <w:r w:rsidR="00A73A08">
        <w:t>.</w:t>
      </w:r>
    </w:p>
    <w:p w14:paraId="7A35021D" w14:textId="77777777" w:rsidR="009F43EB" w:rsidRPr="009F43EB" w:rsidRDefault="009F43EB" w:rsidP="009F43EB">
      <w:r w:rsidRPr="009F43EB">
        <w:t>Dabei sind u.a. folgende Themen zu besprechen:</w:t>
      </w:r>
    </w:p>
    <w:p w14:paraId="5E9F0A0B" w14:textId="77777777" w:rsidR="009F43EB" w:rsidRDefault="009F43EB" w:rsidP="009F43EB"/>
    <w:p w14:paraId="16513D69" w14:textId="500BC35E" w:rsidR="009F43EB" w:rsidRPr="005911DD" w:rsidRDefault="009F43EB" w:rsidP="009F43EB">
      <w:pPr>
        <w:pStyle w:val="RoterTextAnweisungen"/>
        <w:rPr>
          <w:lang w:val="de-CH"/>
        </w:rPr>
      </w:pPr>
      <w:bookmarkStart w:id="32" w:name="_Hlk208559238"/>
      <w:r w:rsidRPr="005911DD">
        <w:rPr>
          <w:lang w:val="de-CH"/>
        </w:rPr>
        <w:t>Die nachfolgende Aufzählung ist auf die gemeinde</w:t>
      </w:r>
      <w:r w:rsidR="009B614B">
        <w:rPr>
          <w:lang w:val="de-CH"/>
        </w:rPr>
        <w:t>spezifischen</w:t>
      </w:r>
      <w:r w:rsidRPr="005911DD">
        <w:rPr>
          <w:lang w:val="de-CH"/>
        </w:rPr>
        <w:t xml:space="preserve"> Verhältnisse anzupassen. Alle Beteiligten sollen ihre Erfahrungen, Probleme und Anforderungen einbringen können, fehlende Punkte sind zu ergänzen respektive nichtzutreffende Punkte zu streichen</w:t>
      </w:r>
      <w:bookmarkEnd w:id="32"/>
      <w:r w:rsidRPr="005911DD">
        <w:rPr>
          <w:lang w:val="de-CH"/>
        </w:rPr>
        <w:t>.</w:t>
      </w:r>
    </w:p>
    <w:p w14:paraId="45ADB0D2" w14:textId="77777777" w:rsidR="009F43EB" w:rsidRDefault="009F43EB" w:rsidP="009F43EB"/>
    <w:p w14:paraId="336553AA" w14:textId="77777777" w:rsidR="009F43EB" w:rsidRPr="009A7D25" w:rsidRDefault="009F43EB" w:rsidP="00B661B0">
      <w:pPr>
        <w:pStyle w:val="BlauerTextAufzhlung"/>
      </w:pPr>
      <w:r w:rsidRPr="009A7D25">
        <w:t xml:space="preserve">Rollen und Ansprechpersonen </w:t>
      </w:r>
    </w:p>
    <w:p w14:paraId="51475F66" w14:textId="77777777" w:rsidR="009F43EB" w:rsidRPr="006C00B0" w:rsidRDefault="009F43EB" w:rsidP="006C00B0">
      <w:pPr>
        <w:pStyle w:val="BlauerTextAufzhlung2"/>
      </w:pPr>
      <w:r w:rsidRPr="006C00B0">
        <w:t xml:space="preserve">Kontaktinformationen noch aktuell? </w:t>
      </w:r>
    </w:p>
    <w:p w14:paraId="3A23A033" w14:textId="77777777" w:rsidR="009F43EB" w:rsidRPr="009A7D25" w:rsidRDefault="009F43EB" w:rsidP="00B661B0">
      <w:pPr>
        <w:pStyle w:val="BlauerTextAufzhlung"/>
      </w:pPr>
      <w:r w:rsidRPr="009A7D25">
        <w:t xml:space="preserve">Prozesse </w:t>
      </w:r>
    </w:p>
    <w:p w14:paraId="03C59DB2" w14:textId="77777777" w:rsidR="009F43EB" w:rsidRPr="006C00B0" w:rsidRDefault="009F43EB" w:rsidP="006C00B0">
      <w:pPr>
        <w:pStyle w:val="BlauerTextAufzhlung2"/>
      </w:pPr>
      <w:r w:rsidRPr="006C00B0">
        <w:t>Werden die Prozesse wie vorgesehen gelebt?</w:t>
      </w:r>
    </w:p>
    <w:p w14:paraId="4F3F6EFC" w14:textId="77777777" w:rsidR="009F43EB" w:rsidRPr="006C00B0" w:rsidRDefault="009F43EB" w:rsidP="006C00B0">
      <w:pPr>
        <w:pStyle w:val="BlauerTextAufzhlung2"/>
      </w:pPr>
      <w:r w:rsidRPr="006C00B0">
        <w:t>Neue Prozesse?</w:t>
      </w:r>
    </w:p>
    <w:p w14:paraId="4F9191A9" w14:textId="77777777" w:rsidR="009F43EB" w:rsidRPr="006C00B0" w:rsidRDefault="009F43EB" w:rsidP="006C00B0">
      <w:pPr>
        <w:pStyle w:val="BlauerTextAufzhlung2"/>
      </w:pPr>
      <w:r w:rsidRPr="006C00B0">
        <w:t>Nachführungszyklen?</w:t>
      </w:r>
    </w:p>
    <w:p w14:paraId="1E8DF19D" w14:textId="77777777" w:rsidR="009F43EB" w:rsidRPr="009A7D25" w:rsidRDefault="009F43EB" w:rsidP="00B661B0">
      <w:pPr>
        <w:pStyle w:val="BlauerTextAufzhlung"/>
      </w:pPr>
      <w:r w:rsidRPr="009A7D25">
        <w:t>Datenmodell</w:t>
      </w:r>
    </w:p>
    <w:p w14:paraId="467AD91E" w14:textId="77777777" w:rsidR="009F43EB" w:rsidRPr="006C00B0" w:rsidRDefault="009F43EB" w:rsidP="006C00B0">
      <w:pPr>
        <w:pStyle w:val="BlauerTextAufzhlung2"/>
      </w:pPr>
      <w:r w:rsidRPr="006C00B0">
        <w:t>Sind neue Bedürfnisse an Informationen vorhanden?</w:t>
      </w:r>
    </w:p>
    <w:p w14:paraId="71E83FDE" w14:textId="77777777" w:rsidR="009F43EB" w:rsidRPr="006C00B0" w:rsidRDefault="009F43EB" w:rsidP="006C00B0">
      <w:pPr>
        <w:pStyle w:val="BlauerTextAufzhlung2"/>
      </w:pPr>
      <w:r w:rsidRPr="006C00B0">
        <w:t>Sind die Wertebereiche bei Aufzählungen noch korrekt?</w:t>
      </w:r>
    </w:p>
    <w:p w14:paraId="75E71E08" w14:textId="77777777" w:rsidR="009F43EB" w:rsidRPr="009A7D25" w:rsidRDefault="009F43EB" w:rsidP="00B661B0">
      <w:pPr>
        <w:pStyle w:val="BlauerTextAufzhlung"/>
      </w:pPr>
      <w:r w:rsidRPr="009A7D25">
        <w:t>Datenaustausch</w:t>
      </w:r>
    </w:p>
    <w:p w14:paraId="3E7818CF" w14:textId="77777777" w:rsidR="009F43EB" w:rsidRPr="006C00B0" w:rsidRDefault="009F43EB" w:rsidP="006C00B0">
      <w:pPr>
        <w:pStyle w:val="BlauerTextAufzhlung2"/>
      </w:pPr>
      <w:r w:rsidRPr="006C00B0">
        <w:t>Funktioniert der Datenaustausch unter den Beteiligten?</w:t>
      </w:r>
    </w:p>
    <w:p w14:paraId="205C9970" w14:textId="77777777" w:rsidR="009F43EB" w:rsidRPr="006C00B0" w:rsidRDefault="009F43EB" w:rsidP="006C00B0">
      <w:pPr>
        <w:pStyle w:val="BlauerTextAufzhlung2"/>
      </w:pPr>
      <w:r w:rsidRPr="006C00B0">
        <w:t>Neue Schnittstellen notwendig?</w:t>
      </w:r>
    </w:p>
    <w:p w14:paraId="1B77282B" w14:textId="77777777" w:rsidR="009F43EB" w:rsidRPr="009A7D25" w:rsidRDefault="009F43EB" w:rsidP="00B661B0">
      <w:pPr>
        <w:pStyle w:val="BlauerTextAufzhlung"/>
      </w:pPr>
      <w:r w:rsidRPr="009A7D25">
        <w:t>Rückmeldungen aus Qualitätskontrolle</w:t>
      </w:r>
    </w:p>
    <w:p w14:paraId="454CC23A" w14:textId="77777777" w:rsidR="009F43EB" w:rsidRPr="006C00B0" w:rsidRDefault="009F43EB" w:rsidP="006C00B0">
      <w:pPr>
        <w:pStyle w:val="BlauerTextAufzhlung2"/>
      </w:pPr>
      <w:r w:rsidRPr="006C00B0">
        <w:t>«Lessons learned»</w:t>
      </w:r>
    </w:p>
    <w:p w14:paraId="2CC40549" w14:textId="77777777" w:rsidR="009F43EB" w:rsidRPr="009A7D25" w:rsidRDefault="009F43EB" w:rsidP="00B661B0">
      <w:pPr>
        <w:pStyle w:val="BlauerTextAufzhlung"/>
      </w:pPr>
      <w:r w:rsidRPr="009A7D25">
        <w:t>Konzept Datenbewirtschaftung Siedlungsentwässerung (dieses Dokument)</w:t>
      </w:r>
    </w:p>
    <w:p w14:paraId="770B8FAB" w14:textId="77777777" w:rsidR="009F43EB" w:rsidRPr="006C00B0" w:rsidRDefault="009F43EB" w:rsidP="006C00B0">
      <w:pPr>
        <w:pStyle w:val="BlauerTextAufzhlung2"/>
      </w:pPr>
      <w:r w:rsidRPr="006C00B0">
        <w:t>Sind alle Angaben im Dokument aktuell und korrekt?</w:t>
      </w:r>
    </w:p>
    <w:p w14:paraId="11937E46" w14:textId="77777777" w:rsidR="009F43EB" w:rsidRPr="00FA2C5D" w:rsidRDefault="009F43EB" w:rsidP="009F43EB">
      <w:pPr>
        <w:pStyle w:val="BlauerTextVorschlge"/>
      </w:pPr>
      <w:r w:rsidRPr="00FA2C5D">
        <w:t>….</w:t>
      </w:r>
    </w:p>
    <w:p w14:paraId="625FED50" w14:textId="77777777" w:rsidR="009F43EB" w:rsidRDefault="009F43EB" w:rsidP="009F43EB">
      <w:pPr>
        <w:spacing w:after="160" w:line="259" w:lineRule="auto"/>
        <w:rPr>
          <w:rFonts w:eastAsiaTheme="majorEastAsia" w:cstheme="majorBidi"/>
          <w:b/>
          <w:color w:val="750A0E" w:themeColor="accent6" w:themeShade="80"/>
          <w:sz w:val="28"/>
          <w:szCs w:val="56"/>
        </w:rPr>
      </w:pPr>
      <w:bookmarkStart w:id="33" w:name="_Ref508085183"/>
      <w:bookmarkStart w:id="34" w:name="_Ref508085251"/>
      <w:r>
        <w:br w:type="page"/>
      </w:r>
    </w:p>
    <w:p w14:paraId="15200482" w14:textId="77777777" w:rsidR="009F43EB" w:rsidRDefault="009F43EB" w:rsidP="006C00B0">
      <w:pPr>
        <w:pStyle w:val="H1"/>
      </w:pPr>
      <w:bookmarkStart w:id="35" w:name="_Ref20069258"/>
      <w:bookmarkStart w:id="36" w:name="_Toc165463923"/>
      <w:r>
        <w:lastRenderedPageBreak/>
        <w:t>Datenumfang und -modell</w:t>
      </w:r>
      <w:bookmarkEnd w:id="33"/>
      <w:bookmarkEnd w:id="34"/>
      <w:bookmarkEnd w:id="35"/>
      <w:bookmarkEnd w:id="36"/>
    </w:p>
    <w:p w14:paraId="0859BF07" w14:textId="690D5C77" w:rsidR="009F43EB" w:rsidRPr="009F43EB" w:rsidRDefault="009F43EB" w:rsidP="009F43EB">
      <w:r w:rsidRPr="009F43EB">
        <w:t xml:space="preserve">Die für die Gemeinde </w:t>
      </w:r>
      <w:r w:rsidRPr="00111939">
        <w:rPr>
          <w:highlight w:val="lightGray"/>
        </w:rPr>
        <w:fldChar w:fldCharType="begin"/>
      </w:r>
      <w:r w:rsidRPr="009F43EB">
        <w:rPr>
          <w:highlight w:val="lightGray"/>
        </w:rPr>
        <w:instrText xml:space="preserve"> DOCPROPERTY  Gemeinde  \* MERGEFORMAT </w:instrText>
      </w:r>
      <w:r w:rsidRPr="00111939">
        <w:rPr>
          <w:highlight w:val="lightGray"/>
        </w:rPr>
        <w:fldChar w:fldCharType="separate"/>
      </w:r>
      <w:r w:rsidR="005911DD">
        <w:rPr>
          <w:highlight w:val="lightGray"/>
        </w:rPr>
        <w:t>&lt;Gemeinde in Eigenschaften&gt;</w:t>
      </w:r>
      <w:r w:rsidRPr="00111939">
        <w:rPr>
          <w:highlight w:val="lightGray"/>
        </w:rPr>
        <w:fldChar w:fldCharType="end"/>
      </w:r>
      <w:r w:rsidRPr="009F43EB">
        <w:t xml:space="preserve"> bewirtschafteten Daten richten sich nach den kantonalen Vorgaben und entsprechen dem Datenmodell GEP </w:t>
      </w:r>
      <w:r w:rsidR="00A5617F">
        <w:t>BE</w:t>
      </w:r>
      <w:r w:rsidRPr="009F43EB">
        <w:t xml:space="preserve"> (bzw. VSA-DSS-Mini, Ausgabe 2020). </w:t>
      </w:r>
    </w:p>
    <w:p w14:paraId="7602342D" w14:textId="298279DE" w:rsidR="009F43EB" w:rsidRPr="005911DD" w:rsidRDefault="009F43EB" w:rsidP="009F43EB">
      <w:pPr>
        <w:pStyle w:val="RoterTextAnweisungen"/>
        <w:rPr>
          <w:lang w:val="de-CH"/>
        </w:rPr>
      </w:pPr>
      <w:r w:rsidRPr="005911DD">
        <w:rPr>
          <w:lang w:val="de-CH"/>
        </w:rPr>
        <w:t>Die Anforderungen aus Sicht Kanton sind vielfach geringer als für die fachliche Bearbeitung in der Gemeinde. Die Wahl des Datenmodells richtet sich nach dem Informationsbed</w:t>
      </w:r>
      <w:r w:rsidR="001976BF">
        <w:rPr>
          <w:lang w:val="de-CH"/>
        </w:rPr>
        <w:t>arf für die Bearbeitung. Das AWA</w:t>
      </w:r>
      <w:r w:rsidRPr="005911DD">
        <w:rPr>
          <w:lang w:val="de-CH"/>
        </w:rPr>
        <w:t xml:space="preserve"> empfiehlt die Verwaltung der Daten auf Grundlage des Modells VSA-DSS. Nicht genutzte Klassen sollen gestrichen werden. </w:t>
      </w:r>
    </w:p>
    <w:p w14:paraId="4D988ADF" w14:textId="77777777" w:rsidR="009F43EB" w:rsidRPr="009F43EB" w:rsidRDefault="009F43EB" w:rsidP="009F43EB"/>
    <w:p w14:paraId="5BF97100" w14:textId="4494C319" w:rsidR="009F43EB" w:rsidRPr="005911DD" w:rsidRDefault="009F43EB" w:rsidP="009F43EB">
      <w:pPr>
        <w:pStyle w:val="RoterTextAnweisungen"/>
        <w:rPr>
          <w:lang w:val="de-CH"/>
        </w:rPr>
      </w:pPr>
      <w:r w:rsidRPr="000B16E4">
        <w:rPr>
          <w:lang w:val="de-CH"/>
        </w:rPr>
        <w:t xml:space="preserve">Falls die Gemeinde den Datenumfang gegenüber dem Datenmodell GEP </w:t>
      </w:r>
      <w:r w:rsidR="000B16E4" w:rsidRPr="000B16E4">
        <w:rPr>
          <w:lang w:val="de-CH"/>
        </w:rPr>
        <w:t>B</w:t>
      </w:r>
      <w:r w:rsidR="00A5617F">
        <w:rPr>
          <w:lang w:val="de-CH"/>
        </w:rPr>
        <w:t>E</w:t>
      </w:r>
      <w:r w:rsidRPr="000B16E4">
        <w:rPr>
          <w:lang w:val="de-CH"/>
        </w:rPr>
        <w:t xml:space="preserve"> erweitert, sind in der nachfolgenden Tabelle die erweiterten Klassen analog zum Datenmodell GEP </w:t>
      </w:r>
      <w:r w:rsidR="000B16E4">
        <w:rPr>
          <w:lang w:val="de-CH"/>
        </w:rPr>
        <w:t>B</w:t>
      </w:r>
      <w:r w:rsidR="00A5617F">
        <w:rPr>
          <w:lang w:val="de-CH"/>
        </w:rPr>
        <w:t>E</w:t>
      </w:r>
      <w:r w:rsidRPr="000B16E4">
        <w:rPr>
          <w:lang w:val="de-CH"/>
        </w:rPr>
        <w:t xml:space="preserve"> im Dokument </w:t>
      </w:r>
      <w:r w:rsidR="0011650D">
        <w:rPr>
          <w:lang w:val="de-CH"/>
        </w:rPr>
        <w:t>Wegleitung Daten der Siedlungsentwässerung</w:t>
      </w:r>
      <w:r w:rsidR="003A033E">
        <w:rPr>
          <w:lang w:val="de-CH"/>
        </w:rPr>
        <w:t xml:space="preserve"> (Dokument «D»)</w:t>
      </w:r>
      <w:r w:rsidRPr="000B16E4">
        <w:rPr>
          <w:lang w:val="de-CH"/>
        </w:rPr>
        <w:t xml:space="preserve"> zu beschreiben. </w:t>
      </w:r>
      <w:r w:rsidR="001976BF">
        <w:rPr>
          <w:lang w:val="de-CH"/>
        </w:rPr>
        <w:t>Es wird</w:t>
      </w:r>
      <w:r w:rsidRPr="005911DD">
        <w:rPr>
          <w:lang w:val="de-CH"/>
        </w:rPr>
        <w:t xml:space="preserve"> empfohle</w:t>
      </w:r>
      <w:r w:rsidR="00913E7F">
        <w:rPr>
          <w:lang w:val="de-CH"/>
        </w:rPr>
        <w:t>n, Erweiterungen</w:t>
      </w:r>
      <w:r w:rsidRPr="005911DD">
        <w:rPr>
          <w:lang w:val="de-CH"/>
        </w:rPr>
        <w:t xml:space="preserve"> am Datenmodell nur bei betrieblich notwendigen Gründen einzuführen. </w:t>
      </w:r>
    </w:p>
    <w:p w14:paraId="72E5B3FC" w14:textId="77777777" w:rsidR="001976BF" w:rsidRDefault="001976BF" w:rsidP="009F43EB">
      <w:pPr>
        <w:pStyle w:val="RoterTextAnweisungen"/>
        <w:rPr>
          <w:lang w:val="de-CH"/>
        </w:rPr>
      </w:pPr>
    </w:p>
    <w:p w14:paraId="6E360D46" w14:textId="45640712" w:rsidR="009F43EB" w:rsidRPr="005911DD" w:rsidRDefault="009F43EB" w:rsidP="009F43EB">
      <w:pPr>
        <w:pStyle w:val="RoterTextAnweisungen"/>
        <w:rPr>
          <w:lang w:val="de-CH"/>
        </w:rPr>
      </w:pPr>
      <w:r w:rsidRPr="005911DD">
        <w:rPr>
          <w:lang w:val="de-CH"/>
        </w:rPr>
        <w:t xml:space="preserve">Bei Datenmodellerweiterungen muss beachtet werden, dass die folgenden Punkte im </w:t>
      </w:r>
      <w:r w:rsidR="001E03F5">
        <w:rPr>
          <w:lang w:val="de-CH"/>
        </w:rPr>
        <w:t>vorliegenden Datenbewirtschaftungskonzept</w:t>
      </w:r>
      <w:r w:rsidRPr="005911DD">
        <w:rPr>
          <w:lang w:val="de-CH"/>
        </w:rPr>
        <w:t xml:space="preserve"> festgelegt und beschrieben werden müssen:</w:t>
      </w:r>
    </w:p>
    <w:p w14:paraId="2AA836A2" w14:textId="77777777" w:rsidR="009F43EB" w:rsidRPr="001F0CD3" w:rsidRDefault="009F43EB" w:rsidP="001F0CD3">
      <w:pPr>
        <w:pStyle w:val="RoterTextAufzhlung"/>
      </w:pPr>
      <w:r w:rsidRPr="001F0CD3">
        <w:t>Datenmodell mit Erweiterungen: UML-Diagramm, INTERLIS-File als Anhang Konzept Datenbewirtschaftung Siedlungsentwässerung</w:t>
      </w:r>
    </w:p>
    <w:p w14:paraId="1244B69A" w14:textId="46B95BDA" w:rsidR="009F43EB" w:rsidRPr="001F0CD3" w:rsidRDefault="009F43EB" w:rsidP="001F0CD3">
      <w:pPr>
        <w:pStyle w:val="RoterTextAufzhlung"/>
      </w:pPr>
      <w:r w:rsidRPr="001F0CD3">
        <w:t xml:space="preserve">Originäre Datenhaltung und Datenfluss (siehe Anhang </w:t>
      </w:r>
      <w:r w:rsidRPr="001F0CD3">
        <w:fldChar w:fldCharType="begin"/>
      </w:r>
      <w:r w:rsidRPr="001F0CD3">
        <w:instrText xml:space="preserve"> REF _Ref27376208 \r \h </w:instrText>
      </w:r>
      <w:r w:rsidRPr="001F0CD3">
        <w:fldChar w:fldCharType="separate"/>
      </w:r>
      <w:r w:rsidR="009B614B">
        <w:t>B</w:t>
      </w:r>
      <w:r w:rsidRPr="001F0CD3">
        <w:fldChar w:fldCharType="end"/>
      </w:r>
      <w:r w:rsidRPr="001F0CD3">
        <w:t>)</w:t>
      </w:r>
    </w:p>
    <w:p w14:paraId="711DEBF0" w14:textId="77777777" w:rsidR="009F43EB" w:rsidRPr="001F0CD3" w:rsidRDefault="009F43EB" w:rsidP="001F0CD3">
      <w:pPr>
        <w:pStyle w:val="RoterTextAufzhlung"/>
      </w:pPr>
      <w:r w:rsidRPr="001F0CD3">
        <w:t>Qualitätsanforderungen</w:t>
      </w:r>
    </w:p>
    <w:p w14:paraId="23F146A8" w14:textId="77777777" w:rsidR="009F43EB" w:rsidRPr="001F0CD3" w:rsidRDefault="009F43EB" w:rsidP="001F0CD3">
      <w:pPr>
        <w:pStyle w:val="RoterTextAufzhlung"/>
      </w:pPr>
      <w:r w:rsidRPr="001F0CD3">
        <w:t>Erfassungsrichtlinien</w:t>
      </w:r>
    </w:p>
    <w:p w14:paraId="092B567F" w14:textId="77777777" w:rsidR="00913E7F" w:rsidRDefault="00913E7F" w:rsidP="009F43EB"/>
    <w:tbl>
      <w:tblPr>
        <w:tblStyle w:val="Tabellenraster"/>
        <w:tblW w:w="9751" w:type="dxa"/>
        <w:tblBorders>
          <w:left w:val="none" w:sz="0" w:space="0" w:color="auto"/>
          <w:right w:val="none" w:sz="0" w:space="0" w:color="auto"/>
          <w:insideV w:val="none" w:sz="0" w:space="0" w:color="auto"/>
        </w:tblBorders>
        <w:tblCellMar>
          <w:top w:w="57" w:type="dxa"/>
          <w:left w:w="0" w:type="dxa"/>
          <w:bottom w:w="57" w:type="dxa"/>
          <w:right w:w="0" w:type="dxa"/>
        </w:tblCellMar>
        <w:tblLook w:val="04A0" w:firstRow="1" w:lastRow="0" w:firstColumn="1" w:lastColumn="0" w:noHBand="0" w:noVBand="1"/>
      </w:tblPr>
      <w:tblGrid>
        <w:gridCol w:w="1379"/>
        <w:gridCol w:w="2269"/>
        <w:gridCol w:w="2753"/>
        <w:gridCol w:w="3350"/>
      </w:tblGrid>
      <w:tr w:rsidR="009F43EB" w:rsidRPr="00B3544C" w14:paraId="27EA5A7C" w14:textId="77777777" w:rsidTr="009F43EB">
        <w:trPr>
          <w:tblHeader/>
        </w:trPr>
        <w:tc>
          <w:tcPr>
            <w:tcW w:w="1379" w:type="dxa"/>
            <w:tcBorders>
              <w:top w:val="nil"/>
            </w:tcBorders>
          </w:tcPr>
          <w:p w14:paraId="2DF53839" w14:textId="77777777" w:rsidR="009F43EB" w:rsidRPr="005D7924" w:rsidRDefault="009F43EB" w:rsidP="009F43EB">
            <w:pPr>
              <w:pStyle w:val="Standardfett"/>
              <w:rPr>
                <w:color w:val="0070C0"/>
              </w:rPr>
            </w:pPr>
            <w:r w:rsidRPr="00F2274E">
              <w:t>Klasse</w:t>
            </w:r>
          </w:p>
        </w:tc>
        <w:tc>
          <w:tcPr>
            <w:tcW w:w="2269" w:type="dxa"/>
            <w:tcBorders>
              <w:top w:val="nil"/>
            </w:tcBorders>
          </w:tcPr>
          <w:p w14:paraId="337AAADD" w14:textId="77777777" w:rsidR="009F43EB" w:rsidRPr="005D7924" w:rsidRDefault="009F43EB" w:rsidP="009F43EB">
            <w:pPr>
              <w:pStyle w:val="Standardfett"/>
              <w:rPr>
                <w:color w:val="0070C0"/>
              </w:rPr>
            </w:pPr>
            <w:r w:rsidRPr="00F2274E">
              <w:t>Attribut</w:t>
            </w:r>
          </w:p>
        </w:tc>
        <w:tc>
          <w:tcPr>
            <w:tcW w:w="2753" w:type="dxa"/>
            <w:tcBorders>
              <w:top w:val="nil"/>
            </w:tcBorders>
          </w:tcPr>
          <w:p w14:paraId="03F9B70E" w14:textId="77777777" w:rsidR="009F43EB" w:rsidRPr="005D7924" w:rsidRDefault="009F43EB" w:rsidP="009F43EB">
            <w:pPr>
              <w:pStyle w:val="Standardfett"/>
              <w:rPr>
                <w:color w:val="0070C0"/>
              </w:rPr>
            </w:pPr>
            <w:r w:rsidRPr="00F2274E">
              <w:t>Definition / Wertebereich</w:t>
            </w:r>
          </w:p>
        </w:tc>
        <w:tc>
          <w:tcPr>
            <w:tcW w:w="3350" w:type="dxa"/>
            <w:tcBorders>
              <w:top w:val="nil"/>
            </w:tcBorders>
          </w:tcPr>
          <w:p w14:paraId="1DF0549A" w14:textId="77777777" w:rsidR="009F43EB" w:rsidRPr="005D7924" w:rsidRDefault="009F43EB" w:rsidP="009F43EB">
            <w:pPr>
              <w:pStyle w:val="Standardfett"/>
              <w:rPr>
                <w:color w:val="0070C0"/>
              </w:rPr>
            </w:pPr>
            <w:r w:rsidRPr="00F2274E">
              <w:t>Beschreibung</w:t>
            </w:r>
          </w:p>
        </w:tc>
      </w:tr>
      <w:tr w:rsidR="009F43EB" w14:paraId="6859A02E" w14:textId="77777777" w:rsidTr="009F43EB">
        <w:tc>
          <w:tcPr>
            <w:tcW w:w="1379" w:type="dxa"/>
          </w:tcPr>
          <w:p w14:paraId="649E05E9" w14:textId="77777777" w:rsidR="009F43EB" w:rsidRPr="005D7924" w:rsidRDefault="009F43EB" w:rsidP="009F43EB">
            <w:pPr>
              <w:pStyle w:val="BlauerTextVorschlge"/>
            </w:pPr>
            <w:r w:rsidRPr="00ED3101">
              <w:t>Leitung</w:t>
            </w:r>
          </w:p>
        </w:tc>
        <w:tc>
          <w:tcPr>
            <w:tcW w:w="2269" w:type="dxa"/>
          </w:tcPr>
          <w:p w14:paraId="1D55A4B2" w14:textId="77777777" w:rsidR="009F43EB" w:rsidRPr="005D7924" w:rsidRDefault="009F43EB" w:rsidP="009F43EB">
            <w:pPr>
              <w:pStyle w:val="BlauerTextVorschlge"/>
            </w:pPr>
            <w:r w:rsidRPr="00A23342">
              <w:rPr>
                <w:szCs w:val="18"/>
              </w:rPr>
              <w:t>Reliner_Bautechnik</w:t>
            </w:r>
          </w:p>
        </w:tc>
        <w:tc>
          <w:tcPr>
            <w:tcW w:w="2753" w:type="dxa"/>
          </w:tcPr>
          <w:p w14:paraId="799C0D76" w14:textId="77777777" w:rsidR="009F43EB" w:rsidRPr="005D7924" w:rsidRDefault="009F43EB" w:rsidP="009F43EB">
            <w:pPr>
              <w:pStyle w:val="BlauerTextVorschlge"/>
            </w:pPr>
            <w:r>
              <w:t>Gemäss VSA DSS</w:t>
            </w:r>
          </w:p>
        </w:tc>
        <w:tc>
          <w:tcPr>
            <w:tcW w:w="3350" w:type="dxa"/>
          </w:tcPr>
          <w:p w14:paraId="72BD6F09" w14:textId="77777777" w:rsidR="009F43EB" w:rsidRPr="005D7924" w:rsidRDefault="009F43EB" w:rsidP="009F43EB">
            <w:pPr>
              <w:pStyle w:val="BlauerTextVorschlge"/>
            </w:pPr>
            <w:r w:rsidRPr="00A23342">
              <w:t>Bautechnik für das Relining.</w:t>
            </w:r>
          </w:p>
        </w:tc>
      </w:tr>
      <w:tr w:rsidR="009F43EB" w14:paraId="6B6577BC" w14:textId="77777777" w:rsidTr="009F43EB">
        <w:tc>
          <w:tcPr>
            <w:tcW w:w="1379" w:type="dxa"/>
          </w:tcPr>
          <w:p w14:paraId="516304EA" w14:textId="77777777" w:rsidR="009F43EB" w:rsidRPr="005D7924" w:rsidRDefault="009F43EB" w:rsidP="009F43EB">
            <w:pPr>
              <w:pStyle w:val="BlauerTextVorschlge"/>
            </w:pPr>
            <w:r w:rsidRPr="00ED3101">
              <w:t>Leitung</w:t>
            </w:r>
          </w:p>
        </w:tc>
        <w:tc>
          <w:tcPr>
            <w:tcW w:w="2269" w:type="dxa"/>
          </w:tcPr>
          <w:p w14:paraId="5EC056AE" w14:textId="77777777" w:rsidR="009F43EB" w:rsidRPr="005D7924" w:rsidRDefault="009F43EB" w:rsidP="009F43EB">
            <w:pPr>
              <w:pStyle w:val="BlauerTextVorschlge"/>
            </w:pPr>
            <w:r w:rsidRPr="00A23342">
              <w:rPr>
                <w:szCs w:val="18"/>
              </w:rPr>
              <w:t>Reliner_Material</w:t>
            </w:r>
          </w:p>
        </w:tc>
        <w:tc>
          <w:tcPr>
            <w:tcW w:w="2753" w:type="dxa"/>
          </w:tcPr>
          <w:p w14:paraId="13CA2A9A" w14:textId="77777777" w:rsidR="009F43EB" w:rsidRPr="005D7924" w:rsidRDefault="009F43EB" w:rsidP="009F43EB">
            <w:pPr>
              <w:pStyle w:val="BlauerTextVorschlge"/>
            </w:pPr>
            <w:r>
              <w:t>Gemäss VSA DSS</w:t>
            </w:r>
          </w:p>
        </w:tc>
        <w:tc>
          <w:tcPr>
            <w:tcW w:w="3350" w:type="dxa"/>
          </w:tcPr>
          <w:p w14:paraId="4DD1242C" w14:textId="77777777" w:rsidR="009F43EB" w:rsidRPr="005D7924" w:rsidRDefault="009F43EB" w:rsidP="009F43EB">
            <w:pPr>
              <w:pStyle w:val="BlauerTextVorschlge"/>
            </w:pPr>
            <w:r w:rsidRPr="00A23342">
              <w:t>Material des Reliners</w:t>
            </w:r>
          </w:p>
        </w:tc>
      </w:tr>
      <w:tr w:rsidR="009F43EB" w14:paraId="3C894B57" w14:textId="77777777" w:rsidTr="009F43EB">
        <w:tc>
          <w:tcPr>
            <w:tcW w:w="1379" w:type="dxa"/>
          </w:tcPr>
          <w:p w14:paraId="2EAF59A4" w14:textId="77777777" w:rsidR="009F43EB" w:rsidRPr="00ED3101" w:rsidRDefault="009F43EB" w:rsidP="009F43EB">
            <w:pPr>
              <w:pStyle w:val="BlauerTextVorschlge"/>
            </w:pPr>
            <w:r>
              <w:t>Knoten</w:t>
            </w:r>
          </w:p>
        </w:tc>
        <w:tc>
          <w:tcPr>
            <w:tcW w:w="2269" w:type="dxa"/>
          </w:tcPr>
          <w:p w14:paraId="180EA340" w14:textId="77777777" w:rsidR="009F43EB" w:rsidRPr="00A23342" w:rsidRDefault="009F43EB" w:rsidP="009F43EB">
            <w:pPr>
              <w:pStyle w:val="BlauerTextVorschlge"/>
              <w:rPr>
                <w:szCs w:val="18"/>
              </w:rPr>
            </w:pPr>
            <w:r w:rsidRPr="009A1A4B">
              <w:rPr>
                <w:szCs w:val="18"/>
              </w:rPr>
              <w:t>Amphibienausstieg</w:t>
            </w:r>
          </w:p>
        </w:tc>
        <w:tc>
          <w:tcPr>
            <w:tcW w:w="2753" w:type="dxa"/>
          </w:tcPr>
          <w:p w14:paraId="04998A59" w14:textId="77777777" w:rsidR="009F43EB" w:rsidRDefault="009F43EB" w:rsidP="009F43EB">
            <w:pPr>
              <w:pStyle w:val="BlauerTextVorschlge"/>
            </w:pPr>
            <w:r>
              <w:t>Gemäss VSA DSS</w:t>
            </w:r>
          </w:p>
        </w:tc>
        <w:tc>
          <w:tcPr>
            <w:tcW w:w="3350" w:type="dxa"/>
          </w:tcPr>
          <w:p w14:paraId="115D1F5F" w14:textId="77777777" w:rsidR="009F43EB" w:rsidRPr="00A23342" w:rsidRDefault="009F43EB" w:rsidP="009F43EB">
            <w:pPr>
              <w:pStyle w:val="BlauerTextVorschlge"/>
            </w:pPr>
            <w:r w:rsidRPr="009A1A4B">
              <w:t>Bauliche Massnahme für den Ausstieg von Amphibien vorhanden.</w:t>
            </w:r>
          </w:p>
        </w:tc>
      </w:tr>
    </w:tbl>
    <w:p w14:paraId="4719B497" w14:textId="77777777" w:rsidR="009F43EB" w:rsidRPr="009024E9" w:rsidRDefault="009F43EB" w:rsidP="006C00B0">
      <w:pPr>
        <w:pStyle w:val="H1"/>
      </w:pPr>
      <w:bookmarkStart w:id="37" w:name="_Toc165463924"/>
      <w:r>
        <w:t>Datenerfassung und -nachführung</w:t>
      </w:r>
      <w:bookmarkEnd w:id="37"/>
    </w:p>
    <w:p w14:paraId="4031E4EA" w14:textId="2C505CC8" w:rsidR="009F43EB" w:rsidRPr="005911DD" w:rsidRDefault="009F43EB" w:rsidP="009F43EB">
      <w:pPr>
        <w:pStyle w:val="RoterTextAnweisungen"/>
        <w:rPr>
          <w:lang w:val="de-CH"/>
        </w:rPr>
      </w:pPr>
      <w:r w:rsidRPr="005911DD">
        <w:rPr>
          <w:lang w:val="de-CH"/>
        </w:rPr>
        <w:t xml:space="preserve">Die Vorgaben, wie das Datenmodell konkret im </w:t>
      </w:r>
      <w:r w:rsidR="0011650D">
        <w:rPr>
          <w:lang w:val="de-CH"/>
        </w:rPr>
        <w:t>Bearbeitungssystem</w:t>
      </w:r>
      <w:r w:rsidRPr="005911DD">
        <w:rPr>
          <w:lang w:val="de-CH"/>
        </w:rPr>
        <w:t xml:space="preserve"> umzusetzen ist, müssen in einer Erfassungsrichtlinie dokumentiert sein. Insbesondere sind bei den Erfassungsrichtlinien auch die Vorgaben zu Vergabe von Bauw</w:t>
      </w:r>
      <w:r w:rsidR="00AF6227">
        <w:rPr>
          <w:lang w:val="de-CH"/>
        </w:rPr>
        <w:t>erksbezeichnungen (u.a. Konzept Schachtn</w:t>
      </w:r>
      <w:r w:rsidRPr="005911DD">
        <w:rPr>
          <w:lang w:val="de-CH"/>
        </w:rPr>
        <w:t>ummerierung) zu dokumentieren.</w:t>
      </w:r>
    </w:p>
    <w:p w14:paraId="5527B99A" w14:textId="500708FA" w:rsidR="009F43EB" w:rsidRPr="000B16E4" w:rsidRDefault="009F43EB" w:rsidP="009F43EB">
      <w:pPr>
        <w:pStyle w:val="RoterTextAnweisungen"/>
        <w:rPr>
          <w:lang w:val="de-CH"/>
        </w:rPr>
      </w:pPr>
      <w:r w:rsidRPr="000B16E4">
        <w:rPr>
          <w:lang w:val="de-CH"/>
        </w:rPr>
        <w:t xml:space="preserve">Falls die Gemeinde den Datenumfang gegenüber dem Datenmodell GEP </w:t>
      </w:r>
      <w:r w:rsidR="000B16E4" w:rsidRPr="000B16E4">
        <w:rPr>
          <w:lang w:val="de-CH"/>
        </w:rPr>
        <w:t>B</w:t>
      </w:r>
      <w:r w:rsidR="00A5617F">
        <w:rPr>
          <w:lang w:val="de-CH"/>
        </w:rPr>
        <w:t>E</w:t>
      </w:r>
      <w:r w:rsidRPr="000B16E4">
        <w:rPr>
          <w:lang w:val="de-CH"/>
        </w:rPr>
        <w:t xml:space="preserve"> erweitert, sind die Erfassungsrichtlinien entsprechend zu erweitern.</w:t>
      </w:r>
    </w:p>
    <w:p w14:paraId="7008258E" w14:textId="77777777" w:rsidR="009F43EB" w:rsidRDefault="009F43EB" w:rsidP="009F43EB">
      <w:pPr>
        <w:pStyle w:val="BlauerTextVorschlge"/>
      </w:pPr>
    </w:p>
    <w:p w14:paraId="0395A5E9" w14:textId="5D2327C1" w:rsidR="009F43EB" w:rsidRDefault="00AF6227" w:rsidP="009F43EB">
      <w:pPr>
        <w:pStyle w:val="BlauerTextVorschlge"/>
      </w:pPr>
      <w:r>
        <w:t>Konzept Schachtnummerierung</w:t>
      </w:r>
      <w:r w:rsidR="009F43EB">
        <w:t>:</w:t>
      </w:r>
    </w:p>
    <w:p w14:paraId="1F0A8FB9" w14:textId="77777777" w:rsidR="009F43EB" w:rsidRDefault="009F43EB" w:rsidP="00B661B0">
      <w:pPr>
        <w:pStyle w:val="BlauerTextAufzhlung"/>
      </w:pPr>
    </w:p>
    <w:p w14:paraId="733868E5" w14:textId="77777777" w:rsidR="009F43EB" w:rsidRDefault="009F43EB" w:rsidP="00B661B0">
      <w:pPr>
        <w:pStyle w:val="BlauerTextAufzhlung"/>
      </w:pPr>
      <w:r>
        <w:t>…</w:t>
      </w:r>
    </w:p>
    <w:p w14:paraId="561D1E57" w14:textId="77777777" w:rsidR="009F43EB" w:rsidRDefault="009F43EB" w:rsidP="009F43EB">
      <w:pPr>
        <w:pStyle w:val="BlauerTextVorschlge"/>
      </w:pPr>
    </w:p>
    <w:p w14:paraId="3621C0E7" w14:textId="77777777" w:rsidR="009F43EB" w:rsidRDefault="009F43EB" w:rsidP="009F43EB">
      <w:pPr>
        <w:pStyle w:val="BlauerTextVorschlge"/>
      </w:pPr>
      <w:r>
        <w:t>Erfassungsrichtlinien</w:t>
      </w:r>
    </w:p>
    <w:p w14:paraId="47F23AD4" w14:textId="77777777" w:rsidR="009F43EB" w:rsidRDefault="009F43EB" w:rsidP="00B661B0">
      <w:pPr>
        <w:pStyle w:val="BlauerTextAufzhlung"/>
      </w:pPr>
    </w:p>
    <w:p w14:paraId="32C7B9D9" w14:textId="77777777" w:rsidR="009F43EB" w:rsidRDefault="009F43EB" w:rsidP="00B661B0">
      <w:pPr>
        <w:pStyle w:val="BlauerTextAufzhlung"/>
      </w:pPr>
      <w:r>
        <w:t>…</w:t>
      </w:r>
    </w:p>
    <w:p w14:paraId="333183B6" w14:textId="77777777" w:rsidR="009F43EB" w:rsidRDefault="009F43EB" w:rsidP="009F43EB">
      <w:pPr>
        <w:pStyle w:val="BlauerTextVorschlge"/>
      </w:pPr>
    </w:p>
    <w:p w14:paraId="0D96BAB5" w14:textId="77777777" w:rsidR="009F43EB" w:rsidRDefault="009F43EB" w:rsidP="009F43EB">
      <w:pPr>
        <w:pStyle w:val="BlauerTextVorschlge"/>
      </w:pPr>
      <w:r>
        <w:t>Datennachführung im System &lt;SYSTEM&gt;</w:t>
      </w:r>
    </w:p>
    <w:p w14:paraId="45E4E086" w14:textId="118421DE" w:rsidR="009F43EB" w:rsidRPr="00BC0305" w:rsidRDefault="009F43EB" w:rsidP="00AF6227">
      <w:pPr>
        <w:pStyle w:val="BlauerTextAufzhlung"/>
      </w:pPr>
    </w:p>
    <w:p w14:paraId="7886502A" w14:textId="77777777" w:rsidR="009F43EB" w:rsidRDefault="009F43EB" w:rsidP="009F43EB">
      <w:pPr>
        <w:spacing w:after="160" w:line="259" w:lineRule="auto"/>
        <w:rPr>
          <w:rFonts w:eastAsiaTheme="majorEastAsia" w:cstheme="majorBidi"/>
          <w:b/>
          <w:color w:val="750A0E" w:themeColor="accent6" w:themeShade="80"/>
          <w:sz w:val="28"/>
          <w:szCs w:val="56"/>
        </w:rPr>
      </w:pPr>
      <w:r>
        <w:br w:type="page"/>
      </w:r>
    </w:p>
    <w:p w14:paraId="53BE5324" w14:textId="77777777" w:rsidR="009F43EB" w:rsidRDefault="009F43EB" w:rsidP="006C00B0">
      <w:pPr>
        <w:pStyle w:val="H1"/>
      </w:pPr>
      <w:bookmarkStart w:id="38" w:name="_Toc165463925"/>
      <w:r>
        <w:lastRenderedPageBreak/>
        <w:t>Datennutzung und Schnittstellen</w:t>
      </w:r>
      <w:bookmarkEnd w:id="38"/>
    </w:p>
    <w:p w14:paraId="47887DE5" w14:textId="4A9071FC" w:rsidR="009F43EB" w:rsidRPr="009F43EB" w:rsidRDefault="009F43EB" w:rsidP="009F43EB">
      <w:r w:rsidRPr="009F43EB">
        <w:t>Die bewirtschafteten Daten sollen durch unterschiedliche Beteiligte genutzt werden können. Die Datennutzung kann auf untersch</w:t>
      </w:r>
      <w:r w:rsidR="00AF6227">
        <w:t>iedliche Art und Weise erfolgen</w:t>
      </w:r>
      <w:r w:rsidRPr="009F43EB">
        <w:t>:</w:t>
      </w:r>
    </w:p>
    <w:p w14:paraId="5A5290A8" w14:textId="77777777" w:rsidR="009F43EB" w:rsidRPr="009F43EB" w:rsidRDefault="009F43EB" w:rsidP="009F43EB"/>
    <w:p w14:paraId="2C846E66" w14:textId="0ECD48D5" w:rsidR="009F43EB" w:rsidRPr="005911DD" w:rsidRDefault="009F43EB" w:rsidP="009F43EB">
      <w:pPr>
        <w:pStyle w:val="RoterTextAnweisungen"/>
        <w:rPr>
          <w:lang w:val="de-CH"/>
        </w:rPr>
      </w:pPr>
      <w:bookmarkStart w:id="39" w:name="_Hlk208559889"/>
      <w:r w:rsidRPr="005911DD">
        <w:rPr>
          <w:lang w:val="de-CH"/>
        </w:rPr>
        <w:t>Die nachfolgende Aufzählung ist auf die gemeinde</w:t>
      </w:r>
      <w:r w:rsidR="0059642A">
        <w:rPr>
          <w:lang w:val="de-CH"/>
        </w:rPr>
        <w:t>spezifischen</w:t>
      </w:r>
      <w:r w:rsidRPr="005911DD">
        <w:rPr>
          <w:lang w:val="de-CH"/>
        </w:rPr>
        <w:t xml:space="preserve"> Verhältnisse anzupassen, fehlende Punkte sind zu ergänzen respektive nichtzutreffende Punkte zu streichen</w:t>
      </w:r>
      <w:bookmarkEnd w:id="39"/>
      <w:r w:rsidRPr="005911DD">
        <w:rPr>
          <w:lang w:val="de-CH"/>
        </w:rPr>
        <w:t>.</w:t>
      </w:r>
    </w:p>
    <w:p w14:paraId="6B9E46A1" w14:textId="1B337A71" w:rsidR="009F43EB" w:rsidRPr="002C7F53" w:rsidRDefault="009F43EB" w:rsidP="006C00B0">
      <w:pPr>
        <w:pStyle w:val="BlauerTextAufzhlung"/>
      </w:pPr>
      <w:r w:rsidRPr="002C7F53">
        <w:rPr>
          <w:b/>
        </w:rPr>
        <w:t>WebGIS</w:t>
      </w:r>
      <w:r w:rsidRPr="002C7F53">
        <w:br/>
        <w:t xml:space="preserve">Die Daten werden via Internet-Browser </w:t>
      </w:r>
      <w:r>
        <w:t>öffentlich zur Verfügung gestellt. ODER</w:t>
      </w:r>
      <w:r w:rsidR="006C00B0">
        <w:br/>
      </w:r>
      <w:r w:rsidRPr="002B73EB">
        <w:t xml:space="preserve">Die Daten werden via Internet-Browser </w:t>
      </w:r>
      <w:r w:rsidRPr="002C7F53">
        <w:t xml:space="preserve">ausgewählten Nutzern zur Verfügung gestellt. Entsprechende Nutzer-Anträge werden durch die Gemeinde </w:t>
      </w:r>
      <w:r w:rsidRPr="006C00B0">
        <w:rPr>
          <w:highlight w:val="lightGray"/>
        </w:rPr>
        <w:fldChar w:fldCharType="begin"/>
      </w:r>
      <w:r w:rsidRPr="006C00B0">
        <w:rPr>
          <w:highlight w:val="lightGray"/>
        </w:rPr>
        <w:instrText xml:space="preserve"> DOCPROPERTY  Gemeinde  \* MERGEFORMAT </w:instrText>
      </w:r>
      <w:r w:rsidRPr="006C00B0">
        <w:rPr>
          <w:highlight w:val="lightGray"/>
        </w:rPr>
        <w:fldChar w:fldCharType="separate"/>
      </w:r>
      <w:r w:rsidR="005911DD">
        <w:rPr>
          <w:highlight w:val="lightGray"/>
        </w:rPr>
        <w:t>&lt;Gemeinde in Eigenschaften&gt;</w:t>
      </w:r>
      <w:r w:rsidRPr="006C00B0">
        <w:rPr>
          <w:highlight w:val="lightGray"/>
        </w:rPr>
        <w:fldChar w:fldCharType="end"/>
      </w:r>
      <w:r w:rsidRPr="002C7F53">
        <w:t xml:space="preserve"> bewilligt. </w:t>
      </w:r>
    </w:p>
    <w:p w14:paraId="320885B3" w14:textId="77777777" w:rsidR="009F43EB" w:rsidRPr="002C7F53" w:rsidRDefault="009F43EB" w:rsidP="00B661B0">
      <w:pPr>
        <w:pStyle w:val="BlauerTextAufzhlung"/>
      </w:pPr>
      <w:r w:rsidRPr="002C7F53">
        <w:rPr>
          <w:b/>
        </w:rPr>
        <w:t>Produkte</w:t>
      </w:r>
      <w:r w:rsidRPr="002C7F53">
        <w:br/>
        <w:t xml:space="preserve">Aus den Daten können unterschiedliche </w:t>
      </w:r>
      <w:r>
        <w:t>Visualisierungen (als Plan oder in Web-Anwendung)</w:t>
      </w:r>
      <w:r w:rsidRPr="002C7F53">
        <w:t xml:space="preserve"> abgeleitet werden. </w:t>
      </w:r>
    </w:p>
    <w:p w14:paraId="0BFDFD92" w14:textId="57385A02" w:rsidR="009F43EB" w:rsidRPr="002C7F53" w:rsidRDefault="009F43EB" w:rsidP="00B661B0">
      <w:pPr>
        <w:pStyle w:val="BlauerTextAufzhlung"/>
      </w:pPr>
      <w:r>
        <w:rPr>
          <w:b/>
        </w:rPr>
        <w:t>Datenbereitstellung</w:t>
      </w:r>
      <w:r w:rsidRPr="002C7F53">
        <w:br/>
        <w:t xml:space="preserve">Für die Nutzung von Daten werden </w:t>
      </w:r>
      <w:r>
        <w:t>verschiedene</w:t>
      </w:r>
      <w:r w:rsidRPr="002C7F53">
        <w:t xml:space="preserve"> </w:t>
      </w:r>
      <w:r>
        <w:t xml:space="preserve">Web-Services und </w:t>
      </w:r>
      <w:r w:rsidRPr="002C7F53">
        <w:t xml:space="preserve">standardisierte Schnittstellen </w:t>
      </w:r>
      <w:r>
        <w:t>bereitgestellt und gepflegt</w:t>
      </w:r>
      <w:r w:rsidRPr="002C7F53">
        <w:t>.</w:t>
      </w:r>
    </w:p>
    <w:p w14:paraId="29F57FD7" w14:textId="77777777" w:rsidR="009F43EB" w:rsidRPr="009F43EB" w:rsidRDefault="009F43EB" w:rsidP="009F43EB"/>
    <w:p w14:paraId="4A361E9E" w14:textId="77777777" w:rsidR="009F43EB" w:rsidRDefault="009F43EB" w:rsidP="001F0CD3">
      <w:pPr>
        <w:pStyle w:val="berschrift3nummeriert"/>
      </w:pPr>
      <w:r>
        <w:t>WebGIS</w:t>
      </w:r>
    </w:p>
    <w:p w14:paraId="19416021" w14:textId="77777777" w:rsidR="009F43EB" w:rsidRPr="009F43EB" w:rsidRDefault="009F43EB" w:rsidP="009F43EB">
      <w:r w:rsidRPr="009F43EB">
        <w:t xml:space="preserve">Im WebGIS, das durch </w:t>
      </w:r>
      <w:r w:rsidRPr="009F43EB">
        <w:rPr>
          <w:rStyle w:val="BlauerTextVorschlgeZchn"/>
          <w:rFonts w:eastAsiaTheme="minorHAnsi"/>
          <w:highlight w:val="lightGray"/>
        </w:rPr>
        <w:t>&lt;Organisation</w:t>
      </w:r>
      <w:r w:rsidRPr="009F43EB">
        <w:rPr>
          <w:rStyle w:val="BlauerTextVorschlgeZchn"/>
          <w:rFonts w:eastAsiaTheme="minorHAnsi"/>
        </w:rPr>
        <w:t>&gt;</w:t>
      </w:r>
      <w:r w:rsidRPr="009F43EB">
        <w:t xml:space="preserve"> betrieben wird, werden die folgenden Themen/Ansichten zur Verfügung gestellt:</w:t>
      </w:r>
    </w:p>
    <w:p w14:paraId="7C118576" w14:textId="77777777" w:rsidR="009F43EB" w:rsidRPr="009F43EB" w:rsidRDefault="009F43EB" w:rsidP="009F43EB"/>
    <w:p w14:paraId="4739F7E7" w14:textId="697D2B6F" w:rsidR="009F43EB" w:rsidRPr="005911DD" w:rsidRDefault="009F43EB" w:rsidP="009F43EB">
      <w:pPr>
        <w:pStyle w:val="RoterTextAnweisungen"/>
        <w:rPr>
          <w:lang w:val="de-CH"/>
        </w:rPr>
      </w:pPr>
      <w:r w:rsidRPr="005911DD">
        <w:rPr>
          <w:lang w:val="de-CH"/>
        </w:rPr>
        <w:t>Die nachfolgende Tabelle ist auf die gemeindespezifischen Verhältnisse anzupassen.</w:t>
      </w:r>
      <w:r w:rsidRPr="005911DD">
        <w:rPr>
          <w:lang w:val="de-CH"/>
        </w:rPr>
        <w:br/>
        <w:t>Fehlende Punkte sind zu ergänzen respektive nichtzutreffende Punkte zu streichen.</w:t>
      </w:r>
    </w:p>
    <w:p w14:paraId="15E83276" w14:textId="77777777" w:rsidR="009F43EB" w:rsidRPr="009F43EB" w:rsidRDefault="009F43EB" w:rsidP="009F43EB"/>
    <w:tbl>
      <w:tblPr>
        <w:tblStyle w:val="Tabellenraster"/>
        <w:tblW w:w="5000" w:type="pct"/>
        <w:tblBorders>
          <w:top w:val="none" w:sz="0" w:space="0" w:color="auto"/>
          <w:left w:val="none" w:sz="0" w:space="0" w:color="auto"/>
          <w:right w:val="none" w:sz="0" w:space="0" w:color="auto"/>
          <w:insideV w:val="none" w:sz="0" w:space="0" w:color="auto"/>
        </w:tblBorders>
        <w:tblCellMar>
          <w:left w:w="0" w:type="dxa"/>
          <w:bottom w:w="57" w:type="dxa"/>
          <w:right w:w="0" w:type="dxa"/>
        </w:tblCellMar>
        <w:tblLook w:val="04A0" w:firstRow="1" w:lastRow="0" w:firstColumn="1" w:lastColumn="0" w:noHBand="0" w:noVBand="1"/>
      </w:tblPr>
      <w:tblGrid>
        <w:gridCol w:w="7085"/>
        <w:gridCol w:w="2893"/>
      </w:tblGrid>
      <w:tr w:rsidR="009F43EB" w14:paraId="0C128895" w14:textId="77777777" w:rsidTr="0011650D">
        <w:trPr>
          <w:tblHeader/>
        </w:trPr>
        <w:tc>
          <w:tcPr>
            <w:tcW w:w="7085" w:type="dxa"/>
          </w:tcPr>
          <w:p w14:paraId="07E48EAB" w14:textId="77777777" w:rsidR="009F43EB" w:rsidRDefault="009F43EB" w:rsidP="009F43EB">
            <w:pPr>
              <w:pStyle w:val="Standardfett"/>
            </w:pPr>
            <w:r>
              <w:t>Thema</w:t>
            </w:r>
          </w:p>
        </w:tc>
        <w:tc>
          <w:tcPr>
            <w:tcW w:w="2893" w:type="dxa"/>
          </w:tcPr>
          <w:p w14:paraId="6641F9A1" w14:textId="77777777" w:rsidR="009F43EB" w:rsidRDefault="009F43EB" w:rsidP="009F43EB">
            <w:pPr>
              <w:pStyle w:val="Standardfett"/>
            </w:pPr>
            <w:r>
              <w:t>Bemerkung</w:t>
            </w:r>
          </w:p>
        </w:tc>
      </w:tr>
      <w:tr w:rsidR="009F43EB" w:rsidRPr="005D6EDB" w14:paraId="03349C94" w14:textId="77777777" w:rsidTr="0011650D">
        <w:tc>
          <w:tcPr>
            <w:tcW w:w="7085" w:type="dxa"/>
          </w:tcPr>
          <w:p w14:paraId="3E0E6F9B" w14:textId="77777777" w:rsidR="009F43EB" w:rsidRPr="005D6EDB" w:rsidRDefault="009F43EB" w:rsidP="009F43EB">
            <w:pPr>
              <w:pStyle w:val="BlauerTextVorschlge"/>
            </w:pPr>
            <w:r w:rsidRPr="005D6EDB">
              <w:t>Werkplan</w:t>
            </w:r>
          </w:p>
        </w:tc>
        <w:tc>
          <w:tcPr>
            <w:tcW w:w="2893" w:type="dxa"/>
          </w:tcPr>
          <w:p w14:paraId="4ADC5EFB" w14:textId="77777777" w:rsidR="009F43EB" w:rsidRPr="005D6EDB" w:rsidRDefault="009F43EB" w:rsidP="009F43EB">
            <w:pPr>
              <w:pStyle w:val="BlauerTextVorschlge"/>
            </w:pPr>
            <w:r>
              <w:t xml:space="preserve">… </w:t>
            </w:r>
          </w:p>
        </w:tc>
      </w:tr>
      <w:tr w:rsidR="009F43EB" w:rsidRPr="005D6EDB" w14:paraId="21093282" w14:textId="77777777" w:rsidTr="0011650D">
        <w:tc>
          <w:tcPr>
            <w:tcW w:w="7085" w:type="dxa"/>
          </w:tcPr>
          <w:p w14:paraId="146781A1" w14:textId="77777777" w:rsidR="009F43EB" w:rsidRPr="005D6EDB" w:rsidRDefault="009F43EB" w:rsidP="009F43EB">
            <w:pPr>
              <w:pStyle w:val="BlauerTextVorschlge"/>
            </w:pPr>
            <w:r>
              <w:t>Übersich</w:t>
            </w:r>
            <w:r w:rsidRPr="005D6EDB">
              <w:t>t</w:t>
            </w:r>
            <w:r>
              <w:t>s</w:t>
            </w:r>
            <w:r w:rsidRPr="005D6EDB">
              <w:t>plan</w:t>
            </w:r>
          </w:p>
        </w:tc>
        <w:tc>
          <w:tcPr>
            <w:tcW w:w="2893" w:type="dxa"/>
          </w:tcPr>
          <w:p w14:paraId="61E4C93E" w14:textId="77777777" w:rsidR="009F43EB" w:rsidRPr="005D6EDB" w:rsidRDefault="009F43EB" w:rsidP="009F43EB">
            <w:pPr>
              <w:pStyle w:val="BlauerTextVorschlge"/>
            </w:pPr>
            <w:r w:rsidRPr="002B2212">
              <w:t>…</w:t>
            </w:r>
          </w:p>
        </w:tc>
      </w:tr>
      <w:tr w:rsidR="009F43EB" w:rsidRPr="005D6EDB" w14:paraId="1BD48561" w14:textId="77777777" w:rsidTr="0011650D">
        <w:tc>
          <w:tcPr>
            <w:tcW w:w="7085" w:type="dxa"/>
          </w:tcPr>
          <w:p w14:paraId="033D0184" w14:textId="77777777" w:rsidR="009F43EB" w:rsidRDefault="009F43EB" w:rsidP="009F43EB">
            <w:pPr>
              <w:pStyle w:val="BlauerTextVorschlge"/>
            </w:pPr>
            <w:r>
              <w:t>GEP-Massnahmenplan innerhalb Baugebiet</w:t>
            </w:r>
          </w:p>
        </w:tc>
        <w:tc>
          <w:tcPr>
            <w:tcW w:w="2893" w:type="dxa"/>
          </w:tcPr>
          <w:p w14:paraId="566FD894" w14:textId="77777777" w:rsidR="009F43EB" w:rsidRPr="002B2212" w:rsidRDefault="009F43EB" w:rsidP="009F43EB">
            <w:pPr>
              <w:pStyle w:val="BlauerTextVorschlge"/>
            </w:pPr>
            <w:r w:rsidRPr="002B73EB">
              <w:t>…</w:t>
            </w:r>
          </w:p>
        </w:tc>
      </w:tr>
      <w:tr w:rsidR="009F43EB" w:rsidRPr="005D6EDB" w14:paraId="122AEDAD" w14:textId="77777777" w:rsidTr="0011650D">
        <w:tc>
          <w:tcPr>
            <w:tcW w:w="7085" w:type="dxa"/>
          </w:tcPr>
          <w:p w14:paraId="430D9C07" w14:textId="77777777" w:rsidR="009F43EB" w:rsidRDefault="009F43EB" w:rsidP="009F43EB">
            <w:pPr>
              <w:pStyle w:val="BlauerTextVorschlge"/>
            </w:pPr>
            <w:r>
              <w:t>GEP-Massnahmenplan ausserhalb Baugebiet</w:t>
            </w:r>
          </w:p>
        </w:tc>
        <w:tc>
          <w:tcPr>
            <w:tcW w:w="2893" w:type="dxa"/>
          </w:tcPr>
          <w:p w14:paraId="7C277E73" w14:textId="77777777" w:rsidR="009F43EB" w:rsidRPr="002B2212" w:rsidRDefault="009F43EB" w:rsidP="009F43EB">
            <w:pPr>
              <w:pStyle w:val="BlauerTextVorschlge"/>
            </w:pPr>
            <w:r w:rsidRPr="002B73EB">
              <w:t>…</w:t>
            </w:r>
          </w:p>
        </w:tc>
      </w:tr>
      <w:tr w:rsidR="009F43EB" w:rsidRPr="005D6EDB" w14:paraId="32A8768E" w14:textId="77777777" w:rsidTr="0011650D">
        <w:tc>
          <w:tcPr>
            <w:tcW w:w="7085" w:type="dxa"/>
          </w:tcPr>
          <w:p w14:paraId="13ECCEE8" w14:textId="77777777" w:rsidR="009F43EB" w:rsidRPr="005D6EDB" w:rsidRDefault="009F43EB" w:rsidP="009F43EB">
            <w:pPr>
              <w:pStyle w:val="BlauerTextVorschlge"/>
            </w:pPr>
            <w:r w:rsidRPr="005D6EDB">
              <w:t>Kanalreinigungskonzept</w:t>
            </w:r>
          </w:p>
        </w:tc>
        <w:tc>
          <w:tcPr>
            <w:tcW w:w="2893" w:type="dxa"/>
          </w:tcPr>
          <w:p w14:paraId="7ECA5193" w14:textId="77777777" w:rsidR="009F43EB" w:rsidRPr="005D6EDB" w:rsidRDefault="009F43EB" w:rsidP="009F43EB">
            <w:pPr>
              <w:pStyle w:val="BlauerTextVorschlge"/>
            </w:pPr>
            <w:r w:rsidRPr="002B2212">
              <w:t>…</w:t>
            </w:r>
          </w:p>
        </w:tc>
      </w:tr>
      <w:tr w:rsidR="009F43EB" w:rsidRPr="005D6EDB" w14:paraId="125829CB" w14:textId="77777777" w:rsidTr="0011650D">
        <w:tc>
          <w:tcPr>
            <w:tcW w:w="7085" w:type="dxa"/>
          </w:tcPr>
          <w:p w14:paraId="03D8ECB2" w14:textId="77777777" w:rsidR="009F43EB" w:rsidRPr="005D6EDB" w:rsidRDefault="009F43EB" w:rsidP="009F43EB">
            <w:pPr>
              <w:pStyle w:val="BlauerTextVorschlge"/>
            </w:pPr>
            <w:r w:rsidRPr="005D6EDB">
              <w:t xml:space="preserve">Spülplan / Unternehmerplan (Einfärbung </w:t>
            </w:r>
            <w:r>
              <w:t xml:space="preserve">nach </w:t>
            </w:r>
            <w:r w:rsidRPr="005D6EDB">
              <w:t>Spüldruck)</w:t>
            </w:r>
          </w:p>
        </w:tc>
        <w:tc>
          <w:tcPr>
            <w:tcW w:w="2893" w:type="dxa"/>
          </w:tcPr>
          <w:p w14:paraId="33FD2A9A" w14:textId="77777777" w:rsidR="009F43EB" w:rsidRPr="005D6EDB" w:rsidRDefault="009F43EB" w:rsidP="009F43EB">
            <w:pPr>
              <w:pStyle w:val="BlauerTextVorschlge"/>
            </w:pPr>
            <w:r w:rsidRPr="002B2212">
              <w:t>…</w:t>
            </w:r>
          </w:p>
        </w:tc>
      </w:tr>
      <w:tr w:rsidR="009F43EB" w:rsidRPr="005D6EDB" w14:paraId="5E0D224E" w14:textId="77777777" w:rsidTr="0011650D">
        <w:tc>
          <w:tcPr>
            <w:tcW w:w="7085" w:type="dxa"/>
          </w:tcPr>
          <w:p w14:paraId="5B480E09" w14:textId="77777777" w:rsidR="009F43EB" w:rsidRPr="005D6EDB" w:rsidRDefault="009F43EB" w:rsidP="009F43EB">
            <w:pPr>
              <w:pStyle w:val="BlauerTextVorschlge"/>
            </w:pPr>
            <w:r w:rsidRPr="005D6EDB">
              <w:t>Baulicher</w:t>
            </w:r>
            <w:r>
              <w:t xml:space="preserve"> Z</w:t>
            </w:r>
            <w:r w:rsidRPr="005D6EDB">
              <w:t>ustand Abwasserhaltungen mit lokalen Zuständen (Einzelschaden)</w:t>
            </w:r>
          </w:p>
        </w:tc>
        <w:tc>
          <w:tcPr>
            <w:tcW w:w="2893" w:type="dxa"/>
          </w:tcPr>
          <w:p w14:paraId="764F5F6F" w14:textId="77777777" w:rsidR="009F43EB" w:rsidRPr="005D6EDB" w:rsidRDefault="009F43EB" w:rsidP="009F43EB">
            <w:pPr>
              <w:pStyle w:val="BlauerTextVorschlge"/>
            </w:pPr>
            <w:r w:rsidRPr="002B2212">
              <w:t>…</w:t>
            </w:r>
          </w:p>
        </w:tc>
      </w:tr>
      <w:tr w:rsidR="009F43EB" w:rsidRPr="005D6EDB" w14:paraId="2633F685" w14:textId="77777777" w:rsidTr="0011650D">
        <w:tc>
          <w:tcPr>
            <w:tcW w:w="7085" w:type="dxa"/>
          </w:tcPr>
          <w:p w14:paraId="38E9E347" w14:textId="77777777" w:rsidR="009F43EB" w:rsidRPr="005D6EDB" w:rsidRDefault="009F43EB" w:rsidP="009F43EB">
            <w:pPr>
              <w:pStyle w:val="BlauerTextVorschlge"/>
            </w:pPr>
            <w:r w:rsidRPr="005D6EDB">
              <w:t>Rückstau und Belastung</w:t>
            </w:r>
          </w:p>
        </w:tc>
        <w:tc>
          <w:tcPr>
            <w:tcW w:w="2893" w:type="dxa"/>
          </w:tcPr>
          <w:p w14:paraId="7FC0E591" w14:textId="77777777" w:rsidR="009F43EB" w:rsidRPr="005D6EDB" w:rsidRDefault="009F43EB" w:rsidP="009F43EB">
            <w:pPr>
              <w:pStyle w:val="BlauerTextVorschlge"/>
            </w:pPr>
            <w:r w:rsidRPr="002B2212">
              <w:t>…</w:t>
            </w:r>
          </w:p>
        </w:tc>
      </w:tr>
      <w:tr w:rsidR="009F43EB" w:rsidRPr="005D6EDB" w14:paraId="5E8685AD" w14:textId="77777777" w:rsidTr="0011650D">
        <w:tc>
          <w:tcPr>
            <w:tcW w:w="7085" w:type="dxa"/>
          </w:tcPr>
          <w:p w14:paraId="3285161F" w14:textId="2C110676" w:rsidR="009F43EB" w:rsidRPr="005D6EDB" w:rsidRDefault="009F43EB" w:rsidP="009F43EB">
            <w:pPr>
              <w:pStyle w:val="BlauerTextVorschlge"/>
            </w:pPr>
            <w:r w:rsidRPr="00F63B69">
              <w:t>Einzugsgebiete mit Abflussbeiwerte</w:t>
            </w:r>
          </w:p>
        </w:tc>
        <w:tc>
          <w:tcPr>
            <w:tcW w:w="2893" w:type="dxa"/>
          </w:tcPr>
          <w:p w14:paraId="36AE79E1" w14:textId="77777777" w:rsidR="009F43EB" w:rsidRPr="005D6EDB" w:rsidRDefault="009F43EB" w:rsidP="009F43EB">
            <w:pPr>
              <w:pStyle w:val="BlauerTextVorschlge"/>
            </w:pPr>
            <w:r w:rsidRPr="002B2212">
              <w:t>…</w:t>
            </w:r>
          </w:p>
        </w:tc>
      </w:tr>
      <w:tr w:rsidR="009F43EB" w:rsidRPr="005D6EDB" w14:paraId="7C59BA0E" w14:textId="77777777" w:rsidTr="0011650D">
        <w:tc>
          <w:tcPr>
            <w:tcW w:w="7085" w:type="dxa"/>
          </w:tcPr>
          <w:p w14:paraId="69C32EFD" w14:textId="77777777" w:rsidR="009F43EB" w:rsidRPr="005D6EDB" w:rsidRDefault="009F43EB" w:rsidP="009F43EB">
            <w:pPr>
              <w:pStyle w:val="BlauerTextVorschlge"/>
            </w:pPr>
            <w:r w:rsidRPr="00C22D7C">
              <w:t>…</w:t>
            </w:r>
          </w:p>
        </w:tc>
        <w:tc>
          <w:tcPr>
            <w:tcW w:w="2893" w:type="dxa"/>
          </w:tcPr>
          <w:p w14:paraId="7FEE8463" w14:textId="77777777" w:rsidR="009F43EB" w:rsidRPr="005D6EDB" w:rsidRDefault="009F43EB" w:rsidP="009F43EB">
            <w:pPr>
              <w:pStyle w:val="BlauerTextVorschlge"/>
            </w:pPr>
            <w:r w:rsidRPr="002B2212">
              <w:t>…</w:t>
            </w:r>
          </w:p>
        </w:tc>
      </w:tr>
    </w:tbl>
    <w:p w14:paraId="060B325D" w14:textId="77777777" w:rsidR="009F43EB" w:rsidRDefault="009F43EB" w:rsidP="009F43EB">
      <w:pPr>
        <w:spacing w:after="160" w:line="259" w:lineRule="auto"/>
        <w:rPr>
          <w:rFonts w:eastAsiaTheme="majorEastAsia" w:cstheme="majorBidi"/>
          <w:b/>
          <w:szCs w:val="24"/>
        </w:rPr>
      </w:pPr>
    </w:p>
    <w:p w14:paraId="7697D221" w14:textId="77777777" w:rsidR="009F43EB" w:rsidRDefault="009F43EB" w:rsidP="001F0CD3">
      <w:pPr>
        <w:pStyle w:val="berschrift3nummeriert"/>
      </w:pPr>
      <w:r>
        <w:t>Produkte</w:t>
      </w:r>
    </w:p>
    <w:p w14:paraId="39652C9B" w14:textId="77777777" w:rsidR="009F43EB" w:rsidRPr="009F43EB" w:rsidRDefault="009F43EB" w:rsidP="009F43EB">
      <w:r w:rsidRPr="009F43EB">
        <w:t>Die folgenden Visualisierungen (als Plan oder in Web-Anwendung) werden angeboten:</w:t>
      </w:r>
    </w:p>
    <w:p w14:paraId="796D1072" w14:textId="77777777" w:rsidR="009F43EB" w:rsidRPr="009F43EB" w:rsidRDefault="009F43EB" w:rsidP="009F43EB">
      <w:pPr>
        <w:rPr>
          <w:rStyle w:val="Kommentarzeichen"/>
        </w:rPr>
      </w:pPr>
    </w:p>
    <w:p w14:paraId="681CD2F5" w14:textId="4D5379C9" w:rsidR="009F43EB" w:rsidRPr="005911DD" w:rsidRDefault="009F43EB" w:rsidP="009F43EB">
      <w:pPr>
        <w:pStyle w:val="RoterTextAnweisungen"/>
        <w:rPr>
          <w:lang w:val="de-CH"/>
        </w:rPr>
      </w:pPr>
      <w:r w:rsidRPr="005911DD">
        <w:rPr>
          <w:lang w:val="de-CH"/>
        </w:rPr>
        <w:t>Die nachfolgende Tabelle ist auf die gemeindespezifischen Verhältnisse anzupassen, fehlende Punkte sind zu ergänzen respektive nichtzutreffende Punkte zu streichen.</w:t>
      </w:r>
    </w:p>
    <w:p w14:paraId="34D5F06C" w14:textId="77777777" w:rsidR="009F43EB" w:rsidRPr="009F43EB" w:rsidRDefault="009F43EB" w:rsidP="009F43EB">
      <w:pPr>
        <w:rPr>
          <w:rStyle w:val="Kommentarzeichen"/>
        </w:rPr>
      </w:pPr>
    </w:p>
    <w:tbl>
      <w:tblPr>
        <w:tblStyle w:val="Tabellenraster"/>
        <w:tblW w:w="5000" w:type="pct"/>
        <w:tblBorders>
          <w:top w:val="none" w:sz="0" w:space="0" w:color="auto"/>
          <w:left w:val="none" w:sz="0" w:space="0" w:color="auto"/>
          <w:right w:val="none" w:sz="0" w:space="0" w:color="auto"/>
          <w:insideV w:val="none" w:sz="0" w:space="0" w:color="auto"/>
        </w:tblBorders>
        <w:tblCellMar>
          <w:left w:w="0" w:type="dxa"/>
          <w:bottom w:w="57" w:type="dxa"/>
          <w:right w:w="0" w:type="dxa"/>
        </w:tblCellMar>
        <w:tblLook w:val="04A0" w:firstRow="1" w:lastRow="0" w:firstColumn="1" w:lastColumn="0" w:noHBand="0" w:noVBand="1"/>
      </w:tblPr>
      <w:tblGrid>
        <w:gridCol w:w="5128"/>
        <w:gridCol w:w="1880"/>
        <w:gridCol w:w="2970"/>
      </w:tblGrid>
      <w:tr w:rsidR="009F43EB" w14:paraId="49EB2B50" w14:textId="77777777" w:rsidTr="0011650D">
        <w:trPr>
          <w:tblHeader/>
        </w:trPr>
        <w:tc>
          <w:tcPr>
            <w:tcW w:w="5128" w:type="dxa"/>
          </w:tcPr>
          <w:p w14:paraId="0E753CE6" w14:textId="77777777" w:rsidR="009F43EB" w:rsidRDefault="009F43EB" w:rsidP="009F43EB">
            <w:pPr>
              <w:pStyle w:val="Standardfett"/>
            </w:pPr>
            <w:r>
              <w:lastRenderedPageBreak/>
              <w:t>Thema</w:t>
            </w:r>
          </w:p>
        </w:tc>
        <w:tc>
          <w:tcPr>
            <w:tcW w:w="1880" w:type="dxa"/>
          </w:tcPr>
          <w:p w14:paraId="42ADF8FB" w14:textId="77777777" w:rsidR="009F43EB" w:rsidRDefault="009F43EB" w:rsidP="009F43EB">
            <w:pPr>
              <w:pStyle w:val="Standardfett"/>
              <w:jc w:val="center"/>
            </w:pPr>
            <w:r>
              <w:t>Massstab</w:t>
            </w:r>
          </w:p>
        </w:tc>
        <w:tc>
          <w:tcPr>
            <w:tcW w:w="2970" w:type="dxa"/>
          </w:tcPr>
          <w:p w14:paraId="27357C38" w14:textId="77777777" w:rsidR="009F43EB" w:rsidRDefault="009F43EB" w:rsidP="009F43EB">
            <w:pPr>
              <w:pStyle w:val="Standardfett"/>
            </w:pPr>
            <w:r>
              <w:t>Bemerkung</w:t>
            </w:r>
          </w:p>
        </w:tc>
      </w:tr>
      <w:tr w:rsidR="009F43EB" w:rsidRPr="005D6EDB" w14:paraId="3ECA2C0B" w14:textId="77777777" w:rsidTr="0011650D">
        <w:tc>
          <w:tcPr>
            <w:tcW w:w="5128" w:type="dxa"/>
          </w:tcPr>
          <w:p w14:paraId="5DE97407" w14:textId="77777777" w:rsidR="009F43EB" w:rsidRPr="005D6EDB" w:rsidRDefault="009F43EB" w:rsidP="009F43EB">
            <w:pPr>
              <w:pStyle w:val="BlauerTextVorschlge"/>
            </w:pPr>
            <w:r w:rsidRPr="005D6EDB">
              <w:t>Werkplan</w:t>
            </w:r>
          </w:p>
        </w:tc>
        <w:tc>
          <w:tcPr>
            <w:tcW w:w="1880" w:type="dxa"/>
          </w:tcPr>
          <w:p w14:paraId="601513D2" w14:textId="77777777" w:rsidR="009F43EB" w:rsidRPr="005D6EDB" w:rsidRDefault="009F43EB" w:rsidP="009F43EB">
            <w:pPr>
              <w:pStyle w:val="BlauerTextVorschlge"/>
            </w:pPr>
            <w:r>
              <w:t>250 / 500</w:t>
            </w:r>
          </w:p>
        </w:tc>
        <w:tc>
          <w:tcPr>
            <w:tcW w:w="2970" w:type="dxa"/>
          </w:tcPr>
          <w:p w14:paraId="23A652FB" w14:textId="77777777" w:rsidR="009F43EB" w:rsidRPr="005D6EDB" w:rsidRDefault="009F43EB" w:rsidP="009F43EB">
            <w:pPr>
              <w:pStyle w:val="BlauerTextVorschlge"/>
            </w:pPr>
            <w:r w:rsidRPr="00D8742E">
              <w:t>…</w:t>
            </w:r>
          </w:p>
        </w:tc>
      </w:tr>
      <w:tr w:rsidR="009F43EB" w:rsidRPr="005D6EDB" w14:paraId="37741F39" w14:textId="77777777" w:rsidTr="0011650D">
        <w:tc>
          <w:tcPr>
            <w:tcW w:w="5128" w:type="dxa"/>
          </w:tcPr>
          <w:p w14:paraId="6D08790F" w14:textId="77777777" w:rsidR="009F43EB" w:rsidRPr="005D6EDB" w:rsidRDefault="009F43EB" w:rsidP="009F43EB">
            <w:pPr>
              <w:pStyle w:val="BlauerTextVorschlge"/>
            </w:pPr>
            <w:r>
              <w:t>Übersich</w:t>
            </w:r>
            <w:r w:rsidRPr="005D6EDB">
              <w:t>t</w:t>
            </w:r>
            <w:r>
              <w:t>s</w:t>
            </w:r>
            <w:r w:rsidRPr="005D6EDB">
              <w:t>plan</w:t>
            </w:r>
          </w:p>
        </w:tc>
        <w:tc>
          <w:tcPr>
            <w:tcW w:w="1880" w:type="dxa"/>
          </w:tcPr>
          <w:p w14:paraId="79193732" w14:textId="77777777" w:rsidR="009F43EB" w:rsidRPr="005D6EDB" w:rsidRDefault="009F43EB" w:rsidP="009F43EB">
            <w:pPr>
              <w:pStyle w:val="BlauerTextVorschlge"/>
            </w:pPr>
            <w:r>
              <w:t>2'000 / 2'500 / 5’000</w:t>
            </w:r>
          </w:p>
        </w:tc>
        <w:tc>
          <w:tcPr>
            <w:tcW w:w="2970" w:type="dxa"/>
          </w:tcPr>
          <w:p w14:paraId="57677804" w14:textId="77777777" w:rsidR="009F43EB" w:rsidRPr="005D6EDB" w:rsidRDefault="009F43EB" w:rsidP="009F43EB">
            <w:pPr>
              <w:pStyle w:val="BlauerTextVorschlge"/>
            </w:pPr>
            <w:r w:rsidRPr="00D8742E">
              <w:t>…</w:t>
            </w:r>
          </w:p>
        </w:tc>
      </w:tr>
      <w:tr w:rsidR="009F43EB" w:rsidRPr="005D6EDB" w14:paraId="528D2FB8" w14:textId="77777777" w:rsidTr="0011650D">
        <w:tc>
          <w:tcPr>
            <w:tcW w:w="5128" w:type="dxa"/>
          </w:tcPr>
          <w:p w14:paraId="4C976C71" w14:textId="06CDE799" w:rsidR="009F43EB" w:rsidRDefault="00AF6227" w:rsidP="009F43EB">
            <w:pPr>
              <w:pStyle w:val="BlauerTextVorschlge"/>
            </w:pPr>
            <w:r>
              <w:t>GEP-</w:t>
            </w:r>
            <w:r w:rsidR="009F43EB">
              <w:t>Massnahmenplan</w:t>
            </w:r>
          </w:p>
        </w:tc>
        <w:tc>
          <w:tcPr>
            <w:tcW w:w="1880" w:type="dxa"/>
          </w:tcPr>
          <w:p w14:paraId="68280BDB" w14:textId="77777777" w:rsidR="009F43EB" w:rsidRDefault="009F43EB" w:rsidP="009F43EB">
            <w:pPr>
              <w:pStyle w:val="BlauerTextVorschlge"/>
            </w:pPr>
            <w:r>
              <w:t>2'000 / 2'500</w:t>
            </w:r>
          </w:p>
        </w:tc>
        <w:tc>
          <w:tcPr>
            <w:tcW w:w="2970" w:type="dxa"/>
          </w:tcPr>
          <w:p w14:paraId="635BC479" w14:textId="77777777" w:rsidR="009F43EB" w:rsidRPr="00D8742E" w:rsidRDefault="009F43EB" w:rsidP="009F43EB">
            <w:pPr>
              <w:pStyle w:val="BlauerTextVorschlge"/>
            </w:pPr>
            <w:r>
              <w:t xml:space="preserve"> </w:t>
            </w:r>
          </w:p>
        </w:tc>
      </w:tr>
      <w:tr w:rsidR="009F43EB" w:rsidRPr="005D6EDB" w14:paraId="4CB290E0" w14:textId="77777777" w:rsidTr="0011650D">
        <w:tc>
          <w:tcPr>
            <w:tcW w:w="5128" w:type="dxa"/>
          </w:tcPr>
          <w:p w14:paraId="0D6C96EA" w14:textId="77777777" w:rsidR="009F43EB" w:rsidRPr="005D6EDB" w:rsidRDefault="009F43EB" w:rsidP="009F43EB">
            <w:pPr>
              <w:pStyle w:val="BlauerTextVorschlge"/>
            </w:pPr>
            <w:r w:rsidRPr="005D6EDB">
              <w:t>Kanalreinigungskonzept</w:t>
            </w:r>
          </w:p>
        </w:tc>
        <w:tc>
          <w:tcPr>
            <w:tcW w:w="1880" w:type="dxa"/>
          </w:tcPr>
          <w:p w14:paraId="19E64628" w14:textId="77777777" w:rsidR="009F43EB" w:rsidRPr="005D6EDB" w:rsidRDefault="009F43EB" w:rsidP="009F43EB">
            <w:pPr>
              <w:pStyle w:val="BlauerTextVorschlge"/>
            </w:pPr>
            <w:r>
              <w:t>2’500</w:t>
            </w:r>
          </w:p>
        </w:tc>
        <w:tc>
          <w:tcPr>
            <w:tcW w:w="2970" w:type="dxa"/>
          </w:tcPr>
          <w:p w14:paraId="321E3A62" w14:textId="77777777" w:rsidR="009F43EB" w:rsidRPr="005D6EDB" w:rsidRDefault="009F43EB" w:rsidP="009F43EB">
            <w:pPr>
              <w:pStyle w:val="BlauerTextVorschlge"/>
            </w:pPr>
            <w:r w:rsidRPr="00D8742E">
              <w:t>…</w:t>
            </w:r>
          </w:p>
        </w:tc>
      </w:tr>
      <w:tr w:rsidR="009F43EB" w:rsidRPr="005D6EDB" w14:paraId="32B90DED" w14:textId="77777777" w:rsidTr="0011650D">
        <w:tc>
          <w:tcPr>
            <w:tcW w:w="5128" w:type="dxa"/>
          </w:tcPr>
          <w:p w14:paraId="796CC1F4" w14:textId="77777777" w:rsidR="009F43EB" w:rsidRPr="005D6EDB" w:rsidRDefault="009F43EB" w:rsidP="009F43EB">
            <w:pPr>
              <w:pStyle w:val="BlauerTextVorschlge"/>
            </w:pPr>
            <w:r w:rsidRPr="005D6EDB">
              <w:t>Spülplan / Unternehmerplan (Einfärbung Spüldruck)</w:t>
            </w:r>
          </w:p>
        </w:tc>
        <w:tc>
          <w:tcPr>
            <w:tcW w:w="1880" w:type="dxa"/>
          </w:tcPr>
          <w:p w14:paraId="5C59B303" w14:textId="77777777" w:rsidR="009F43EB" w:rsidRPr="005D6EDB" w:rsidRDefault="009F43EB" w:rsidP="009F43EB">
            <w:pPr>
              <w:pStyle w:val="BlauerTextVorschlge"/>
            </w:pPr>
            <w:r>
              <w:t>250 – 2’500</w:t>
            </w:r>
          </w:p>
        </w:tc>
        <w:tc>
          <w:tcPr>
            <w:tcW w:w="2970" w:type="dxa"/>
          </w:tcPr>
          <w:p w14:paraId="78356037" w14:textId="77777777" w:rsidR="009F43EB" w:rsidRPr="005D6EDB" w:rsidRDefault="009F43EB" w:rsidP="009F43EB">
            <w:pPr>
              <w:pStyle w:val="BlauerTextVorschlge"/>
            </w:pPr>
            <w:r>
              <w:t>Grossmassstäblich für Liegenschaftsentwässerung</w:t>
            </w:r>
          </w:p>
        </w:tc>
      </w:tr>
      <w:tr w:rsidR="009F43EB" w:rsidRPr="005D6EDB" w14:paraId="323CFBCA" w14:textId="77777777" w:rsidTr="0011650D">
        <w:tc>
          <w:tcPr>
            <w:tcW w:w="5128" w:type="dxa"/>
          </w:tcPr>
          <w:p w14:paraId="0057FEF7" w14:textId="77777777" w:rsidR="009F43EB" w:rsidRPr="005D6EDB" w:rsidRDefault="009F43EB" w:rsidP="009F43EB">
            <w:pPr>
              <w:pStyle w:val="BlauerTextVorschlge"/>
            </w:pPr>
            <w:r w:rsidRPr="005D6EDB">
              <w:t>Baulicher</w:t>
            </w:r>
            <w:r>
              <w:t xml:space="preserve"> Z</w:t>
            </w:r>
            <w:r w:rsidRPr="005D6EDB">
              <w:t>ustand Abwasserhaltungen mit lokalen Zuständen (Einzelschaden)</w:t>
            </w:r>
          </w:p>
        </w:tc>
        <w:tc>
          <w:tcPr>
            <w:tcW w:w="1880" w:type="dxa"/>
          </w:tcPr>
          <w:p w14:paraId="4ADCF03E" w14:textId="77777777" w:rsidR="009F43EB" w:rsidRPr="005D6EDB" w:rsidRDefault="009F43EB" w:rsidP="009F43EB">
            <w:pPr>
              <w:pStyle w:val="BlauerTextVorschlge"/>
            </w:pPr>
            <w:r>
              <w:t>250 – 2’500</w:t>
            </w:r>
          </w:p>
        </w:tc>
        <w:tc>
          <w:tcPr>
            <w:tcW w:w="2970" w:type="dxa"/>
          </w:tcPr>
          <w:p w14:paraId="18F9624E" w14:textId="77777777" w:rsidR="009F43EB" w:rsidRPr="005D6EDB" w:rsidRDefault="009F43EB" w:rsidP="009F43EB">
            <w:pPr>
              <w:pStyle w:val="BlauerTextVorschlge"/>
            </w:pPr>
            <w:r>
              <w:t>Grossmassstäblich für Liegenschaftsentwässerung</w:t>
            </w:r>
          </w:p>
        </w:tc>
      </w:tr>
      <w:tr w:rsidR="009F43EB" w:rsidRPr="005D6EDB" w14:paraId="1D477E8D" w14:textId="77777777" w:rsidTr="0011650D">
        <w:tc>
          <w:tcPr>
            <w:tcW w:w="5128" w:type="dxa"/>
          </w:tcPr>
          <w:p w14:paraId="689449B9" w14:textId="77777777" w:rsidR="009F43EB" w:rsidRPr="005D6EDB" w:rsidRDefault="009F43EB" w:rsidP="009F43EB">
            <w:pPr>
              <w:pStyle w:val="BlauerTextVorschlge"/>
            </w:pPr>
            <w:r w:rsidRPr="005D6EDB">
              <w:t>Rückstau und Belastung</w:t>
            </w:r>
          </w:p>
        </w:tc>
        <w:tc>
          <w:tcPr>
            <w:tcW w:w="1880" w:type="dxa"/>
          </w:tcPr>
          <w:p w14:paraId="1BDD3A24" w14:textId="77777777" w:rsidR="009F43EB" w:rsidRPr="005D6EDB" w:rsidRDefault="009F43EB" w:rsidP="009F43EB">
            <w:pPr>
              <w:pStyle w:val="BlauerTextVorschlge"/>
            </w:pPr>
            <w:r>
              <w:t>2'000 - 2’500</w:t>
            </w:r>
          </w:p>
        </w:tc>
        <w:tc>
          <w:tcPr>
            <w:tcW w:w="2970" w:type="dxa"/>
          </w:tcPr>
          <w:p w14:paraId="110C3B31" w14:textId="77777777" w:rsidR="009F43EB" w:rsidRPr="005D6EDB" w:rsidRDefault="009F43EB" w:rsidP="009F43EB">
            <w:pPr>
              <w:pStyle w:val="BlauerTextVorschlge"/>
            </w:pPr>
            <w:r w:rsidRPr="00C5170C">
              <w:t>…</w:t>
            </w:r>
          </w:p>
        </w:tc>
      </w:tr>
      <w:tr w:rsidR="009F43EB" w:rsidRPr="005D6EDB" w14:paraId="5811A7B2" w14:textId="77777777" w:rsidTr="0011650D">
        <w:tc>
          <w:tcPr>
            <w:tcW w:w="5128" w:type="dxa"/>
          </w:tcPr>
          <w:p w14:paraId="5ACEA018" w14:textId="77777777" w:rsidR="009F43EB" w:rsidRPr="005D6EDB" w:rsidRDefault="009F43EB" w:rsidP="009F43EB">
            <w:pPr>
              <w:pStyle w:val="BlauerTextVorschlge"/>
            </w:pPr>
            <w:r>
              <w:t>Entwässerungskonzept (</w:t>
            </w:r>
            <w:r w:rsidRPr="00F63B69">
              <w:t>Einzugsgebiete mit Abflussbeiwerte</w:t>
            </w:r>
            <w:r>
              <w:t>)</w:t>
            </w:r>
          </w:p>
        </w:tc>
        <w:tc>
          <w:tcPr>
            <w:tcW w:w="1880" w:type="dxa"/>
          </w:tcPr>
          <w:p w14:paraId="43E08D63" w14:textId="77777777" w:rsidR="009F43EB" w:rsidRDefault="009F43EB" w:rsidP="009F43EB">
            <w:pPr>
              <w:pStyle w:val="BlauerTextVorschlge"/>
            </w:pPr>
            <w:r>
              <w:t>2'000 - 2’500</w:t>
            </w:r>
          </w:p>
        </w:tc>
        <w:tc>
          <w:tcPr>
            <w:tcW w:w="2970" w:type="dxa"/>
          </w:tcPr>
          <w:p w14:paraId="189CF28C" w14:textId="77777777" w:rsidR="009F43EB" w:rsidRPr="005D6EDB" w:rsidRDefault="009F43EB" w:rsidP="009F43EB">
            <w:pPr>
              <w:pStyle w:val="BlauerTextVorschlge"/>
            </w:pPr>
            <w:r w:rsidRPr="00C5170C">
              <w:t>…</w:t>
            </w:r>
          </w:p>
        </w:tc>
      </w:tr>
      <w:tr w:rsidR="009F43EB" w:rsidRPr="005D6EDB" w14:paraId="2F88BD8E" w14:textId="77777777" w:rsidTr="0011650D">
        <w:tc>
          <w:tcPr>
            <w:tcW w:w="5128" w:type="dxa"/>
            <w:vAlign w:val="center"/>
          </w:tcPr>
          <w:p w14:paraId="385B3267" w14:textId="77777777" w:rsidR="009F43EB" w:rsidRPr="005D6EDB" w:rsidRDefault="009F43EB" w:rsidP="009F43EB">
            <w:pPr>
              <w:pStyle w:val="BlauerTextVorschlge"/>
            </w:pPr>
            <w:r>
              <w:t>…</w:t>
            </w:r>
          </w:p>
        </w:tc>
        <w:tc>
          <w:tcPr>
            <w:tcW w:w="1880" w:type="dxa"/>
          </w:tcPr>
          <w:p w14:paraId="1DA971FC" w14:textId="77777777" w:rsidR="009F43EB" w:rsidRPr="005D6EDB" w:rsidRDefault="009F43EB" w:rsidP="009F43EB">
            <w:pPr>
              <w:pStyle w:val="BlauerTextVorschlge"/>
            </w:pPr>
          </w:p>
        </w:tc>
        <w:tc>
          <w:tcPr>
            <w:tcW w:w="2970" w:type="dxa"/>
          </w:tcPr>
          <w:p w14:paraId="08869EDA" w14:textId="77777777" w:rsidR="009F43EB" w:rsidRPr="005D6EDB" w:rsidRDefault="009F43EB" w:rsidP="009F43EB">
            <w:pPr>
              <w:pStyle w:val="BlauerTextVorschlge"/>
            </w:pPr>
            <w:r w:rsidRPr="00C5170C">
              <w:t>…</w:t>
            </w:r>
          </w:p>
        </w:tc>
      </w:tr>
    </w:tbl>
    <w:p w14:paraId="4A5D8420" w14:textId="77777777" w:rsidR="009F43EB" w:rsidRDefault="009F43EB" w:rsidP="009F43EB"/>
    <w:p w14:paraId="00A2AE60" w14:textId="77777777" w:rsidR="009F43EB" w:rsidRDefault="009F43EB" w:rsidP="001F0CD3">
      <w:pPr>
        <w:pStyle w:val="berschrift3nummeriert"/>
      </w:pPr>
      <w:r>
        <w:t>Datenbereitstellung</w:t>
      </w:r>
    </w:p>
    <w:p w14:paraId="7C0837D1" w14:textId="44772234" w:rsidR="009F43EB" w:rsidRPr="003236CB" w:rsidRDefault="009F43EB" w:rsidP="009F43EB">
      <w:pPr>
        <w:pStyle w:val="BlauerTextVorschlge"/>
      </w:pPr>
      <w:r>
        <w:t xml:space="preserve">Es werden verschiedenen standardisierter Web-Services zur Verfügung gestellt. Damit ist ein Zugriff auf die stets </w:t>
      </w:r>
      <w:r w:rsidR="0037791F">
        <w:t>aktuelle</w:t>
      </w:r>
      <w:r>
        <w:t xml:space="preserve"> Fassung der Daten möglich. </w:t>
      </w:r>
      <w:r w:rsidRPr="003236CB">
        <w:t>Es werden Schnittstellen mit standardisierte</w:t>
      </w:r>
      <w:r>
        <w:t>n</w:t>
      </w:r>
      <w:r w:rsidRPr="003236CB">
        <w:t xml:space="preserve"> Datenmodellen unterstützt. </w:t>
      </w:r>
    </w:p>
    <w:p w14:paraId="62524DCD" w14:textId="6195B518" w:rsidR="009F43EB" w:rsidRDefault="009F43EB" w:rsidP="009F43EB">
      <w:r w:rsidRPr="009F43EB">
        <w:t xml:space="preserve">Der Datenaustausch im Kanton </w:t>
      </w:r>
      <w:r w:rsidR="000B16E4">
        <w:t>Bern</w:t>
      </w:r>
      <w:r w:rsidRPr="009F43EB">
        <w:t xml:space="preserve"> erfolgt nach kantonale</w:t>
      </w:r>
      <w:r w:rsidR="0011650D">
        <w:t xml:space="preserve">n Vorgaben mit dem Datenmodell </w:t>
      </w:r>
      <w:r w:rsidRPr="009F43EB">
        <w:t xml:space="preserve">GEP </w:t>
      </w:r>
      <w:r w:rsidR="00A5617F">
        <w:t>BE</w:t>
      </w:r>
      <w:r w:rsidR="0011650D">
        <w:t>.</w:t>
      </w:r>
    </w:p>
    <w:p w14:paraId="6AFD4617" w14:textId="77777777" w:rsidR="0011650D" w:rsidRPr="009F43EB" w:rsidRDefault="0011650D" w:rsidP="009F43EB"/>
    <w:p w14:paraId="0A7FA70A" w14:textId="77777777" w:rsidR="009F43EB" w:rsidRPr="009F43EB" w:rsidRDefault="009F43EB" w:rsidP="009F43EB">
      <w:r w:rsidRPr="009F43EB">
        <w:t xml:space="preserve">Damit die Daten von weiteren Interessierten genutzt werden können, werden zudem die nachfolgend aufgelisteten Schnittstellen unterstützt. </w:t>
      </w:r>
    </w:p>
    <w:p w14:paraId="5E37DDE2" w14:textId="77777777" w:rsidR="009F43EB" w:rsidRPr="009F43EB" w:rsidRDefault="009F43EB" w:rsidP="009F43EB"/>
    <w:tbl>
      <w:tblPr>
        <w:tblStyle w:val="Tabellenraster"/>
        <w:tblW w:w="5006" w:type="pct"/>
        <w:tblBorders>
          <w:top w:val="none" w:sz="0" w:space="0" w:color="auto"/>
          <w:left w:val="none" w:sz="0" w:space="0" w:color="auto"/>
          <w:right w:val="none" w:sz="0" w:space="0" w:color="auto"/>
          <w:insideV w:val="none" w:sz="0" w:space="0" w:color="auto"/>
        </w:tblBorders>
        <w:tblCellMar>
          <w:left w:w="0" w:type="dxa"/>
          <w:bottom w:w="57" w:type="dxa"/>
          <w:right w:w="0" w:type="dxa"/>
        </w:tblCellMar>
        <w:tblLook w:val="04A0" w:firstRow="1" w:lastRow="0" w:firstColumn="1" w:lastColumn="0" w:noHBand="0" w:noVBand="1"/>
      </w:tblPr>
      <w:tblGrid>
        <w:gridCol w:w="2455"/>
        <w:gridCol w:w="2027"/>
        <w:gridCol w:w="3189"/>
        <w:gridCol w:w="2319"/>
      </w:tblGrid>
      <w:tr w:rsidR="009F43EB" w14:paraId="58065C35" w14:textId="77777777" w:rsidTr="009F43EB">
        <w:trPr>
          <w:tblHeader/>
        </w:trPr>
        <w:tc>
          <w:tcPr>
            <w:tcW w:w="2399" w:type="dxa"/>
          </w:tcPr>
          <w:p w14:paraId="20480A3C" w14:textId="77777777" w:rsidR="009F43EB" w:rsidRDefault="009F43EB" w:rsidP="009F43EB">
            <w:pPr>
              <w:pStyle w:val="Standardfett"/>
            </w:pPr>
            <w:r>
              <w:t>Name</w:t>
            </w:r>
          </w:p>
        </w:tc>
        <w:tc>
          <w:tcPr>
            <w:tcW w:w="1981" w:type="dxa"/>
          </w:tcPr>
          <w:p w14:paraId="06BD5F31" w14:textId="77777777" w:rsidR="009F43EB" w:rsidRDefault="009F43EB" w:rsidP="009F43EB">
            <w:pPr>
              <w:pStyle w:val="Standardfett"/>
            </w:pPr>
            <w:r>
              <w:t>Format</w:t>
            </w:r>
          </w:p>
        </w:tc>
        <w:tc>
          <w:tcPr>
            <w:tcW w:w="3117" w:type="dxa"/>
          </w:tcPr>
          <w:p w14:paraId="29F9818A" w14:textId="77777777" w:rsidR="009F43EB" w:rsidRDefault="009F43EB" w:rsidP="009F43EB">
            <w:pPr>
              <w:pStyle w:val="Standardfett"/>
            </w:pPr>
            <w:r>
              <w:t>Organisation</w:t>
            </w:r>
          </w:p>
        </w:tc>
        <w:tc>
          <w:tcPr>
            <w:tcW w:w="2266" w:type="dxa"/>
          </w:tcPr>
          <w:p w14:paraId="63EB6173" w14:textId="77777777" w:rsidR="009F43EB" w:rsidRDefault="009F43EB" w:rsidP="009F43EB">
            <w:pPr>
              <w:pStyle w:val="Standardfett"/>
            </w:pPr>
            <w:r>
              <w:t>Bemerkung</w:t>
            </w:r>
          </w:p>
        </w:tc>
      </w:tr>
      <w:tr w:rsidR="009F43EB" w14:paraId="7867ED4D" w14:textId="77777777" w:rsidTr="006C00B0">
        <w:trPr>
          <w:tblHeader/>
        </w:trPr>
        <w:tc>
          <w:tcPr>
            <w:tcW w:w="2399" w:type="dxa"/>
          </w:tcPr>
          <w:p w14:paraId="070C3885" w14:textId="77777777" w:rsidR="009F43EB" w:rsidRPr="006C00B0" w:rsidRDefault="009F43EB" w:rsidP="006C00B0">
            <w:pPr>
              <w:pStyle w:val="BlauerTextVorschlge"/>
            </w:pPr>
            <w:r w:rsidRPr="006C00B0">
              <w:t>Darstellungsdienst Werkplan</w:t>
            </w:r>
          </w:p>
        </w:tc>
        <w:tc>
          <w:tcPr>
            <w:tcW w:w="1981" w:type="dxa"/>
          </w:tcPr>
          <w:p w14:paraId="7AE102EE" w14:textId="77777777" w:rsidR="009F43EB" w:rsidRPr="006C00B0" w:rsidRDefault="009F43EB" w:rsidP="006C00B0">
            <w:pPr>
              <w:pStyle w:val="BlauerTextVorschlge"/>
            </w:pPr>
            <w:r w:rsidRPr="006C00B0">
              <w:t>WMS</w:t>
            </w:r>
            <w:r w:rsidRPr="006C00B0">
              <w:rPr>
                <w:vertAlign w:val="superscript"/>
              </w:rPr>
              <w:footnoteReference w:id="8"/>
            </w:r>
          </w:p>
        </w:tc>
        <w:tc>
          <w:tcPr>
            <w:tcW w:w="3117" w:type="dxa"/>
          </w:tcPr>
          <w:p w14:paraId="253A62A4" w14:textId="77777777" w:rsidR="009F43EB" w:rsidRPr="006C00B0" w:rsidRDefault="009F43EB" w:rsidP="006C00B0">
            <w:pPr>
              <w:pStyle w:val="BlauerTextVorschlge"/>
            </w:pPr>
            <w:r w:rsidRPr="006C00B0">
              <w:t xml:space="preserve">ISO / Open Geospatial Consortium </w:t>
            </w:r>
          </w:p>
        </w:tc>
        <w:tc>
          <w:tcPr>
            <w:tcW w:w="2266" w:type="dxa"/>
          </w:tcPr>
          <w:p w14:paraId="4BE702EC" w14:textId="77777777" w:rsidR="009F43EB" w:rsidRPr="006C00B0" w:rsidRDefault="009F43EB" w:rsidP="006C00B0">
            <w:pPr>
              <w:pStyle w:val="BlauerTextVorschlge"/>
            </w:pPr>
            <w:r w:rsidRPr="006C00B0">
              <w:t>&lt;Hier URL angeben&gt;</w:t>
            </w:r>
          </w:p>
        </w:tc>
      </w:tr>
      <w:tr w:rsidR="009F43EB" w14:paraId="146FF8A2" w14:textId="77777777" w:rsidTr="006C00B0">
        <w:trPr>
          <w:tblHeader/>
        </w:trPr>
        <w:tc>
          <w:tcPr>
            <w:tcW w:w="2399" w:type="dxa"/>
          </w:tcPr>
          <w:p w14:paraId="46078D72" w14:textId="77777777" w:rsidR="009F43EB" w:rsidRPr="006C00B0" w:rsidRDefault="009F43EB" w:rsidP="006C00B0">
            <w:pPr>
              <w:pStyle w:val="BlauerTextVorschlge"/>
            </w:pPr>
            <w:r w:rsidRPr="006C00B0">
              <w:t>Darstellungsdienst GEP-Massnahmenplan</w:t>
            </w:r>
          </w:p>
        </w:tc>
        <w:tc>
          <w:tcPr>
            <w:tcW w:w="1981" w:type="dxa"/>
          </w:tcPr>
          <w:p w14:paraId="2ACA2C9A" w14:textId="77777777" w:rsidR="009F43EB" w:rsidRPr="006C00B0" w:rsidRDefault="009F43EB" w:rsidP="006C00B0">
            <w:pPr>
              <w:pStyle w:val="BlauerTextVorschlge"/>
            </w:pPr>
            <w:r w:rsidRPr="006C00B0">
              <w:t>WMS</w:t>
            </w:r>
          </w:p>
        </w:tc>
        <w:tc>
          <w:tcPr>
            <w:tcW w:w="3117" w:type="dxa"/>
          </w:tcPr>
          <w:p w14:paraId="291DCFC9" w14:textId="77777777" w:rsidR="009F43EB" w:rsidRPr="006C00B0" w:rsidRDefault="009F43EB" w:rsidP="006C00B0">
            <w:pPr>
              <w:pStyle w:val="BlauerTextVorschlge"/>
            </w:pPr>
            <w:r w:rsidRPr="006C00B0">
              <w:t xml:space="preserve">ISO / Open Geospatial Consortium </w:t>
            </w:r>
          </w:p>
        </w:tc>
        <w:tc>
          <w:tcPr>
            <w:tcW w:w="2266" w:type="dxa"/>
          </w:tcPr>
          <w:p w14:paraId="77B92290" w14:textId="77777777" w:rsidR="009F43EB" w:rsidRPr="006C00B0" w:rsidRDefault="009F43EB" w:rsidP="006C00B0">
            <w:pPr>
              <w:pStyle w:val="BlauerTextVorschlge"/>
            </w:pPr>
            <w:r w:rsidRPr="006C00B0">
              <w:t>&lt;Hier URL angeben&gt;</w:t>
            </w:r>
          </w:p>
        </w:tc>
      </w:tr>
      <w:tr w:rsidR="009F43EB" w14:paraId="590BAC50" w14:textId="77777777" w:rsidTr="006C00B0">
        <w:trPr>
          <w:tblHeader/>
        </w:trPr>
        <w:tc>
          <w:tcPr>
            <w:tcW w:w="2399" w:type="dxa"/>
          </w:tcPr>
          <w:p w14:paraId="26A21E51" w14:textId="77777777" w:rsidR="009F43EB" w:rsidRPr="006C00B0" w:rsidRDefault="009F43EB" w:rsidP="006C00B0">
            <w:pPr>
              <w:pStyle w:val="BlauerTextVorschlge"/>
            </w:pPr>
            <w:r w:rsidRPr="006C00B0">
              <w:t>Featuredienst</w:t>
            </w:r>
          </w:p>
        </w:tc>
        <w:tc>
          <w:tcPr>
            <w:tcW w:w="1981" w:type="dxa"/>
          </w:tcPr>
          <w:p w14:paraId="3471DD7F" w14:textId="77777777" w:rsidR="009F43EB" w:rsidRPr="006C00B0" w:rsidRDefault="009F43EB" w:rsidP="006C00B0">
            <w:pPr>
              <w:pStyle w:val="BlauerTextVorschlge"/>
            </w:pPr>
            <w:r w:rsidRPr="006C00B0">
              <w:t>WFS</w:t>
            </w:r>
            <w:r w:rsidRPr="006C00B0">
              <w:rPr>
                <w:vertAlign w:val="superscript"/>
              </w:rPr>
              <w:footnoteReference w:id="9"/>
            </w:r>
          </w:p>
        </w:tc>
        <w:tc>
          <w:tcPr>
            <w:tcW w:w="3117" w:type="dxa"/>
          </w:tcPr>
          <w:p w14:paraId="0F4B2356" w14:textId="77777777" w:rsidR="009F43EB" w:rsidRPr="006C00B0" w:rsidRDefault="009F43EB" w:rsidP="006C00B0">
            <w:pPr>
              <w:pStyle w:val="BlauerTextVorschlge"/>
            </w:pPr>
            <w:r w:rsidRPr="006C00B0">
              <w:t xml:space="preserve">ISO / Open Geospatial Consortium </w:t>
            </w:r>
          </w:p>
        </w:tc>
        <w:tc>
          <w:tcPr>
            <w:tcW w:w="2266" w:type="dxa"/>
          </w:tcPr>
          <w:p w14:paraId="509757AF" w14:textId="77777777" w:rsidR="009F43EB" w:rsidRPr="006C00B0" w:rsidRDefault="009F43EB" w:rsidP="006C00B0">
            <w:pPr>
              <w:pStyle w:val="BlauerTextVorschlge"/>
            </w:pPr>
            <w:r w:rsidRPr="006C00B0">
              <w:t>Struktur nach VSA DSS Mini anzustreben</w:t>
            </w:r>
          </w:p>
        </w:tc>
      </w:tr>
      <w:tr w:rsidR="009F43EB" w:rsidRPr="001F05C0" w14:paraId="6C1F0AC2" w14:textId="77777777" w:rsidTr="006C00B0">
        <w:tc>
          <w:tcPr>
            <w:tcW w:w="2399" w:type="dxa"/>
          </w:tcPr>
          <w:p w14:paraId="2FDE6DCD" w14:textId="100B8011" w:rsidR="009F43EB" w:rsidRPr="00A5617F" w:rsidRDefault="009F43EB" w:rsidP="006C00B0">
            <w:pPr>
              <w:pStyle w:val="BlauerTextVorschlge"/>
              <w:rPr>
                <w:lang w:val="en-US"/>
              </w:rPr>
            </w:pPr>
            <w:r w:rsidRPr="00A5617F">
              <w:rPr>
                <w:lang w:val="en-US"/>
              </w:rPr>
              <w:t xml:space="preserve">GEP </w:t>
            </w:r>
            <w:r w:rsidR="00A5617F" w:rsidRPr="00A5617F">
              <w:rPr>
                <w:lang w:val="en-US"/>
              </w:rPr>
              <w:t>BE</w:t>
            </w:r>
            <w:r w:rsidRPr="00A5617F">
              <w:rPr>
                <w:lang w:val="en-US"/>
              </w:rPr>
              <w:t xml:space="preserve"> (bzw. VSA-DSS-Mini 2020)</w:t>
            </w:r>
          </w:p>
        </w:tc>
        <w:tc>
          <w:tcPr>
            <w:tcW w:w="1981" w:type="dxa"/>
          </w:tcPr>
          <w:p w14:paraId="03272B2A" w14:textId="77777777" w:rsidR="009F43EB" w:rsidRPr="006C00B0" w:rsidRDefault="009F43EB" w:rsidP="006C00B0">
            <w:pPr>
              <w:pStyle w:val="BlauerTextVorschlge"/>
            </w:pPr>
            <w:r w:rsidRPr="006C00B0">
              <w:t>INTERLIS 2</w:t>
            </w:r>
          </w:p>
        </w:tc>
        <w:tc>
          <w:tcPr>
            <w:tcW w:w="3117" w:type="dxa"/>
          </w:tcPr>
          <w:p w14:paraId="10AFADFF" w14:textId="0797FEEE" w:rsidR="009F43EB" w:rsidRPr="006C00B0" w:rsidRDefault="009F43EB" w:rsidP="006C00B0">
            <w:pPr>
              <w:pStyle w:val="BlauerTextVorschlge"/>
            </w:pPr>
            <w:r w:rsidRPr="006C00B0">
              <w:t xml:space="preserve">Kanton </w:t>
            </w:r>
            <w:r w:rsidR="000B16E4">
              <w:t>BE</w:t>
            </w:r>
            <w:r w:rsidRPr="006C00B0">
              <w:t xml:space="preserve">, Amt für </w:t>
            </w:r>
            <w:r w:rsidR="000B16E4">
              <w:t>Wasser und Abfall</w:t>
            </w:r>
            <w:r w:rsidRPr="006C00B0">
              <w:t xml:space="preserve"> (A</w:t>
            </w:r>
            <w:r w:rsidR="000B16E4">
              <w:t>WA</w:t>
            </w:r>
            <w:r w:rsidRPr="006C00B0">
              <w:t>) / VSA</w:t>
            </w:r>
          </w:p>
        </w:tc>
        <w:tc>
          <w:tcPr>
            <w:tcW w:w="2266" w:type="dxa"/>
          </w:tcPr>
          <w:p w14:paraId="3EB2CAE8" w14:textId="77777777" w:rsidR="009F43EB" w:rsidRPr="006C00B0" w:rsidRDefault="009F43EB" w:rsidP="006C00B0">
            <w:pPr>
              <w:pStyle w:val="BlauerTextVorschlge"/>
            </w:pPr>
          </w:p>
        </w:tc>
      </w:tr>
      <w:tr w:rsidR="009F43EB" w:rsidRPr="001F05C0" w14:paraId="453A3C2E" w14:textId="77777777" w:rsidTr="006C00B0">
        <w:tc>
          <w:tcPr>
            <w:tcW w:w="2399" w:type="dxa"/>
          </w:tcPr>
          <w:p w14:paraId="7DECA491" w14:textId="77777777" w:rsidR="009F43EB" w:rsidRPr="006C00B0" w:rsidRDefault="009F43EB" w:rsidP="006C00B0">
            <w:pPr>
              <w:pStyle w:val="BlauerTextVorschlge"/>
            </w:pPr>
            <w:r w:rsidRPr="006C00B0">
              <w:t>SIA 405 Abwasser 2015</w:t>
            </w:r>
          </w:p>
        </w:tc>
        <w:tc>
          <w:tcPr>
            <w:tcW w:w="1981" w:type="dxa"/>
          </w:tcPr>
          <w:p w14:paraId="7A7244AF" w14:textId="77777777" w:rsidR="009F43EB" w:rsidRPr="006C00B0" w:rsidRDefault="009F43EB" w:rsidP="006C00B0">
            <w:pPr>
              <w:pStyle w:val="BlauerTextVorschlge"/>
            </w:pPr>
            <w:r w:rsidRPr="006C00B0">
              <w:t>INTERLIS 2</w:t>
            </w:r>
          </w:p>
        </w:tc>
        <w:tc>
          <w:tcPr>
            <w:tcW w:w="3117" w:type="dxa"/>
          </w:tcPr>
          <w:p w14:paraId="0CC1F114" w14:textId="77777777" w:rsidR="009F43EB" w:rsidRPr="006C00B0" w:rsidRDefault="009F43EB" w:rsidP="006C00B0">
            <w:pPr>
              <w:pStyle w:val="BlauerTextVorschlge"/>
            </w:pPr>
            <w:r w:rsidRPr="006C00B0">
              <w:t>SIA</w:t>
            </w:r>
          </w:p>
        </w:tc>
        <w:tc>
          <w:tcPr>
            <w:tcW w:w="2266" w:type="dxa"/>
          </w:tcPr>
          <w:p w14:paraId="074A375A" w14:textId="77777777" w:rsidR="009F43EB" w:rsidRPr="006C00B0" w:rsidRDefault="009F43EB" w:rsidP="006C00B0">
            <w:pPr>
              <w:pStyle w:val="BlauerTextVorschlge"/>
            </w:pPr>
            <w:r w:rsidRPr="006C00B0">
              <w:t>Werkinformation</w:t>
            </w:r>
          </w:p>
        </w:tc>
      </w:tr>
      <w:tr w:rsidR="009F43EB" w:rsidRPr="001F05C0" w14:paraId="6282705F" w14:textId="77777777" w:rsidTr="006C00B0">
        <w:tc>
          <w:tcPr>
            <w:tcW w:w="2399" w:type="dxa"/>
          </w:tcPr>
          <w:p w14:paraId="66238B4C" w14:textId="77777777" w:rsidR="009F43EB" w:rsidRPr="006C00B0" w:rsidRDefault="009F43EB" w:rsidP="006C00B0">
            <w:pPr>
              <w:pStyle w:val="BlauerTextVorschlge"/>
            </w:pPr>
            <w:r w:rsidRPr="006C00B0">
              <w:t>SIA 405 LKMap 2015</w:t>
            </w:r>
          </w:p>
        </w:tc>
        <w:tc>
          <w:tcPr>
            <w:tcW w:w="1981" w:type="dxa"/>
          </w:tcPr>
          <w:p w14:paraId="7CA3D399" w14:textId="77777777" w:rsidR="009F43EB" w:rsidRPr="006C00B0" w:rsidRDefault="009F43EB" w:rsidP="006C00B0">
            <w:pPr>
              <w:pStyle w:val="BlauerTextVorschlge"/>
            </w:pPr>
            <w:r w:rsidRPr="006C00B0">
              <w:t>INTERLIS 2</w:t>
            </w:r>
          </w:p>
        </w:tc>
        <w:tc>
          <w:tcPr>
            <w:tcW w:w="3117" w:type="dxa"/>
          </w:tcPr>
          <w:p w14:paraId="33F9917D" w14:textId="77777777" w:rsidR="009F43EB" w:rsidRPr="006C00B0" w:rsidRDefault="009F43EB" w:rsidP="006C00B0">
            <w:pPr>
              <w:pStyle w:val="BlauerTextVorschlge"/>
            </w:pPr>
            <w:r w:rsidRPr="006C00B0">
              <w:t>SIA</w:t>
            </w:r>
          </w:p>
        </w:tc>
        <w:tc>
          <w:tcPr>
            <w:tcW w:w="2266" w:type="dxa"/>
          </w:tcPr>
          <w:p w14:paraId="084F3A76" w14:textId="77777777" w:rsidR="009F43EB" w:rsidRPr="006C00B0" w:rsidRDefault="009F43EB" w:rsidP="006C00B0">
            <w:pPr>
              <w:pStyle w:val="BlauerTextVorschlge"/>
            </w:pPr>
            <w:r w:rsidRPr="006C00B0">
              <w:t>Leitungskataster</w:t>
            </w:r>
          </w:p>
        </w:tc>
      </w:tr>
      <w:tr w:rsidR="009F43EB" w:rsidRPr="001F05C0" w14:paraId="4C36706E" w14:textId="77777777" w:rsidTr="009F43EB">
        <w:tc>
          <w:tcPr>
            <w:tcW w:w="2399" w:type="dxa"/>
            <w:vAlign w:val="center"/>
          </w:tcPr>
          <w:p w14:paraId="411DCC7F" w14:textId="77777777" w:rsidR="009F43EB" w:rsidRPr="005D6EDB" w:rsidRDefault="009F43EB" w:rsidP="009F43EB">
            <w:pPr>
              <w:pStyle w:val="BlauerTextVorschlge"/>
            </w:pPr>
            <w:r w:rsidRPr="005D6EDB">
              <w:t>…</w:t>
            </w:r>
          </w:p>
        </w:tc>
        <w:tc>
          <w:tcPr>
            <w:tcW w:w="1981" w:type="dxa"/>
            <w:vAlign w:val="center"/>
          </w:tcPr>
          <w:p w14:paraId="2F3AF1C4" w14:textId="77777777" w:rsidR="009F43EB" w:rsidRPr="005D6EDB" w:rsidRDefault="009F43EB" w:rsidP="009F43EB">
            <w:pPr>
              <w:pStyle w:val="BlauerTextVorschlge"/>
            </w:pPr>
            <w:r>
              <w:t>…</w:t>
            </w:r>
          </w:p>
        </w:tc>
        <w:tc>
          <w:tcPr>
            <w:tcW w:w="3117" w:type="dxa"/>
            <w:vAlign w:val="center"/>
          </w:tcPr>
          <w:p w14:paraId="0359A694" w14:textId="77777777" w:rsidR="009F43EB" w:rsidRPr="005D6EDB" w:rsidRDefault="009F43EB" w:rsidP="009F43EB">
            <w:pPr>
              <w:pStyle w:val="BlauerTextVorschlge"/>
            </w:pPr>
            <w:r>
              <w:t>…</w:t>
            </w:r>
          </w:p>
        </w:tc>
        <w:tc>
          <w:tcPr>
            <w:tcW w:w="2266" w:type="dxa"/>
            <w:vAlign w:val="center"/>
          </w:tcPr>
          <w:p w14:paraId="21581BFD" w14:textId="77777777" w:rsidR="009F43EB" w:rsidRPr="005D6EDB" w:rsidRDefault="009F43EB" w:rsidP="009F43EB">
            <w:pPr>
              <w:pStyle w:val="BlauerTextVorschlge"/>
            </w:pPr>
            <w:r>
              <w:t>…</w:t>
            </w:r>
          </w:p>
        </w:tc>
      </w:tr>
    </w:tbl>
    <w:p w14:paraId="64E55355" w14:textId="77777777" w:rsidR="0011650D" w:rsidRDefault="0011650D" w:rsidP="006C00B0">
      <w:pPr>
        <w:pStyle w:val="TitelNormal"/>
      </w:pPr>
    </w:p>
    <w:p w14:paraId="39888DC6" w14:textId="77777777" w:rsidR="0011650D" w:rsidRDefault="0011650D" w:rsidP="006C00B0">
      <w:pPr>
        <w:pStyle w:val="TitelNormal"/>
      </w:pPr>
    </w:p>
    <w:p w14:paraId="5DB0D34E" w14:textId="77777777" w:rsidR="003A2D7F" w:rsidRDefault="003A2D7F">
      <w:pPr>
        <w:spacing w:after="200" w:line="24" w:lineRule="auto"/>
        <w:rPr>
          <w:rFonts w:asciiTheme="majorHAnsi" w:eastAsia="Times New Roman" w:hAnsiTheme="majorHAnsi" w:cs="Times New Roman"/>
          <w:b/>
          <w:iCs/>
          <w:spacing w:val="0"/>
          <w:sz w:val="28"/>
          <w:szCs w:val="20"/>
        </w:rPr>
      </w:pPr>
      <w:r>
        <w:br w:type="page"/>
      </w:r>
    </w:p>
    <w:p w14:paraId="039C9C7D" w14:textId="5E6A91BE" w:rsidR="009F43EB" w:rsidRDefault="009F43EB" w:rsidP="006C00B0">
      <w:pPr>
        <w:pStyle w:val="TitelNormal"/>
      </w:pPr>
      <w:r>
        <w:lastRenderedPageBreak/>
        <w:t xml:space="preserve">Anhang </w:t>
      </w:r>
    </w:p>
    <w:p w14:paraId="7732696C" w14:textId="77777777" w:rsidR="009F43EB" w:rsidRDefault="009F43EB" w:rsidP="006C00B0">
      <w:pPr>
        <w:pStyle w:val="berschrift1"/>
      </w:pPr>
      <w:bookmarkStart w:id="40" w:name="_Ref508084646"/>
      <w:bookmarkStart w:id="41" w:name="_Toc165463926"/>
      <w:r>
        <w:t>Anlaufstelle / Kontaktperson</w:t>
      </w:r>
      <w:bookmarkEnd w:id="40"/>
      <w:bookmarkEnd w:id="41"/>
    </w:p>
    <w:p w14:paraId="06C31F48" w14:textId="3D9254DD" w:rsidR="009F43EB" w:rsidRPr="009F43EB" w:rsidRDefault="002D2B8D" w:rsidP="009F43EB">
      <w:pPr>
        <w:pStyle w:val="RoterTextAnweisungen"/>
        <w:rPr>
          <w:lang w:val="de-CH"/>
        </w:rPr>
      </w:pPr>
      <w:bookmarkStart w:id="42" w:name="_Hlk208559982"/>
      <w:r>
        <w:rPr>
          <w:lang w:val="de-CH"/>
        </w:rPr>
        <w:t xml:space="preserve">Je nach Komplexität der Organisationsformen ergeben sich pro Rolle mehrere Organisationen. </w:t>
      </w:r>
      <w:r w:rsidR="009F43EB" w:rsidRPr="009F43EB">
        <w:rPr>
          <w:lang w:val="de-CH"/>
        </w:rPr>
        <w:t xml:space="preserve">Die nachfolgende Tabelle ist </w:t>
      </w:r>
      <w:r>
        <w:rPr>
          <w:lang w:val="de-CH"/>
        </w:rPr>
        <w:t xml:space="preserve">deshalb </w:t>
      </w:r>
      <w:r w:rsidR="009F43EB" w:rsidRPr="009F43EB">
        <w:rPr>
          <w:lang w:val="de-CH"/>
        </w:rPr>
        <w:t>auf die gemeind</w:t>
      </w:r>
      <w:r w:rsidR="006E7E71">
        <w:rPr>
          <w:lang w:val="de-CH"/>
        </w:rPr>
        <w:t>e</w:t>
      </w:r>
      <w:r w:rsidR="009F43EB" w:rsidRPr="009F43EB">
        <w:rPr>
          <w:lang w:val="de-CH"/>
        </w:rPr>
        <w:t>spezifischen Verhältnisse anzupassen, fehlende Punkte sind zu ergänzen respektive nichtzutreffende Punkte zu streichen.</w:t>
      </w:r>
      <w:bookmarkEnd w:id="42"/>
    </w:p>
    <w:p w14:paraId="0693C0A3" w14:textId="77777777" w:rsidR="009F43EB" w:rsidRPr="007C3E55" w:rsidRDefault="009F43EB" w:rsidP="009F43EB"/>
    <w:tbl>
      <w:tblPr>
        <w:tblStyle w:val="Tabellenraster"/>
        <w:tblW w:w="9781" w:type="dxa"/>
        <w:tblBorders>
          <w:top w:val="none" w:sz="0" w:space="0" w:color="auto"/>
          <w:left w:val="none" w:sz="0" w:space="0" w:color="auto"/>
          <w:right w:val="none" w:sz="0" w:space="0" w:color="auto"/>
          <w:insideV w:val="none" w:sz="0" w:space="0" w:color="auto"/>
        </w:tblBorders>
        <w:tblCellMar>
          <w:left w:w="0" w:type="dxa"/>
          <w:bottom w:w="57" w:type="dxa"/>
          <w:right w:w="0" w:type="dxa"/>
        </w:tblCellMar>
        <w:tblLook w:val="04A0" w:firstRow="1" w:lastRow="0" w:firstColumn="1" w:lastColumn="0" w:noHBand="0" w:noVBand="1"/>
      </w:tblPr>
      <w:tblGrid>
        <w:gridCol w:w="2835"/>
        <w:gridCol w:w="2835"/>
        <w:gridCol w:w="4111"/>
      </w:tblGrid>
      <w:tr w:rsidR="009F43EB" w14:paraId="7A813228" w14:textId="77777777" w:rsidTr="002D2B8D">
        <w:trPr>
          <w:trHeight w:val="250"/>
          <w:tblHeader/>
        </w:trPr>
        <w:tc>
          <w:tcPr>
            <w:tcW w:w="2835" w:type="dxa"/>
          </w:tcPr>
          <w:p w14:paraId="6D51D885" w14:textId="77777777" w:rsidR="009F43EB" w:rsidRPr="00F32EB5" w:rsidRDefault="009F43EB" w:rsidP="009F43EB">
            <w:pPr>
              <w:pStyle w:val="Standardfett"/>
            </w:pPr>
            <w:r w:rsidRPr="00F32EB5">
              <w:t>Rolle</w:t>
            </w:r>
          </w:p>
        </w:tc>
        <w:tc>
          <w:tcPr>
            <w:tcW w:w="2835" w:type="dxa"/>
          </w:tcPr>
          <w:p w14:paraId="77EC6611" w14:textId="77777777" w:rsidR="009F43EB" w:rsidRPr="00F32EB5" w:rsidRDefault="009F43EB" w:rsidP="009F43EB">
            <w:pPr>
              <w:pStyle w:val="Standardfett"/>
            </w:pPr>
            <w:r w:rsidRPr="00F32EB5">
              <w:t xml:space="preserve">Name </w:t>
            </w:r>
            <w:r>
              <w:t xml:space="preserve">Organisation </w:t>
            </w:r>
          </w:p>
        </w:tc>
        <w:tc>
          <w:tcPr>
            <w:tcW w:w="4111" w:type="dxa"/>
          </w:tcPr>
          <w:p w14:paraId="43148ED7" w14:textId="77777777" w:rsidR="009F43EB" w:rsidRDefault="009F43EB" w:rsidP="009F43EB">
            <w:pPr>
              <w:pStyle w:val="Standardfett"/>
            </w:pPr>
            <w:r>
              <w:t>Kontaktperson</w:t>
            </w:r>
            <w:r>
              <w:br/>
              <w:t>Name, Vorname</w:t>
            </w:r>
          </w:p>
          <w:p w14:paraId="06B8A0E8" w14:textId="77777777" w:rsidR="009F43EB" w:rsidRDefault="009F43EB" w:rsidP="009F43EB">
            <w:pPr>
              <w:pStyle w:val="Standardfett"/>
            </w:pPr>
            <w:r>
              <w:t>Email</w:t>
            </w:r>
          </w:p>
          <w:p w14:paraId="74018CBD" w14:textId="77777777" w:rsidR="009F43EB" w:rsidRPr="00F32EB5" w:rsidRDefault="009F43EB" w:rsidP="009F43EB">
            <w:pPr>
              <w:pStyle w:val="Standardfett"/>
            </w:pPr>
            <w:r>
              <w:t>Telefonnummer</w:t>
            </w:r>
          </w:p>
        </w:tc>
      </w:tr>
      <w:tr w:rsidR="002D2B8D" w:rsidRPr="002D2B8D" w14:paraId="03ED4CE7" w14:textId="77777777" w:rsidTr="009F43EB">
        <w:trPr>
          <w:trHeight w:val="269"/>
        </w:trPr>
        <w:tc>
          <w:tcPr>
            <w:tcW w:w="2835" w:type="dxa"/>
          </w:tcPr>
          <w:p w14:paraId="496E2057" w14:textId="1D821C06" w:rsidR="009F43EB" w:rsidRPr="002D2B8D" w:rsidRDefault="00ED13E2" w:rsidP="009F43EB">
            <w:pPr>
              <w:pStyle w:val="BlauerTextVorschlge"/>
              <w:rPr>
                <w:color w:val="auto"/>
              </w:rPr>
            </w:pPr>
            <w:r w:rsidRPr="002D2B8D">
              <w:rPr>
                <w:color w:val="auto"/>
              </w:rPr>
              <w:t>Verband</w:t>
            </w:r>
            <w:r w:rsidR="009F43EB" w:rsidRPr="002D2B8D">
              <w:rPr>
                <w:color w:val="auto"/>
              </w:rPr>
              <w:t xml:space="preserve"> </w:t>
            </w:r>
            <w:r w:rsidR="001E03F5" w:rsidRPr="002D2B8D">
              <w:rPr>
                <w:color w:val="auto"/>
              </w:rPr>
              <w:fldChar w:fldCharType="begin"/>
            </w:r>
            <w:r w:rsidR="001E03F5" w:rsidRPr="002D2B8D">
              <w:rPr>
                <w:color w:val="auto"/>
              </w:rPr>
              <w:instrText xml:space="preserve"> DOCPROPERTY  Verband  \* MERGEFORMAT </w:instrText>
            </w:r>
            <w:r w:rsidR="001E03F5" w:rsidRPr="002D2B8D">
              <w:rPr>
                <w:color w:val="auto"/>
              </w:rPr>
              <w:fldChar w:fldCharType="separate"/>
            </w:r>
            <w:r w:rsidR="005911DD" w:rsidRPr="002D2B8D">
              <w:rPr>
                <w:color w:val="auto"/>
              </w:rPr>
              <w:t>&lt;Verband in Eigenschaften&gt;</w:t>
            </w:r>
            <w:r w:rsidR="001E03F5" w:rsidRPr="002D2B8D">
              <w:rPr>
                <w:color w:val="auto"/>
              </w:rPr>
              <w:fldChar w:fldCharType="end"/>
            </w:r>
          </w:p>
        </w:tc>
        <w:tc>
          <w:tcPr>
            <w:tcW w:w="2835" w:type="dxa"/>
          </w:tcPr>
          <w:p w14:paraId="20DB9488" w14:textId="77777777" w:rsidR="009F43EB" w:rsidRPr="002D2B8D" w:rsidRDefault="009F43EB" w:rsidP="009F43EB">
            <w:pPr>
              <w:pStyle w:val="BlauerTextVorschlge"/>
              <w:rPr>
                <w:color w:val="auto"/>
              </w:rPr>
            </w:pPr>
            <w:r w:rsidRPr="002D2B8D">
              <w:rPr>
                <w:color w:val="auto"/>
              </w:rPr>
              <w:t>…</w:t>
            </w:r>
          </w:p>
        </w:tc>
        <w:tc>
          <w:tcPr>
            <w:tcW w:w="4111" w:type="dxa"/>
          </w:tcPr>
          <w:p w14:paraId="22DDE09A" w14:textId="77777777" w:rsidR="009F43EB" w:rsidRPr="002D2B8D" w:rsidRDefault="009F43EB" w:rsidP="009F43EB">
            <w:pPr>
              <w:pStyle w:val="BlauerTextVorschlge"/>
              <w:rPr>
                <w:color w:val="auto"/>
              </w:rPr>
            </w:pPr>
            <w:r w:rsidRPr="002D2B8D">
              <w:rPr>
                <w:color w:val="auto"/>
              </w:rPr>
              <w:t>…</w:t>
            </w:r>
          </w:p>
          <w:p w14:paraId="34FE3A74" w14:textId="77777777" w:rsidR="009F43EB" w:rsidRPr="002D2B8D" w:rsidRDefault="009F43EB" w:rsidP="009F43EB">
            <w:pPr>
              <w:pStyle w:val="BlauerTextVorschlge"/>
              <w:rPr>
                <w:color w:val="auto"/>
              </w:rPr>
            </w:pPr>
            <w:r w:rsidRPr="002D2B8D">
              <w:rPr>
                <w:color w:val="auto"/>
              </w:rPr>
              <w:t>…</w:t>
            </w:r>
          </w:p>
          <w:p w14:paraId="18154B0F" w14:textId="77777777" w:rsidR="009F43EB" w:rsidRPr="002D2B8D" w:rsidRDefault="009F43EB" w:rsidP="009F43EB">
            <w:pPr>
              <w:pStyle w:val="BlauerTextVorschlge"/>
              <w:rPr>
                <w:color w:val="auto"/>
              </w:rPr>
            </w:pPr>
            <w:r w:rsidRPr="002D2B8D">
              <w:rPr>
                <w:color w:val="auto"/>
              </w:rPr>
              <w:t xml:space="preserve">… </w:t>
            </w:r>
          </w:p>
        </w:tc>
      </w:tr>
      <w:tr w:rsidR="002D2B8D" w:rsidRPr="002D2B8D" w14:paraId="27DCB000" w14:textId="77777777" w:rsidTr="009F43EB">
        <w:trPr>
          <w:trHeight w:val="252"/>
        </w:trPr>
        <w:tc>
          <w:tcPr>
            <w:tcW w:w="2835" w:type="dxa"/>
          </w:tcPr>
          <w:p w14:paraId="41ABF436" w14:textId="60230994" w:rsidR="009F43EB" w:rsidRPr="002D2B8D" w:rsidRDefault="009F43EB" w:rsidP="009F43EB">
            <w:pPr>
              <w:pStyle w:val="BlauerTextVorschlge"/>
              <w:rPr>
                <w:color w:val="auto"/>
              </w:rPr>
            </w:pPr>
            <w:r w:rsidRPr="002D2B8D">
              <w:rPr>
                <w:color w:val="auto"/>
              </w:rPr>
              <w:t xml:space="preserve">Einwohnergemeinde (Gemeinde) </w:t>
            </w:r>
            <w:r w:rsidRPr="002D2B8D">
              <w:rPr>
                <w:rFonts w:cs="Arial"/>
                <w:color w:val="auto"/>
                <w:szCs w:val="16"/>
              </w:rPr>
              <w:fldChar w:fldCharType="begin"/>
            </w:r>
            <w:r w:rsidRPr="002D2B8D">
              <w:rPr>
                <w:rFonts w:cs="Arial"/>
                <w:color w:val="auto"/>
                <w:szCs w:val="16"/>
              </w:rPr>
              <w:instrText xml:space="preserve"> DOCPROPERTY  Gemeinde  \* MERGEFORMAT </w:instrText>
            </w:r>
            <w:r w:rsidRPr="002D2B8D">
              <w:rPr>
                <w:rFonts w:cs="Arial"/>
                <w:color w:val="auto"/>
                <w:szCs w:val="16"/>
              </w:rPr>
              <w:fldChar w:fldCharType="separate"/>
            </w:r>
            <w:r w:rsidR="005911DD" w:rsidRPr="002D2B8D">
              <w:rPr>
                <w:color w:val="auto"/>
              </w:rPr>
              <w:t>&lt;Gemeinde in Eigenschaften&gt;</w:t>
            </w:r>
            <w:r w:rsidRPr="002D2B8D">
              <w:rPr>
                <w:rFonts w:cs="Arial"/>
                <w:color w:val="auto"/>
                <w:szCs w:val="16"/>
              </w:rPr>
              <w:fldChar w:fldCharType="end"/>
            </w:r>
          </w:p>
        </w:tc>
        <w:tc>
          <w:tcPr>
            <w:tcW w:w="2835" w:type="dxa"/>
          </w:tcPr>
          <w:p w14:paraId="7CC4A197" w14:textId="77777777" w:rsidR="009F43EB" w:rsidRPr="002D2B8D" w:rsidRDefault="009F43EB" w:rsidP="009F43EB">
            <w:pPr>
              <w:pStyle w:val="BlauerTextVorschlge"/>
              <w:rPr>
                <w:color w:val="auto"/>
              </w:rPr>
            </w:pPr>
            <w:r w:rsidRPr="002D2B8D">
              <w:rPr>
                <w:color w:val="auto"/>
              </w:rPr>
              <w:t>…</w:t>
            </w:r>
          </w:p>
        </w:tc>
        <w:tc>
          <w:tcPr>
            <w:tcW w:w="4111" w:type="dxa"/>
          </w:tcPr>
          <w:p w14:paraId="1E78263A" w14:textId="77777777" w:rsidR="009F43EB" w:rsidRPr="002D2B8D" w:rsidRDefault="009F43EB" w:rsidP="009F43EB">
            <w:pPr>
              <w:pStyle w:val="BlauerTextVorschlge"/>
              <w:rPr>
                <w:color w:val="auto"/>
              </w:rPr>
            </w:pPr>
            <w:r w:rsidRPr="002D2B8D">
              <w:rPr>
                <w:color w:val="auto"/>
              </w:rPr>
              <w:t>…</w:t>
            </w:r>
          </w:p>
          <w:p w14:paraId="025F4907" w14:textId="77777777" w:rsidR="009F43EB" w:rsidRPr="002D2B8D" w:rsidRDefault="009F43EB" w:rsidP="009F43EB">
            <w:pPr>
              <w:pStyle w:val="BlauerTextVorschlge"/>
              <w:rPr>
                <w:color w:val="auto"/>
              </w:rPr>
            </w:pPr>
            <w:r w:rsidRPr="002D2B8D">
              <w:rPr>
                <w:color w:val="auto"/>
              </w:rPr>
              <w:t>…</w:t>
            </w:r>
          </w:p>
          <w:p w14:paraId="1C814FBC" w14:textId="77777777" w:rsidR="009F43EB" w:rsidRPr="002D2B8D" w:rsidRDefault="009F43EB" w:rsidP="009F43EB">
            <w:pPr>
              <w:pStyle w:val="BlauerTextVorschlge"/>
              <w:rPr>
                <w:color w:val="auto"/>
              </w:rPr>
            </w:pPr>
            <w:r w:rsidRPr="002D2B8D">
              <w:rPr>
                <w:color w:val="auto"/>
              </w:rPr>
              <w:t xml:space="preserve">… </w:t>
            </w:r>
          </w:p>
        </w:tc>
      </w:tr>
      <w:tr w:rsidR="002D2B8D" w:rsidRPr="002D2B8D" w14:paraId="24BB3619" w14:textId="77777777" w:rsidTr="009F43EB">
        <w:trPr>
          <w:trHeight w:val="269"/>
        </w:trPr>
        <w:tc>
          <w:tcPr>
            <w:tcW w:w="2835" w:type="dxa"/>
          </w:tcPr>
          <w:p w14:paraId="5858AC2B" w14:textId="3EE8701D" w:rsidR="009F43EB" w:rsidRPr="002D2B8D" w:rsidRDefault="009F43EB" w:rsidP="009F43EB">
            <w:pPr>
              <w:pStyle w:val="BlauerTextVorschlge"/>
              <w:rPr>
                <w:color w:val="auto"/>
              </w:rPr>
            </w:pPr>
            <w:r w:rsidRPr="002D2B8D">
              <w:rPr>
                <w:color w:val="auto"/>
              </w:rPr>
              <w:t xml:space="preserve">Datenkoordinator </w:t>
            </w:r>
            <w:r w:rsidR="001E03F5" w:rsidRPr="002D2B8D">
              <w:rPr>
                <w:color w:val="auto"/>
              </w:rPr>
              <w:fldChar w:fldCharType="begin"/>
            </w:r>
            <w:r w:rsidR="001E03F5" w:rsidRPr="002D2B8D">
              <w:rPr>
                <w:color w:val="auto"/>
              </w:rPr>
              <w:instrText xml:space="preserve"> DOCPROPERTY  Datenkoordinator  \* MERGEFORMAT </w:instrText>
            </w:r>
            <w:r w:rsidR="001E03F5" w:rsidRPr="002D2B8D">
              <w:rPr>
                <w:color w:val="auto"/>
              </w:rPr>
              <w:fldChar w:fldCharType="separate"/>
            </w:r>
            <w:r w:rsidR="005911DD" w:rsidRPr="002D2B8D">
              <w:rPr>
                <w:color w:val="auto"/>
              </w:rPr>
              <w:t>&lt;Datenkoordinator in Eigenschaften&gt;</w:t>
            </w:r>
            <w:r w:rsidR="001E03F5" w:rsidRPr="002D2B8D">
              <w:rPr>
                <w:color w:val="auto"/>
              </w:rPr>
              <w:fldChar w:fldCharType="end"/>
            </w:r>
          </w:p>
        </w:tc>
        <w:tc>
          <w:tcPr>
            <w:tcW w:w="2835" w:type="dxa"/>
          </w:tcPr>
          <w:p w14:paraId="5CD1C1FD" w14:textId="77777777" w:rsidR="009F43EB" w:rsidRPr="002D2B8D" w:rsidRDefault="009F43EB" w:rsidP="009F43EB">
            <w:pPr>
              <w:pStyle w:val="BlauerTextVorschlge"/>
              <w:rPr>
                <w:color w:val="auto"/>
              </w:rPr>
            </w:pPr>
            <w:r w:rsidRPr="002D2B8D">
              <w:rPr>
                <w:color w:val="auto"/>
              </w:rPr>
              <w:t>…</w:t>
            </w:r>
          </w:p>
        </w:tc>
        <w:tc>
          <w:tcPr>
            <w:tcW w:w="4111" w:type="dxa"/>
          </w:tcPr>
          <w:p w14:paraId="760BF4FA" w14:textId="77777777" w:rsidR="009F43EB" w:rsidRPr="002D2B8D" w:rsidRDefault="009F43EB" w:rsidP="009F43EB">
            <w:pPr>
              <w:pStyle w:val="BlauerTextVorschlge"/>
              <w:rPr>
                <w:color w:val="auto"/>
              </w:rPr>
            </w:pPr>
            <w:r w:rsidRPr="002D2B8D">
              <w:rPr>
                <w:color w:val="auto"/>
              </w:rPr>
              <w:t>…</w:t>
            </w:r>
          </w:p>
          <w:p w14:paraId="43C21481" w14:textId="77777777" w:rsidR="009F43EB" w:rsidRPr="002D2B8D" w:rsidRDefault="009F43EB" w:rsidP="009F43EB">
            <w:pPr>
              <w:pStyle w:val="BlauerTextVorschlge"/>
              <w:rPr>
                <w:color w:val="auto"/>
              </w:rPr>
            </w:pPr>
            <w:r w:rsidRPr="002D2B8D">
              <w:rPr>
                <w:color w:val="auto"/>
              </w:rPr>
              <w:t>…</w:t>
            </w:r>
          </w:p>
          <w:p w14:paraId="0799721B" w14:textId="77777777" w:rsidR="009F43EB" w:rsidRPr="002D2B8D" w:rsidRDefault="009F43EB" w:rsidP="009F43EB">
            <w:pPr>
              <w:pStyle w:val="BlauerTextVorschlge"/>
              <w:rPr>
                <w:color w:val="auto"/>
              </w:rPr>
            </w:pPr>
            <w:r w:rsidRPr="002D2B8D">
              <w:rPr>
                <w:color w:val="auto"/>
              </w:rPr>
              <w:t xml:space="preserve">… </w:t>
            </w:r>
          </w:p>
        </w:tc>
      </w:tr>
      <w:tr w:rsidR="002D2B8D" w:rsidRPr="002D2B8D" w14:paraId="29747A9B" w14:textId="77777777" w:rsidTr="009F43EB">
        <w:trPr>
          <w:trHeight w:val="521"/>
        </w:trPr>
        <w:tc>
          <w:tcPr>
            <w:tcW w:w="2835" w:type="dxa"/>
          </w:tcPr>
          <w:p w14:paraId="3D173114" w14:textId="0A8F2A3A" w:rsidR="009F43EB" w:rsidRPr="002D2B8D" w:rsidRDefault="009F43EB" w:rsidP="009F43EB">
            <w:pPr>
              <w:pStyle w:val="BlauerTextVorschlge"/>
              <w:rPr>
                <w:color w:val="auto"/>
              </w:rPr>
            </w:pPr>
            <w:r w:rsidRPr="002D2B8D">
              <w:rPr>
                <w:color w:val="auto"/>
              </w:rPr>
              <w:t xml:space="preserve">Datenbewirtschafter Werkkataster </w:t>
            </w:r>
            <w:r w:rsidRPr="002D2B8D">
              <w:rPr>
                <w:color w:val="auto"/>
              </w:rPr>
              <w:fldChar w:fldCharType="begin"/>
            </w:r>
            <w:r w:rsidRPr="002D2B8D">
              <w:rPr>
                <w:color w:val="auto"/>
              </w:rPr>
              <w:instrText xml:space="preserve"> DOCPROPERTY  D-Bew_Werkkataster  \* MERGEFORMAT </w:instrText>
            </w:r>
            <w:r w:rsidRPr="002D2B8D">
              <w:rPr>
                <w:color w:val="auto"/>
              </w:rPr>
              <w:fldChar w:fldCharType="separate"/>
            </w:r>
            <w:r w:rsidR="005911DD" w:rsidRPr="002D2B8D">
              <w:rPr>
                <w:color w:val="auto"/>
              </w:rPr>
              <w:t>&lt;Bewirtschafter Werkkataster&gt;</w:t>
            </w:r>
            <w:r w:rsidRPr="002D2B8D">
              <w:rPr>
                <w:color w:val="auto"/>
              </w:rPr>
              <w:fldChar w:fldCharType="end"/>
            </w:r>
          </w:p>
        </w:tc>
        <w:tc>
          <w:tcPr>
            <w:tcW w:w="2835" w:type="dxa"/>
          </w:tcPr>
          <w:p w14:paraId="3DC2977E" w14:textId="77777777" w:rsidR="009F43EB" w:rsidRPr="002D2B8D" w:rsidRDefault="009F43EB" w:rsidP="009F43EB">
            <w:pPr>
              <w:pStyle w:val="BlauerTextVorschlge"/>
              <w:rPr>
                <w:color w:val="auto"/>
              </w:rPr>
            </w:pPr>
            <w:r w:rsidRPr="002D2B8D">
              <w:rPr>
                <w:color w:val="auto"/>
              </w:rPr>
              <w:t>…</w:t>
            </w:r>
          </w:p>
        </w:tc>
        <w:tc>
          <w:tcPr>
            <w:tcW w:w="4111" w:type="dxa"/>
          </w:tcPr>
          <w:p w14:paraId="6D3AA4B2" w14:textId="77777777" w:rsidR="009F43EB" w:rsidRPr="002D2B8D" w:rsidRDefault="009F43EB" w:rsidP="009F43EB">
            <w:pPr>
              <w:pStyle w:val="BlauerTextVorschlge"/>
              <w:rPr>
                <w:color w:val="auto"/>
              </w:rPr>
            </w:pPr>
            <w:r w:rsidRPr="002D2B8D">
              <w:rPr>
                <w:color w:val="auto"/>
              </w:rPr>
              <w:t>…</w:t>
            </w:r>
          </w:p>
          <w:p w14:paraId="7DCD3E64" w14:textId="77777777" w:rsidR="009F43EB" w:rsidRPr="002D2B8D" w:rsidRDefault="009F43EB" w:rsidP="009F43EB">
            <w:pPr>
              <w:pStyle w:val="BlauerTextVorschlge"/>
              <w:rPr>
                <w:color w:val="auto"/>
              </w:rPr>
            </w:pPr>
            <w:r w:rsidRPr="002D2B8D">
              <w:rPr>
                <w:color w:val="auto"/>
              </w:rPr>
              <w:t>…</w:t>
            </w:r>
          </w:p>
          <w:p w14:paraId="45DF7ABD" w14:textId="77777777" w:rsidR="009F43EB" w:rsidRPr="002D2B8D" w:rsidRDefault="009F43EB" w:rsidP="009F43EB">
            <w:pPr>
              <w:pStyle w:val="BlauerTextVorschlge"/>
              <w:rPr>
                <w:color w:val="auto"/>
              </w:rPr>
            </w:pPr>
            <w:r w:rsidRPr="002D2B8D">
              <w:rPr>
                <w:color w:val="auto"/>
              </w:rPr>
              <w:t xml:space="preserve">… </w:t>
            </w:r>
          </w:p>
        </w:tc>
      </w:tr>
      <w:tr w:rsidR="002D2B8D" w:rsidRPr="002D2B8D" w14:paraId="1A90AAEB" w14:textId="77777777" w:rsidTr="009F43EB">
        <w:trPr>
          <w:trHeight w:val="521"/>
        </w:trPr>
        <w:tc>
          <w:tcPr>
            <w:tcW w:w="2835" w:type="dxa"/>
          </w:tcPr>
          <w:p w14:paraId="74904CE5" w14:textId="71069C15" w:rsidR="009F43EB" w:rsidRPr="002D2B8D" w:rsidRDefault="009F43EB" w:rsidP="009F43EB">
            <w:pPr>
              <w:pStyle w:val="BlauerTextVorschlge"/>
              <w:rPr>
                <w:color w:val="auto"/>
              </w:rPr>
            </w:pPr>
            <w:r w:rsidRPr="002D2B8D">
              <w:rPr>
                <w:color w:val="auto"/>
              </w:rPr>
              <w:t xml:space="preserve">Datenbewirtschafter GEP-Themen </w:t>
            </w:r>
            <w:r w:rsidRPr="002D2B8D">
              <w:rPr>
                <w:color w:val="auto"/>
              </w:rPr>
              <w:fldChar w:fldCharType="begin"/>
            </w:r>
            <w:r w:rsidRPr="002D2B8D">
              <w:rPr>
                <w:color w:val="auto"/>
              </w:rPr>
              <w:instrText xml:space="preserve"> DOCPROPERTY  D-Bew_GEP-Themen  \* MERGEFORMAT </w:instrText>
            </w:r>
            <w:r w:rsidRPr="002D2B8D">
              <w:rPr>
                <w:color w:val="auto"/>
              </w:rPr>
              <w:fldChar w:fldCharType="separate"/>
            </w:r>
            <w:r w:rsidR="005911DD" w:rsidRPr="002D2B8D">
              <w:rPr>
                <w:color w:val="auto"/>
              </w:rPr>
              <w:t>&lt;Bewirtschafter GEP-Themen&gt;</w:t>
            </w:r>
            <w:r w:rsidRPr="002D2B8D">
              <w:rPr>
                <w:color w:val="auto"/>
              </w:rPr>
              <w:fldChar w:fldCharType="end"/>
            </w:r>
          </w:p>
        </w:tc>
        <w:tc>
          <w:tcPr>
            <w:tcW w:w="2835" w:type="dxa"/>
          </w:tcPr>
          <w:p w14:paraId="5EE2DD0F" w14:textId="77777777" w:rsidR="009F43EB" w:rsidRPr="002D2B8D" w:rsidRDefault="009F43EB" w:rsidP="009F43EB">
            <w:pPr>
              <w:pStyle w:val="BlauerTextVorschlge"/>
              <w:rPr>
                <w:color w:val="auto"/>
              </w:rPr>
            </w:pPr>
            <w:r w:rsidRPr="002D2B8D">
              <w:rPr>
                <w:color w:val="auto"/>
              </w:rPr>
              <w:t>…</w:t>
            </w:r>
          </w:p>
        </w:tc>
        <w:tc>
          <w:tcPr>
            <w:tcW w:w="4111" w:type="dxa"/>
          </w:tcPr>
          <w:p w14:paraId="404769A2" w14:textId="77777777" w:rsidR="009F43EB" w:rsidRPr="002D2B8D" w:rsidRDefault="009F43EB" w:rsidP="009F43EB">
            <w:pPr>
              <w:pStyle w:val="BlauerTextVorschlge"/>
              <w:rPr>
                <w:color w:val="auto"/>
              </w:rPr>
            </w:pPr>
            <w:r w:rsidRPr="002D2B8D">
              <w:rPr>
                <w:color w:val="auto"/>
              </w:rPr>
              <w:t>…</w:t>
            </w:r>
          </w:p>
          <w:p w14:paraId="0EAC35E2" w14:textId="77777777" w:rsidR="009F43EB" w:rsidRPr="002D2B8D" w:rsidRDefault="009F43EB" w:rsidP="009F43EB">
            <w:pPr>
              <w:pStyle w:val="BlauerTextVorschlge"/>
              <w:rPr>
                <w:color w:val="auto"/>
              </w:rPr>
            </w:pPr>
            <w:r w:rsidRPr="002D2B8D">
              <w:rPr>
                <w:color w:val="auto"/>
              </w:rPr>
              <w:t>…</w:t>
            </w:r>
          </w:p>
          <w:p w14:paraId="7F9BE442" w14:textId="77777777" w:rsidR="009F43EB" w:rsidRPr="002D2B8D" w:rsidRDefault="009F43EB" w:rsidP="009F43EB">
            <w:pPr>
              <w:pStyle w:val="BlauerTextVorschlge"/>
              <w:rPr>
                <w:color w:val="auto"/>
              </w:rPr>
            </w:pPr>
            <w:r w:rsidRPr="002D2B8D">
              <w:rPr>
                <w:color w:val="auto"/>
              </w:rPr>
              <w:t xml:space="preserve">… </w:t>
            </w:r>
          </w:p>
        </w:tc>
      </w:tr>
      <w:tr w:rsidR="002D2B8D" w:rsidRPr="002D2B8D" w14:paraId="28F40F37" w14:textId="77777777" w:rsidTr="009F43EB">
        <w:trPr>
          <w:trHeight w:val="252"/>
        </w:trPr>
        <w:tc>
          <w:tcPr>
            <w:tcW w:w="2835" w:type="dxa"/>
          </w:tcPr>
          <w:p w14:paraId="3AF9C56D" w14:textId="54BD19FA" w:rsidR="009F43EB" w:rsidRPr="002D2B8D" w:rsidRDefault="009F43EB" w:rsidP="009F43EB">
            <w:pPr>
              <w:pStyle w:val="BlauerTextVorschlge"/>
              <w:rPr>
                <w:color w:val="auto"/>
              </w:rPr>
            </w:pPr>
            <w:r w:rsidRPr="002D2B8D">
              <w:rPr>
                <w:color w:val="auto"/>
              </w:rPr>
              <w:t xml:space="preserve">Fachberater Siedlungsentwässerung (SE) </w:t>
            </w:r>
            <w:r w:rsidR="001E03F5" w:rsidRPr="002D2B8D">
              <w:rPr>
                <w:color w:val="auto"/>
              </w:rPr>
              <w:fldChar w:fldCharType="begin"/>
            </w:r>
            <w:r w:rsidR="001E03F5" w:rsidRPr="002D2B8D">
              <w:rPr>
                <w:color w:val="auto"/>
              </w:rPr>
              <w:instrText xml:space="preserve"> DOCPROPERTY  Fachberater-SE  \* MERGEFORMAT </w:instrText>
            </w:r>
            <w:r w:rsidR="001E03F5" w:rsidRPr="002D2B8D">
              <w:rPr>
                <w:color w:val="auto"/>
              </w:rPr>
              <w:fldChar w:fldCharType="separate"/>
            </w:r>
            <w:r w:rsidR="005911DD" w:rsidRPr="002D2B8D">
              <w:rPr>
                <w:color w:val="auto"/>
              </w:rPr>
              <w:t>&lt;Fachberater in Eigenschaften&gt;</w:t>
            </w:r>
            <w:r w:rsidR="001E03F5" w:rsidRPr="002D2B8D">
              <w:rPr>
                <w:color w:val="auto"/>
              </w:rPr>
              <w:fldChar w:fldCharType="end"/>
            </w:r>
          </w:p>
        </w:tc>
        <w:tc>
          <w:tcPr>
            <w:tcW w:w="2835" w:type="dxa"/>
          </w:tcPr>
          <w:p w14:paraId="1B17A816" w14:textId="77777777" w:rsidR="009F43EB" w:rsidRPr="002D2B8D" w:rsidRDefault="009F43EB" w:rsidP="009F43EB">
            <w:pPr>
              <w:pStyle w:val="BlauerTextVorschlge"/>
              <w:rPr>
                <w:color w:val="auto"/>
              </w:rPr>
            </w:pPr>
            <w:r w:rsidRPr="002D2B8D">
              <w:rPr>
                <w:color w:val="auto"/>
              </w:rPr>
              <w:t>…</w:t>
            </w:r>
          </w:p>
        </w:tc>
        <w:tc>
          <w:tcPr>
            <w:tcW w:w="4111" w:type="dxa"/>
          </w:tcPr>
          <w:p w14:paraId="75982463" w14:textId="77777777" w:rsidR="009F43EB" w:rsidRPr="002D2B8D" w:rsidRDefault="009F43EB" w:rsidP="009F43EB">
            <w:pPr>
              <w:pStyle w:val="BlauerTextVorschlge"/>
              <w:rPr>
                <w:color w:val="auto"/>
              </w:rPr>
            </w:pPr>
            <w:r w:rsidRPr="002D2B8D">
              <w:rPr>
                <w:color w:val="auto"/>
              </w:rPr>
              <w:t>…</w:t>
            </w:r>
          </w:p>
          <w:p w14:paraId="68B8E658" w14:textId="77777777" w:rsidR="009F43EB" w:rsidRPr="002D2B8D" w:rsidRDefault="009F43EB" w:rsidP="009F43EB">
            <w:pPr>
              <w:pStyle w:val="BlauerTextVorschlge"/>
              <w:rPr>
                <w:color w:val="auto"/>
              </w:rPr>
            </w:pPr>
            <w:r w:rsidRPr="002D2B8D">
              <w:rPr>
                <w:color w:val="auto"/>
              </w:rPr>
              <w:t>…</w:t>
            </w:r>
          </w:p>
          <w:p w14:paraId="1869ABE4" w14:textId="77777777" w:rsidR="009F43EB" w:rsidRPr="002D2B8D" w:rsidRDefault="009F43EB" w:rsidP="009F43EB">
            <w:pPr>
              <w:pStyle w:val="BlauerTextVorschlge"/>
              <w:rPr>
                <w:color w:val="auto"/>
              </w:rPr>
            </w:pPr>
            <w:r w:rsidRPr="002D2B8D">
              <w:rPr>
                <w:color w:val="auto"/>
              </w:rPr>
              <w:t xml:space="preserve">… </w:t>
            </w:r>
          </w:p>
        </w:tc>
      </w:tr>
      <w:tr w:rsidR="009F43EB" w:rsidRPr="00747C08" w14:paraId="135B89C8" w14:textId="77777777" w:rsidTr="009F43EB">
        <w:trPr>
          <w:trHeight w:val="252"/>
        </w:trPr>
        <w:tc>
          <w:tcPr>
            <w:tcW w:w="2835" w:type="dxa"/>
          </w:tcPr>
          <w:p w14:paraId="35F86C1A" w14:textId="77777777" w:rsidR="009F43EB" w:rsidRDefault="009F43EB" w:rsidP="009F43EB">
            <w:pPr>
              <w:pStyle w:val="BlauerTextVorschlge"/>
            </w:pPr>
            <w:r w:rsidRPr="00587313">
              <w:t>Entwässerung Kantonsstrasse</w:t>
            </w:r>
          </w:p>
        </w:tc>
        <w:tc>
          <w:tcPr>
            <w:tcW w:w="2835" w:type="dxa"/>
          </w:tcPr>
          <w:p w14:paraId="1657E0FD" w14:textId="77777777" w:rsidR="009F43EB" w:rsidRPr="007C3E55" w:rsidRDefault="009F43EB" w:rsidP="009F43EB">
            <w:pPr>
              <w:pStyle w:val="BlauerTextVorschlge"/>
            </w:pPr>
            <w:r w:rsidRPr="007C3E55">
              <w:t>…</w:t>
            </w:r>
          </w:p>
        </w:tc>
        <w:tc>
          <w:tcPr>
            <w:tcW w:w="4111" w:type="dxa"/>
          </w:tcPr>
          <w:p w14:paraId="445EFE96" w14:textId="77777777" w:rsidR="009F43EB" w:rsidRPr="00DF131F" w:rsidRDefault="009F43EB" w:rsidP="009F43EB">
            <w:pPr>
              <w:pStyle w:val="BlauerTextVorschlge"/>
            </w:pPr>
            <w:r w:rsidRPr="00DF131F">
              <w:t>…</w:t>
            </w:r>
          </w:p>
          <w:p w14:paraId="0B598E92" w14:textId="77777777" w:rsidR="009F43EB" w:rsidRPr="00DF131F" w:rsidRDefault="009F43EB" w:rsidP="009F43EB">
            <w:pPr>
              <w:pStyle w:val="BlauerTextVorschlge"/>
            </w:pPr>
            <w:r w:rsidRPr="00DF131F">
              <w:t>…</w:t>
            </w:r>
          </w:p>
          <w:p w14:paraId="05BF34DC" w14:textId="77777777" w:rsidR="009F43EB" w:rsidRPr="00DF131F" w:rsidRDefault="009F43EB" w:rsidP="009F43EB">
            <w:pPr>
              <w:pStyle w:val="BlauerTextVorschlge"/>
            </w:pPr>
            <w:r w:rsidRPr="00DF131F">
              <w:t xml:space="preserve">… </w:t>
            </w:r>
          </w:p>
        </w:tc>
      </w:tr>
      <w:tr w:rsidR="009F43EB" w:rsidRPr="00747C08" w14:paraId="2D309DA0" w14:textId="77777777" w:rsidTr="009F43EB">
        <w:trPr>
          <w:trHeight w:val="252"/>
        </w:trPr>
        <w:tc>
          <w:tcPr>
            <w:tcW w:w="2835" w:type="dxa"/>
          </w:tcPr>
          <w:p w14:paraId="39C1776D" w14:textId="77777777" w:rsidR="009F43EB" w:rsidRDefault="009F43EB" w:rsidP="009F43EB">
            <w:pPr>
              <w:pStyle w:val="BlauerTextVorschlge"/>
            </w:pPr>
            <w:r w:rsidRPr="00587313">
              <w:t>Entwässerung Nationalstrasse</w:t>
            </w:r>
          </w:p>
        </w:tc>
        <w:tc>
          <w:tcPr>
            <w:tcW w:w="2835" w:type="dxa"/>
          </w:tcPr>
          <w:p w14:paraId="4E0F6C29" w14:textId="77777777" w:rsidR="009F43EB" w:rsidRPr="007C3E55" w:rsidRDefault="009F43EB" w:rsidP="009F43EB">
            <w:pPr>
              <w:pStyle w:val="BlauerTextVorschlge"/>
            </w:pPr>
            <w:r w:rsidRPr="007C3E55">
              <w:t>…</w:t>
            </w:r>
          </w:p>
        </w:tc>
        <w:tc>
          <w:tcPr>
            <w:tcW w:w="4111" w:type="dxa"/>
          </w:tcPr>
          <w:p w14:paraId="40B53963" w14:textId="77777777" w:rsidR="009F43EB" w:rsidRPr="00DF131F" w:rsidRDefault="009F43EB" w:rsidP="009F43EB">
            <w:pPr>
              <w:pStyle w:val="BlauerTextVorschlge"/>
            </w:pPr>
            <w:r w:rsidRPr="00DF131F">
              <w:t>…</w:t>
            </w:r>
          </w:p>
          <w:p w14:paraId="0367524D" w14:textId="77777777" w:rsidR="009F43EB" w:rsidRPr="00DF131F" w:rsidRDefault="009F43EB" w:rsidP="009F43EB">
            <w:pPr>
              <w:pStyle w:val="BlauerTextVorschlge"/>
            </w:pPr>
            <w:r w:rsidRPr="00DF131F">
              <w:t>…</w:t>
            </w:r>
          </w:p>
          <w:p w14:paraId="2DCD0474" w14:textId="77777777" w:rsidR="009F43EB" w:rsidRPr="00DF131F" w:rsidRDefault="009F43EB" w:rsidP="009F43EB">
            <w:pPr>
              <w:pStyle w:val="BlauerTextVorschlge"/>
            </w:pPr>
            <w:r w:rsidRPr="00DF131F">
              <w:t xml:space="preserve">… </w:t>
            </w:r>
          </w:p>
        </w:tc>
      </w:tr>
      <w:tr w:rsidR="009F43EB" w:rsidRPr="00747C08" w14:paraId="3961ABCF" w14:textId="77777777" w:rsidTr="009F43EB">
        <w:trPr>
          <w:trHeight w:val="252"/>
        </w:trPr>
        <w:tc>
          <w:tcPr>
            <w:tcW w:w="2835" w:type="dxa"/>
          </w:tcPr>
          <w:p w14:paraId="3D1BC18A" w14:textId="77777777" w:rsidR="009F43EB" w:rsidRDefault="009F43EB" w:rsidP="009F43EB">
            <w:pPr>
              <w:pStyle w:val="BlauerTextVorschlge"/>
            </w:pPr>
            <w:r w:rsidRPr="00587313">
              <w:t>Bahnentwässerung</w:t>
            </w:r>
          </w:p>
        </w:tc>
        <w:tc>
          <w:tcPr>
            <w:tcW w:w="2835" w:type="dxa"/>
          </w:tcPr>
          <w:p w14:paraId="6CDCB0BC" w14:textId="77777777" w:rsidR="009F43EB" w:rsidRPr="007C3E55" w:rsidRDefault="009F43EB" w:rsidP="009F43EB">
            <w:pPr>
              <w:pStyle w:val="BlauerTextVorschlge"/>
            </w:pPr>
            <w:r w:rsidRPr="007C3E55">
              <w:t>…</w:t>
            </w:r>
          </w:p>
        </w:tc>
        <w:tc>
          <w:tcPr>
            <w:tcW w:w="4111" w:type="dxa"/>
          </w:tcPr>
          <w:p w14:paraId="697501D3" w14:textId="77777777" w:rsidR="009F43EB" w:rsidRPr="00DF131F" w:rsidRDefault="009F43EB" w:rsidP="009F43EB">
            <w:pPr>
              <w:pStyle w:val="BlauerTextVorschlge"/>
            </w:pPr>
            <w:r w:rsidRPr="00DF131F">
              <w:t>…</w:t>
            </w:r>
          </w:p>
          <w:p w14:paraId="48D3DA49" w14:textId="77777777" w:rsidR="009F43EB" w:rsidRPr="00DF131F" w:rsidRDefault="009F43EB" w:rsidP="009F43EB">
            <w:pPr>
              <w:pStyle w:val="BlauerTextVorschlge"/>
            </w:pPr>
            <w:r w:rsidRPr="00DF131F">
              <w:t>…</w:t>
            </w:r>
          </w:p>
          <w:p w14:paraId="026A0C2C" w14:textId="77777777" w:rsidR="009F43EB" w:rsidRPr="00DF131F" w:rsidRDefault="009F43EB" w:rsidP="009F43EB">
            <w:pPr>
              <w:pStyle w:val="BlauerTextVorschlge"/>
            </w:pPr>
            <w:r w:rsidRPr="00DF131F">
              <w:t xml:space="preserve">… </w:t>
            </w:r>
          </w:p>
        </w:tc>
      </w:tr>
      <w:tr w:rsidR="009F43EB" w:rsidRPr="00747C08" w14:paraId="02E8B26B" w14:textId="77777777" w:rsidTr="009F43EB">
        <w:trPr>
          <w:trHeight w:val="252"/>
        </w:trPr>
        <w:tc>
          <w:tcPr>
            <w:tcW w:w="2835" w:type="dxa"/>
          </w:tcPr>
          <w:p w14:paraId="7308E40A" w14:textId="77777777" w:rsidR="009F43EB" w:rsidRPr="007C3E55" w:rsidRDefault="009F43EB" w:rsidP="009F43EB">
            <w:pPr>
              <w:pStyle w:val="BlauerTextVorschlge"/>
            </w:pPr>
            <w:r>
              <w:t>…</w:t>
            </w:r>
          </w:p>
        </w:tc>
        <w:tc>
          <w:tcPr>
            <w:tcW w:w="2835" w:type="dxa"/>
          </w:tcPr>
          <w:p w14:paraId="37213B2F" w14:textId="77777777" w:rsidR="009F43EB" w:rsidRPr="007C3E55" w:rsidRDefault="009F43EB" w:rsidP="009F43EB">
            <w:pPr>
              <w:pStyle w:val="BlauerTextVorschlge"/>
            </w:pPr>
            <w:r w:rsidRPr="007C3E55">
              <w:t>…</w:t>
            </w:r>
          </w:p>
        </w:tc>
        <w:tc>
          <w:tcPr>
            <w:tcW w:w="4111" w:type="dxa"/>
          </w:tcPr>
          <w:p w14:paraId="10E8551E" w14:textId="77777777" w:rsidR="009F43EB" w:rsidRPr="00DF131F" w:rsidRDefault="009F43EB" w:rsidP="009F43EB">
            <w:pPr>
              <w:pStyle w:val="BlauerTextVorschlge"/>
            </w:pPr>
            <w:r w:rsidRPr="00DF131F">
              <w:t>…</w:t>
            </w:r>
          </w:p>
          <w:p w14:paraId="3C16079C" w14:textId="77777777" w:rsidR="009F43EB" w:rsidRPr="00DF131F" w:rsidRDefault="009F43EB" w:rsidP="009F43EB">
            <w:pPr>
              <w:pStyle w:val="BlauerTextVorschlge"/>
            </w:pPr>
            <w:r w:rsidRPr="00DF131F">
              <w:t>…</w:t>
            </w:r>
          </w:p>
          <w:p w14:paraId="342ECFDA" w14:textId="77777777" w:rsidR="009F43EB" w:rsidRPr="00DF131F" w:rsidRDefault="009F43EB" w:rsidP="009F43EB">
            <w:pPr>
              <w:pStyle w:val="BlauerTextVorschlge"/>
            </w:pPr>
            <w:r w:rsidRPr="00DF131F">
              <w:t xml:space="preserve">… </w:t>
            </w:r>
          </w:p>
        </w:tc>
      </w:tr>
    </w:tbl>
    <w:p w14:paraId="529CAA31" w14:textId="3D5F1D53" w:rsidR="009F43EB" w:rsidRDefault="009F43EB" w:rsidP="009F43EB"/>
    <w:p w14:paraId="04F4C429" w14:textId="0D5A971F" w:rsidR="003A2D7F" w:rsidRDefault="003A2D7F" w:rsidP="009F43EB"/>
    <w:p w14:paraId="67642EF1" w14:textId="77777777" w:rsidR="003A2D7F" w:rsidRDefault="003A2D7F" w:rsidP="009F43EB"/>
    <w:p w14:paraId="5F3A0386" w14:textId="008FAF0D" w:rsidR="009F43EB" w:rsidRDefault="009F43EB" w:rsidP="006C00B0">
      <w:pPr>
        <w:pStyle w:val="berschrift1"/>
      </w:pPr>
      <w:bookmarkStart w:id="43" w:name="_Ref508089341"/>
      <w:bookmarkStart w:id="44" w:name="_Ref27376208"/>
      <w:bookmarkStart w:id="45" w:name="_Toc165463927"/>
      <w:bookmarkStart w:id="46" w:name="_Ref165624368"/>
      <w:bookmarkStart w:id="47" w:name="_Ref508088357"/>
      <w:r>
        <w:lastRenderedPageBreak/>
        <w:t>Zuständigkeit Datenhaltung und Datenfluss</w:t>
      </w:r>
      <w:bookmarkEnd w:id="43"/>
      <w:r>
        <w:t xml:space="preserve"> </w:t>
      </w:r>
      <w:bookmarkEnd w:id="44"/>
      <w:r w:rsidR="000F352C">
        <w:t>beim Modell GEP BE</w:t>
      </w:r>
      <w:bookmarkEnd w:id="45"/>
      <w:bookmarkEnd w:id="46"/>
    </w:p>
    <w:p w14:paraId="4FA610D5" w14:textId="5837ADCC" w:rsidR="009F43EB" w:rsidRPr="009F43EB" w:rsidRDefault="009F43EB" w:rsidP="009F43EB">
      <w:pPr>
        <w:pStyle w:val="RoterTextAnweisungen"/>
        <w:rPr>
          <w:lang w:val="de-CH"/>
        </w:rPr>
      </w:pPr>
      <w:r w:rsidRPr="009F43EB">
        <w:rPr>
          <w:lang w:val="de-CH"/>
        </w:rPr>
        <w:t>Für alle Klassen werden die übergeordneten Zuständigkeiten für die Datenhaltung beziehungsweise für die Datenbewirtschaftung bezeichnet. Der Vorschlag ist auf Basis des Models VSA DSS Mini erstellt. Bei Verwendung eines anderen Modells oder bei Modellerweiterungen sind die Tabellen entsprechend anzupassen. Die Zuständigkeit muss unabhängig von der gewählten Organisationsform (siehe Dokument «D») festgelegt werden. Gerade bei einer d</w:t>
      </w:r>
      <w:r w:rsidR="00ED13E2">
        <w:rPr>
          <w:lang w:val="de-CH"/>
        </w:rPr>
        <w:t>ezentralen Form kann durch die</w:t>
      </w:r>
      <w:r w:rsidRPr="009F43EB">
        <w:rPr>
          <w:lang w:val="de-CH"/>
        </w:rPr>
        <w:t xml:space="preserve"> Matrizen in diesem Anhang gewährleistet werden, dass keine Information mehrfach bewirtschaftet wird.</w:t>
      </w:r>
    </w:p>
    <w:p w14:paraId="30E09D76" w14:textId="77777777" w:rsidR="009F43EB" w:rsidRDefault="009F43EB" w:rsidP="009F43EB">
      <w:r w:rsidRPr="00D5437E">
        <w:t>Definition der Z</w:t>
      </w:r>
      <w:r>
        <w:t>uständigkeiten auf Basis VSA DSS Mini</w:t>
      </w:r>
    </w:p>
    <w:p w14:paraId="340588CA" w14:textId="77777777" w:rsidR="009F43EB" w:rsidRDefault="009F43EB" w:rsidP="009F43EB">
      <w:r>
        <w:t>Rechte:</w:t>
      </w:r>
    </w:p>
    <w:p w14:paraId="535D8DD1" w14:textId="77777777" w:rsidR="009F43EB" w:rsidRDefault="009F43EB" w:rsidP="009F43EB">
      <w:pPr>
        <w:tabs>
          <w:tab w:val="left" w:pos="1134"/>
        </w:tabs>
      </w:pPr>
      <w:r w:rsidRPr="00D466E2">
        <w:rPr>
          <w:b/>
        </w:rPr>
        <w:t>C</w:t>
      </w:r>
      <w:r>
        <w:t xml:space="preserve">reate: </w:t>
      </w:r>
      <w:r>
        <w:tab/>
        <w:t>Objekt erzeugen</w:t>
      </w:r>
    </w:p>
    <w:p w14:paraId="47165C00" w14:textId="77777777" w:rsidR="009F43EB" w:rsidRDefault="009F43EB" w:rsidP="009F43EB">
      <w:pPr>
        <w:tabs>
          <w:tab w:val="left" w:pos="1134"/>
        </w:tabs>
      </w:pPr>
      <w:r w:rsidRPr="00D466E2">
        <w:rPr>
          <w:b/>
        </w:rPr>
        <w:t>R</w:t>
      </w:r>
      <w:r>
        <w:t>ead:</w:t>
      </w:r>
      <w:r>
        <w:tab/>
        <w:t>Objekt lesen</w:t>
      </w:r>
    </w:p>
    <w:p w14:paraId="3FD43402" w14:textId="77777777" w:rsidR="009F43EB" w:rsidRDefault="009F43EB" w:rsidP="009F43EB">
      <w:pPr>
        <w:tabs>
          <w:tab w:val="left" w:pos="1134"/>
        </w:tabs>
      </w:pPr>
      <w:r w:rsidRPr="00D466E2">
        <w:rPr>
          <w:b/>
        </w:rPr>
        <w:t>U</w:t>
      </w:r>
      <w:r>
        <w:t>pdate:</w:t>
      </w:r>
      <w:r>
        <w:tab/>
        <w:t>Objekt (teilweise) ändern</w:t>
      </w:r>
    </w:p>
    <w:p w14:paraId="4ADBF98E" w14:textId="77777777" w:rsidR="009F43EB" w:rsidRDefault="009F43EB" w:rsidP="009F43EB">
      <w:pPr>
        <w:tabs>
          <w:tab w:val="left" w:pos="1134"/>
        </w:tabs>
      </w:pPr>
      <w:r w:rsidRPr="00D466E2">
        <w:rPr>
          <w:b/>
        </w:rPr>
        <w:t>D</w:t>
      </w:r>
      <w:r>
        <w:t>elete:</w:t>
      </w:r>
      <w:r>
        <w:tab/>
        <w:t>Objekt löschen</w:t>
      </w:r>
    </w:p>
    <w:p w14:paraId="7401ABB4" w14:textId="36049035" w:rsidR="009F43EB" w:rsidRDefault="009F43EB" w:rsidP="009F43EB">
      <w:pPr>
        <w:pStyle w:val="RoterTextAnweisungen"/>
        <w:rPr>
          <w:lang w:val="de-CH"/>
        </w:rPr>
      </w:pPr>
      <w:r w:rsidRPr="009F43EB">
        <w:rPr>
          <w:lang w:val="de-CH"/>
        </w:rPr>
        <w:t xml:space="preserve">Pro Klasse eine Zeile, pro Organisation eine Spalte. Die Rechte sind auf die konkrete Situation und Vereinbarung anzupassen. Insbesondere gilt die Vereinbarung der Zuständigkeiten zwischen Verband und Gemeinden zu berücksichtigen (z.B. Sonderbauwerke bei Gemeinde statt bei Verband wie in dieser Vorlage). </w:t>
      </w:r>
    </w:p>
    <w:p w14:paraId="681CFF71" w14:textId="77777777" w:rsidR="003A2D7F" w:rsidRPr="009F43EB" w:rsidRDefault="003A2D7F" w:rsidP="009F43EB">
      <w:pPr>
        <w:pStyle w:val="RoterTextAnweisungen"/>
        <w:rPr>
          <w:lang w:val="de-CH"/>
        </w:rPr>
      </w:pPr>
    </w:p>
    <w:tbl>
      <w:tblPr>
        <w:tblStyle w:val="VSA2"/>
        <w:tblW w:w="9751" w:type="dxa"/>
        <w:tblLayout w:type="fixed"/>
        <w:tblLook w:val="04A0" w:firstRow="1" w:lastRow="0" w:firstColumn="1" w:lastColumn="0" w:noHBand="0" w:noVBand="1"/>
      </w:tblPr>
      <w:tblGrid>
        <w:gridCol w:w="1834"/>
        <w:gridCol w:w="1583"/>
        <w:gridCol w:w="1583"/>
        <w:gridCol w:w="1584"/>
        <w:gridCol w:w="1583"/>
        <w:gridCol w:w="1584"/>
      </w:tblGrid>
      <w:tr w:rsidR="009F43EB" w14:paraId="63D13A8F" w14:textId="77777777" w:rsidTr="009F43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4" w:type="dxa"/>
          </w:tcPr>
          <w:p w14:paraId="7F25008A" w14:textId="77777777" w:rsidR="009F43EB" w:rsidRPr="006C00B0" w:rsidRDefault="009F43EB" w:rsidP="006C00B0">
            <w:r w:rsidRPr="006C00B0">
              <w:t>Klasse</w:t>
            </w:r>
          </w:p>
        </w:tc>
        <w:tc>
          <w:tcPr>
            <w:tcW w:w="1583" w:type="dxa"/>
          </w:tcPr>
          <w:p w14:paraId="49929A8E" w14:textId="3EBF3BA1" w:rsidR="009F43EB" w:rsidRPr="006C00B0" w:rsidRDefault="005911DD" w:rsidP="006C00B0">
            <w:pPr>
              <w:cnfStyle w:val="100000000000" w:firstRow="1" w:lastRow="0" w:firstColumn="0" w:lastColumn="0" w:oddVBand="0" w:evenVBand="0" w:oddHBand="0" w:evenHBand="0" w:firstRowFirstColumn="0" w:firstRowLastColumn="0" w:lastRowFirstColumn="0" w:lastRowLastColumn="0"/>
            </w:pPr>
            <w:fldSimple w:instr=" DOCPROPERTY  Gemeinde  \* MERGEFORMAT ">
              <w:r>
                <w:t>&lt;Gemeinde in Eigenschaften&gt;</w:t>
              </w:r>
            </w:fldSimple>
          </w:p>
        </w:tc>
        <w:tc>
          <w:tcPr>
            <w:tcW w:w="1583" w:type="dxa"/>
          </w:tcPr>
          <w:p w14:paraId="18400D22" w14:textId="6A19A70D" w:rsidR="009F43EB" w:rsidRPr="006C00B0" w:rsidRDefault="005911DD" w:rsidP="006C00B0">
            <w:pPr>
              <w:cnfStyle w:val="100000000000" w:firstRow="1" w:lastRow="0" w:firstColumn="0" w:lastColumn="0" w:oddVBand="0" w:evenVBand="0" w:oddHBand="0" w:evenHBand="0" w:firstRowFirstColumn="0" w:firstRowLastColumn="0" w:lastRowFirstColumn="0" w:lastRowLastColumn="0"/>
            </w:pPr>
            <w:fldSimple w:instr=" DOCPROPERTY  D-Bew_Werkkataster  \* MERGEFORMAT ">
              <w:r>
                <w:t>&lt;Bewirtschafter Werkkataster&gt;</w:t>
              </w:r>
            </w:fldSimple>
            <w:r w:rsidR="009F43EB" w:rsidRPr="006C00B0">
              <w:rPr>
                <w:vertAlign w:val="superscript"/>
              </w:rPr>
              <w:footnoteReference w:id="10"/>
            </w:r>
          </w:p>
        </w:tc>
        <w:tc>
          <w:tcPr>
            <w:tcW w:w="1584" w:type="dxa"/>
          </w:tcPr>
          <w:p w14:paraId="6C449921" w14:textId="7BF141AF" w:rsidR="009F43EB" w:rsidRPr="006C00B0" w:rsidRDefault="005911DD" w:rsidP="006C00B0">
            <w:pPr>
              <w:cnfStyle w:val="100000000000" w:firstRow="1" w:lastRow="0" w:firstColumn="0" w:lastColumn="0" w:oddVBand="0" w:evenVBand="0" w:oddHBand="0" w:evenHBand="0" w:firstRowFirstColumn="0" w:firstRowLastColumn="0" w:lastRowFirstColumn="0" w:lastRowLastColumn="0"/>
            </w:pPr>
            <w:fldSimple w:instr=" DOCPROPERTY  D-Bew_GEP-Themen  \* MERGEFORMAT ">
              <w:r>
                <w:t>&lt;Bewirtschafter GEP-Themen&gt;</w:t>
              </w:r>
            </w:fldSimple>
            <w:r w:rsidR="009F43EB" w:rsidRPr="006C00B0">
              <w:rPr>
                <w:vertAlign w:val="superscript"/>
              </w:rPr>
              <w:footnoteReference w:id="11"/>
            </w:r>
          </w:p>
        </w:tc>
        <w:tc>
          <w:tcPr>
            <w:tcW w:w="1583" w:type="dxa"/>
          </w:tcPr>
          <w:p w14:paraId="1EB387A4" w14:textId="77777777" w:rsidR="009F43EB" w:rsidRPr="006C00B0" w:rsidRDefault="009F43EB" w:rsidP="006C00B0">
            <w:pPr>
              <w:cnfStyle w:val="100000000000" w:firstRow="1" w:lastRow="0" w:firstColumn="0" w:lastColumn="0" w:oddVBand="0" w:evenVBand="0" w:oddHBand="0" w:evenHBand="0" w:firstRowFirstColumn="0" w:firstRowLastColumn="0" w:lastRowFirstColumn="0" w:lastRowLastColumn="0"/>
            </w:pPr>
            <w:r w:rsidRPr="006C00B0">
              <w:t>Datenbewirt</w:t>
            </w:r>
            <w:r w:rsidRPr="006C00B0">
              <w:softHyphen/>
              <w:t>schafter V-GEP</w:t>
            </w:r>
          </w:p>
        </w:tc>
        <w:tc>
          <w:tcPr>
            <w:tcW w:w="1584" w:type="dxa"/>
          </w:tcPr>
          <w:p w14:paraId="686773C5" w14:textId="77777777" w:rsidR="009F43EB" w:rsidRPr="006C00B0" w:rsidRDefault="009F43EB" w:rsidP="006C00B0">
            <w:pPr>
              <w:cnfStyle w:val="100000000000" w:firstRow="1" w:lastRow="0" w:firstColumn="0" w:lastColumn="0" w:oddVBand="0" w:evenVBand="0" w:oddHBand="0" w:evenHBand="0" w:firstRowFirstColumn="0" w:firstRowLastColumn="0" w:lastRowFirstColumn="0" w:lastRowLastColumn="0"/>
            </w:pPr>
            <w:r w:rsidRPr="006C00B0">
              <w:t>Fachinge</w:t>
            </w:r>
            <w:r w:rsidRPr="006C00B0">
              <w:softHyphen/>
              <w:t>nieur Unterhalt und Betrieb</w:t>
            </w:r>
            <w:r w:rsidRPr="006C00B0">
              <w:rPr>
                <w:vertAlign w:val="superscript"/>
              </w:rPr>
              <w:footnoteReference w:id="12"/>
            </w:r>
          </w:p>
        </w:tc>
      </w:tr>
      <w:tr w:rsidR="009F43EB" w14:paraId="5DAFAEDC" w14:textId="77777777" w:rsidTr="009F43EB">
        <w:tc>
          <w:tcPr>
            <w:cnfStyle w:val="001000000000" w:firstRow="0" w:lastRow="0" w:firstColumn="1" w:lastColumn="0" w:oddVBand="0" w:evenVBand="0" w:oddHBand="0" w:evenHBand="0" w:firstRowFirstColumn="0" w:firstRowLastColumn="0" w:lastRowFirstColumn="0" w:lastRowLastColumn="0"/>
            <w:tcW w:w="1834" w:type="dxa"/>
          </w:tcPr>
          <w:p w14:paraId="6CC072A9" w14:textId="77777777" w:rsidR="009F43EB" w:rsidRPr="006C00B0" w:rsidRDefault="009F43EB" w:rsidP="006C00B0">
            <w:r w:rsidRPr="006C00B0">
              <w:t>Knoten</w:t>
            </w:r>
          </w:p>
        </w:tc>
        <w:tc>
          <w:tcPr>
            <w:tcW w:w="1583" w:type="dxa"/>
          </w:tcPr>
          <w:p w14:paraId="2DFBC11F" w14:textId="77777777" w:rsidR="009F43E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583" w:type="dxa"/>
          </w:tcPr>
          <w:p w14:paraId="2E2C8254" w14:textId="77777777" w:rsidR="009F43E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CRUD</w:t>
            </w:r>
          </w:p>
        </w:tc>
        <w:tc>
          <w:tcPr>
            <w:tcW w:w="1584" w:type="dxa"/>
          </w:tcPr>
          <w:p w14:paraId="7C908F9A" w14:textId="77777777" w:rsidR="009F43E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RU</w:t>
            </w:r>
          </w:p>
        </w:tc>
        <w:tc>
          <w:tcPr>
            <w:tcW w:w="1583" w:type="dxa"/>
          </w:tcPr>
          <w:p w14:paraId="50E204E6" w14:textId="77777777" w:rsidR="009F43E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584" w:type="dxa"/>
          </w:tcPr>
          <w:p w14:paraId="09E2D26F" w14:textId="77777777" w:rsidR="009F43E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RU</w:t>
            </w:r>
          </w:p>
        </w:tc>
      </w:tr>
      <w:tr w:rsidR="009F43EB" w14:paraId="667751C4" w14:textId="77777777" w:rsidTr="009F43EB">
        <w:tc>
          <w:tcPr>
            <w:cnfStyle w:val="001000000000" w:firstRow="0" w:lastRow="0" w:firstColumn="1" w:lastColumn="0" w:oddVBand="0" w:evenVBand="0" w:oddHBand="0" w:evenHBand="0" w:firstRowFirstColumn="0" w:firstRowLastColumn="0" w:lastRowFirstColumn="0" w:lastRowLastColumn="0"/>
            <w:tcW w:w="1834" w:type="dxa"/>
          </w:tcPr>
          <w:p w14:paraId="37D41327" w14:textId="77777777" w:rsidR="009F43EB" w:rsidRPr="006C00B0" w:rsidRDefault="009F43EB" w:rsidP="006C00B0">
            <w:r w:rsidRPr="006C00B0">
              <w:t>Massnahmen</w:t>
            </w:r>
          </w:p>
        </w:tc>
        <w:tc>
          <w:tcPr>
            <w:tcW w:w="1583" w:type="dxa"/>
          </w:tcPr>
          <w:p w14:paraId="5DEF81DA" w14:textId="77777777" w:rsidR="009F43E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RU</w:t>
            </w:r>
          </w:p>
        </w:tc>
        <w:tc>
          <w:tcPr>
            <w:tcW w:w="1583" w:type="dxa"/>
          </w:tcPr>
          <w:p w14:paraId="48557B5C" w14:textId="77777777" w:rsidR="009F43E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584" w:type="dxa"/>
          </w:tcPr>
          <w:p w14:paraId="126A593B" w14:textId="77777777" w:rsidR="009F43E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CRU</w:t>
            </w:r>
          </w:p>
        </w:tc>
        <w:tc>
          <w:tcPr>
            <w:tcW w:w="1583" w:type="dxa"/>
          </w:tcPr>
          <w:p w14:paraId="14EDF9FD" w14:textId="77777777" w:rsidR="009F43E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584" w:type="dxa"/>
          </w:tcPr>
          <w:p w14:paraId="089C1251" w14:textId="77777777" w:rsidR="009F43E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CRU</w:t>
            </w:r>
          </w:p>
        </w:tc>
      </w:tr>
      <w:tr w:rsidR="009F43EB" w14:paraId="50C3F6E3" w14:textId="77777777" w:rsidTr="009F43EB">
        <w:tc>
          <w:tcPr>
            <w:cnfStyle w:val="001000000000" w:firstRow="0" w:lastRow="0" w:firstColumn="1" w:lastColumn="0" w:oddVBand="0" w:evenVBand="0" w:oddHBand="0" w:evenHBand="0" w:firstRowFirstColumn="0" w:firstRowLastColumn="0" w:lastRowFirstColumn="0" w:lastRowLastColumn="0"/>
            <w:tcW w:w="1834" w:type="dxa"/>
          </w:tcPr>
          <w:p w14:paraId="0A88A9B8" w14:textId="77777777" w:rsidR="009F43EB" w:rsidRPr="006C00B0" w:rsidRDefault="009F43EB" w:rsidP="006C00B0">
            <w:r w:rsidRPr="006C00B0">
              <w:t>Leitung</w:t>
            </w:r>
          </w:p>
        </w:tc>
        <w:tc>
          <w:tcPr>
            <w:tcW w:w="1583" w:type="dxa"/>
          </w:tcPr>
          <w:p w14:paraId="37E39F55" w14:textId="77777777" w:rsidR="009F43E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583" w:type="dxa"/>
          </w:tcPr>
          <w:p w14:paraId="32644F27" w14:textId="77777777" w:rsidR="009F43E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CRUD</w:t>
            </w:r>
          </w:p>
        </w:tc>
        <w:tc>
          <w:tcPr>
            <w:tcW w:w="1584" w:type="dxa"/>
          </w:tcPr>
          <w:p w14:paraId="4D3D6BC0" w14:textId="77777777" w:rsidR="009F43E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RU</w:t>
            </w:r>
          </w:p>
        </w:tc>
        <w:tc>
          <w:tcPr>
            <w:tcW w:w="1583" w:type="dxa"/>
          </w:tcPr>
          <w:p w14:paraId="485B83C2" w14:textId="77777777" w:rsidR="009F43E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584" w:type="dxa"/>
          </w:tcPr>
          <w:p w14:paraId="79DA8F9A" w14:textId="77777777" w:rsidR="009F43E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RU</w:t>
            </w:r>
          </w:p>
        </w:tc>
      </w:tr>
      <w:tr w:rsidR="009F43EB" w14:paraId="77196984" w14:textId="77777777" w:rsidTr="009F43EB">
        <w:tc>
          <w:tcPr>
            <w:cnfStyle w:val="001000000000" w:firstRow="0" w:lastRow="0" w:firstColumn="1" w:lastColumn="0" w:oddVBand="0" w:evenVBand="0" w:oddHBand="0" w:evenHBand="0" w:firstRowFirstColumn="0" w:firstRowLastColumn="0" w:lastRowFirstColumn="0" w:lastRowLastColumn="0"/>
            <w:tcW w:w="1834" w:type="dxa"/>
          </w:tcPr>
          <w:p w14:paraId="08E34AB2" w14:textId="77777777" w:rsidR="009F43EB" w:rsidRPr="006C00B0" w:rsidRDefault="009F43EB" w:rsidP="006C00B0">
            <w:r w:rsidRPr="006C00B0">
              <w:t>Sonderbau</w:t>
            </w:r>
            <w:r w:rsidRPr="006C00B0">
              <w:softHyphen/>
              <w:t>werke (Stamm</w:t>
            </w:r>
            <w:r w:rsidRPr="006C00B0">
              <w:softHyphen/>
              <w:t>karten)</w:t>
            </w:r>
          </w:p>
        </w:tc>
        <w:tc>
          <w:tcPr>
            <w:tcW w:w="1583" w:type="dxa"/>
          </w:tcPr>
          <w:p w14:paraId="12B5352E" w14:textId="77777777" w:rsidR="009F43E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RUD</w:t>
            </w:r>
          </w:p>
        </w:tc>
        <w:tc>
          <w:tcPr>
            <w:tcW w:w="1583" w:type="dxa"/>
          </w:tcPr>
          <w:p w14:paraId="4CC5E71F" w14:textId="77777777" w:rsidR="009F43E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584" w:type="dxa"/>
          </w:tcPr>
          <w:p w14:paraId="5F40800E" w14:textId="77777777" w:rsidR="009F43E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583" w:type="dxa"/>
          </w:tcPr>
          <w:p w14:paraId="487D7339" w14:textId="77777777" w:rsidR="009F43E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CRUD</w:t>
            </w:r>
          </w:p>
        </w:tc>
        <w:tc>
          <w:tcPr>
            <w:tcW w:w="1584" w:type="dxa"/>
          </w:tcPr>
          <w:p w14:paraId="0FBA3F41" w14:textId="77777777" w:rsidR="009F43E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342C43">
              <w:t>…</w:t>
            </w:r>
          </w:p>
        </w:tc>
      </w:tr>
      <w:tr w:rsidR="009F43EB" w14:paraId="0C92FCB6" w14:textId="77777777" w:rsidTr="009F43EB">
        <w:tc>
          <w:tcPr>
            <w:cnfStyle w:val="001000000000" w:firstRow="0" w:lastRow="0" w:firstColumn="1" w:lastColumn="0" w:oddVBand="0" w:evenVBand="0" w:oddHBand="0" w:evenHBand="0" w:firstRowFirstColumn="0" w:firstRowLastColumn="0" w:lastRowFirstColumn="0" w:lastRowLastColumn="0"/>
            <w:tcW w:w="1834" w:type="dxa"/>
          </w:tcPr>
          <w:p w14:paraId="24F1E30B" w14:textId="77777777" w:rsidR="009F43EB" w:rsidRPr="006C00B0" w:rsidRDefault="009F43EB" w:rsidP="006C00B0">
            <w:r w:rsidRPr="006C00B0">
              <w:t>Teileinzugs</w:t>
            </w:r>
            <w:r w:rsidRPr="006C00B0">
              <w:softHyphen/>
              <w:t>gebiet</w:t>
            </w:r>
          </w:p>
        </w:tc>
        <w:tc>
          <w:tcPr>
            <w:tcW w:w="1583" w:type="dxa"/>
          </w:tcPr>
          <w:p w14:paraId="6E9FDAA9" w14:textId="77777777" w:rsidR="009F43E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583" w:type="dxa"/>
          </w:tcPr>
          <w:p w14:paraId="0594720B" w14:textId="77777777" w:rsidR="009F43E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584" w:type="dxa"/>
          </w:tcPr>
          <w:p w14:paraId="2AE7D229" w14:textId="77777777" w:rsidR="009F43E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CRUD</w:t>
            </w:r>
          </w:p>
        </w:tc>
        <w:tc>
          <w:tcPr>
            <w:tcW w:w="1583" w:type="dxa"/>
          </w:tcPr>
          <w:p w14:paraId="1A763149" w14:textId="77777777" w:rsidR="009F43E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584" w:type="dxa"/>
          </w:tcPr>
          <w:p w14:paraId="434D6E73" w14:textId="77777777" w:rsidR="009F43E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342C43">
              <w:t>…</w:t>
            </w:r>
          </w:p>
        </w:tc>
      </w:tr>
      <w:tr w:rsidR="009F43EB" w14:paraId="13AB0648" w14:textId="77777777" w:rsidTr="009F43EB">
        <w:tc>
          <w:tcPr>
            <w:cnfStyle w:val="001000000000" w:firstRow="0" w:lastRow="0" w:firstColumn="1" w:lastColumn="0" w:oddVBand="0" w:evenVBand="0" w:oddHBand="0" w:evenHBand="0" w:firstRowFirstColumn="0" w:firstRowLastColumn="0" w:lastRowFirstColumn="0" w:lastRowLastColumn="0"/>
            <w:tcW w:w="1834" w:type="dxa"/>
          </w:tcPr>
          <w:p w14:paraId="7DF577CD" w14:textId="77777777" w:rsidR="009F43EB" w:rsidRPr="006C00B0" w:rsidRDefault="009F43EB" w:rsidP="006C00B0">
            <w:r w:rsidRPr="006C00B0">
              <w:t>Überlauf</w:t>
            </w:r>
          </w:p>
        </w:tc>
        <w:tc>
          <w:tcPr>
            <w:tcW w:w="1583" w:type="dxa"/>
          </w:tcPr>
          <w:p w14:paraId="4D0201B0" w14:textId="77777777" w:rsidR="009F43E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583" w:type="dxa"/>
          </w:tcPr>
          <w:p w14:paraId="61078D7C" w14:textId="77777777" w:rsidR="009F43E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CRUD</w:t>
            </w:r>
          </w:p>
        </w:tc>
        <w:tc>
          <w:tcPr>
            <w:tcW w:w="1584" w:type="dxa"/>
          </w:tcPr>
          <w:p w14:paraId="79CBB1FF" w14:textId="77777777" w:rsidR="009F43E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583" w:type="dxa"/>
          </w:tcPr>
          <w:p w14:paraId="16788FAE" w14:textId="77777777" w:rsidR="009F43E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584" w:type="dxa"/>
          </w:tcPr>
          <w:p w14:paraId="2A2CCC6C" w14:textId="77777777" w:rsidR="009F43E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342C43">
              <w:t>…</w:t>
            </w:r>
          </w:p>
        </w:tc>
      </w:tr>
      <w:tr w:rsidR="009F43EB" w14:paraId="59C07591" w14:textId="77777777" w:rsidTr="009F43EB">
        <w:tc>
          <w:tcPr>
            <w:cnfStyle w:val="001000000000" w:firstRow="0" w:lastRow="0" w:firstColumn="1" w:lastColumn="0" w:oddVBand="0" w:evenVBand="0" w:oddHBand="0" w:evenHBand="0" w:firstRowFirstColumn="0" w:firstRowLastColumn="0" w:lastRowFirstColumn="0" w:lastRowLastColumn="0"/>
            <w:tcW w:w="1834" w:type="dxa"/>
          </w:tcPr>
          <w:p w14:paraId="231CB0BB" w14:textId="77777777" w:rsidR="009F43EB" w:rsidRPr="006C00B0" w:rsidRDefault="009F43EB" w:rsidP="006C00B0">
            <w:r w:rsidRPr="006C00B0">
              <w:t>ALR</w:t>
            </w:r>
          </w:p>
        </w:tc>
        <w:tc>
          <w:tcPr>
            <w:tcW w:w="1583" w:type="dxa"/>
          </w:tcPr>
          <w:p w14:paraId="1EB4AEBB" w14:textId="77777777" w:rsidR="009F43E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RU</w:t>
            </w:r>
          </w:p>
        </w:tc>
        <w:tc>
          <w:tcPr>
            <w:tcW w:w="1583" w:type="dxa"/>
          </w:tcPr>
          <w:p w14:paraId="14A009A3" w14:textId="77777777" w:rsidR="009F43E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584" w:type="dxa"/>
          </w:tcPr>
          <w:p w14:paraId="5A9E738D" w14:textId="77777777" w:rsidR="009F43E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CRU</w:t>
            </w:r>
          </w:p>
        </w:tc>
        <w:tc>
          <w:tcPr>
            <w:tcW w:w="1583" w:type="dxa"/>
          </w:tcPr>
          <w:p w14:paraId="0BC3D10D" w14:textId="77777777" w:rsidR="009F43E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584" w:type="dxa"/>
          </w:tcPr>
          <w:p w14:paraId="7237979E" w14:textId="77777777" w:rsidR="009F43EB" w:rsidRPr="00342C43"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CRU</w:t>
            </w:r>
          </w:p>
        </w:tc>
      </w:tr>
      <w:tr w:rsidR="009F43EB" w14:paraId="0AFCCFF9" w14:textId="77777777" w:rsidTr="009F43EB">
        <w:tc>
          <w:tcPr>
            <w:cnfStyle w:val="001000000000" w:firstRow="0" w:lastRow="0" w:firstColumn="1" w:lastColumn="0" w:oddVBand="0" w:evenVBand="0" w:oddHBand="0" w:evenHBand="0" w:firstRowFirstColumn="0" w:firstRowLastColumn="0" w:lastRowFirstColumn="0" w:lastRowLastColumn="0"/>
            <w:tcW w:w="1834" w:type="dxa"/>
          </w:tcPr>
          <w:p w14:paraId="476B2E8A" w14:textId="32C467F5" w:rsidR="009F43EB" w:rsidRPr="006C00B0" w:rsidRDefault="00EB77DB" w:rsidP="006C00B0">
            <w:r>
              <w:t>VRS</w:t>
            </w:r>
            <w:r w:rsidR="009F43EB" w:rsidRPr="006C00B0">
              <w:rPr>
                <w:vertAlign w:val="superscript"/>
              </w:rPr>
              <w:footnoteReference w:id="13"/>
            </w:r>
          </w:p>
        </w:tc>
        <w:tc>
          <w:tcPr>
            <w:tcW w:w="1583" w:type="dxa"/>
          </w:tcPr>
          <w:p w14:paraId="75E54F6D" w14:textId="77777777" w:rsidR="009F43E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CRUD</w:t>
            </w:r>
          </w:p>
        </w:tc>
        <w:tc>
          <w:tcPr>
            <w:tcW w:w="1583" w:type="dxa"/>
          </w:tcPr>
          <w:p w14:paraId="79250CFE" w14:textId="77777777" w:rsidR="009F43E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RU</w:t>
            </w:r>
          </w:p>
        </w:tc>
        <w:tc>
          <w:tcPr>
            <w:tcW w:w="1584" w:type="dxa"/>
          </w:tcPr>
          <w:p w14:paraId="1D706AFB" w14:textId="77777777" w:rsidR="009F43E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583" w:type="dxa"/>
          </w:tcPr>
          <w:p w14:paraId="7CC4D8A6" w14:textId="77777777" w:rsidR="009F43E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584" w:type="dxa"/>
          </w:tcPr>
          <w:p w14:paraId="26B864B9" w14:textId="77777777" w:rsidR="009F43E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342C43">
              <w:t>…</w:t>
            </w:r>
          </w:p>
        </w:tc>
      </w:tr>
    </w:tbl>
    <w:p w14:paraId="1FC330DE" w14:textId="77777777" w:rsidR="009F43EB" w:rsidRPr="007B1DF5" w:rsidRDefault="009F43EB" w:rsidP="009F43EB"/>
    <w:p w14:paraId="1E366AF9" w14:textId="77777777" w:rsidR="009F43EB" w:rsidRPr="007C5160" w:rsidRDefault="009F43EB" w:rsidP="00327D7A">
      <w:pPr>
        <w:pStyle w:val="RoterTextAnweisungen"/>
        <w:rPr>
          <w:lang w:val="de-CH"/>
        </w:rPr>
      </w:pPr>
      <w:r w:rsidRPr="007C5160">
        <w:rPr>
          <w:lang w:val="de-CH"/>
        </w:rPr>
        <w:t xml:space="preserve">Gibt es aufgrund der Organisation der Datenbewirtschaftung mehrere Organisationen, welche Informationen einer Klasse bewirtschaften, soll auf Stufe Attribut geregelt werden, wer welches Attribut verantwortet. </w:t>
      </w:r>
    </w:p>
    <w:p w14:paraId="28B2A062" w14:textId="77777777" w:rsidR="009F43EB" w:rsidRPr="007C5160" w:rsidRDefault="009F43EB" w:rsidP="00327D7A">
      <w:pPr>
        <w:pStyle w:val="RoterTextAnweisungen"/>
        <w:rPr>
          <w:lang w:val="de-CH"/>
        </w:rPr>
      </w:pPr>
      <w:r w:rsidRPr="007C5160">
        <w:rPr>
          <w:lang w:val="de-CH"/>
        </w:rPr>
        <w:t>Wird das Modell gegenüber dem Standard erweitert, sind die Attribute hier zu ergänzen (Beispiel Knoten – Amphibienausstieg, Leitung - Reliner Bautechnik und Material).</w:t>
      </w:r>
    </w:p>
    <w:p w14:paraId="67BFA5D8" w14:textId="52ADE9DB" w:rsidR="009F43EB" w:rsidRDefault="009F43EB" w:rsidP="00327D7A">
      <w:pPr>
        <w:pStyle w:val="RoterTextAnweisungen"/>
      </w:pPr>
      <w:bookmarkStart w:id="48" w:name="_Hlk208576161"/>
      <w:r w:rsidRPr="007C5160">
        <w:rPr>
          <w:lang w:val="de-CH"/>
        </w:rPr>
        <w:t>Die nachfolgende Tabelle</w:t>
      </w:r>
      <w:r w:rsidR="00A5617F" w:rsidRPr="007C5160">
        <w:rPr>
          <w:lang w:val="de-CH"/>
        </w:rPr>
        <w:t xml:space="preserve"> (nur Klasse Knoten aufgeführt)</w:t>
      </w:r>
      <w:r w:rsidRPr="007C5160">
        <w:rPr>
          <w:lang w:val="de-CH"/>
        </w:rPr>
        <w:t xml:space="preserve"> ist ein Beispiel für die gemeinsame Bewirtschaftung des Netzes durch Katasterstelle und Fachingenieur </w:t>
      </w:r>
      <w:r w:rsidR="00A5617F" w:rsidRPr="007C5160">
        <w:rPr>
          <w:lang w:val="de-CH"/>
        </w:rPr>
        <w:t>bezüglich</w:t>
      </w:r>
      <w:r w:rsidRPr="007C5160">
        <w:rPr>
          <w:lang w:val="de-CH"/>
        </w:rPr>
        <w:t xml:space="preserve"> Zustand</w:t>
      </w:r>
      <w:r w:rsidR="00A5617F" w:rsidRPr="007C5160">
        <w:rPr>
          <w:lang w:val="de-CH"/>
        </w:rPr>
        <w:t>sdaten</w:t>
      </w:r>
      <w:r w:rsidRPr="007C5160">
        <w:rPr>
          <w:lang w:val="de-CH"/>
        </w:rPr>
        <w:t xml:space="preserve">. </w:t>
      </w:r>
      <w:r w:rsidRPr="005A1F5C">
        <w:t>Sie ist auf die gemeindespezifischen Verhältnisse anzupassen.</w:t>
      </w:r>
      <w:bookmarkEnd w:id="48"/>
    </w:p>
    <w:p w14:paraId="3E4A2BEE" w14:textId="2E998CF6" w:rsidR="009F43EB" w:rsidRDefault="009F43EB" w:rsidP="009F43EB">
      <w:pPr>
        <w:spacing w:after="160" w:line="259" w:lineRule="auto"/>
        <w:rPr>
          <w:rFonts w:cs="Times New Roman"/>
          <w:b/>
          <w:color w:val="0070C0"/>
          <w:szCs w:val="20"/>
        </w:rPr>
      </w:pPr>
    </w:p>
    <w:p w14:paraId="53C19681" w14:textId="70B4486E" w:rsidR="00584742" w:rsidRDefault="00584742">
      <w:pPr>
        <w:spacing w:after="200" w:line="24" w:lineRule="auto"/>
        <w:rPr>
          <w:rFonts w:cs="Times New Roman"/>
          <w:b/>
          <w:color w:val="0070C0"/>
          <w:szCs w:val="20"/>
        </w:rPr>
      </w:pPr>
      <w:r>
        <w:rPr>
          <w:rFonts w:cs="Times New Roman"/>
          <w:b/>
          <w:color w:val="0070C0"/>
          <w:szCs w:val="20"/>
        </w:rPr>
        <w:br w:type="page"/>
      </w:r>
    </w:p>
    <w:p w14:paraId="3E8428D8" w14:textId="77777777" w:rsidR="009F43EB" w:rsidRPr="002209AE" w:rsidRDefault="009F43EB" w:rsidP="009F43EB">
      <w:pPr>
        <w:pStyle w:val="BlauerTextVorschlge"/>
        <w:rPr>
          <w:b/>
        </w:rPr>
      </w:pPr>
      <w:r w:rsidRPr="002209AE">
        <w:rPr>
          <w:b/>
        </w:rPr>
        <w:lastRenderedPageBreak/>
        <w:t xml:space="preserve">Klasse </w:t>
      </w:r>
      <w:r>
        <w:rPr>
          <w:b/>
        </w:rPr>
        <w:t>Knoten</w:t>
      </w:r>
    </w:p>
    <w:tbl>
      <w:tblPr>
        <w:tblStyle w:val="VSA2"/>
        <w:tblW w:w="4970" w:type="pct"/>
        <w:tblLayout w:type="fixed"/>
        <w:tblLook w:val="04A0" w:firstRow="1" w:lastRow="0" w:firstColumn="1" w:lastColumn="0" w:noHBand="0" w:noVBand="1"/>
      </w:tblPr>
      <w:tblGrid>
        <w:gridCol w:w="3074"/>
        <w:gridCol w:w="1711"/>
        <w:gridCol w:w="1711"/>
        <w:gridCol w:w="1711"/>
        <w:gridCol w:w="1711"/>
      </w:tblGrid>
      <w:tr w:rsidR="009F43EB" w:rsidRPr="006C00B0" w14:paraId="6DBBA623" w14:textId="77777777" w:rsidTr="009F43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dxa"/>
          </w:tcPr>
          <w:p w14:paraId="6F1FC912" w14:textId="77777777" w:rsidR="009F43EB" w:rsidRPr="006C00B0" w:rsidRDefault="009F43EB" w:rsidP="006C00B0">
            <w:r w:rsidRPr="006C00B0">
              <w:t>Feld</w:t>
            </w:r>
          </w:p>
        </w:tc>
        <w:tc>
          <w:tcPr>
            <w:tcW w:w="1672" w:type="dxa"/>
          </w:tcPr>
          <w:p w14:paraId="3171B93E" w14:textId="7B6601B2" w:rsidR="009F43EB" w:rsidRPr="006C00B0" w:rsidRDefault="009F43EB" w:rsidP="006C00B0">
            <w:pPr>
              <w:cnfStyle w:val="100000000000" w:firstRow="1" w:lastRow="0" w:firstColumn="0" w:lastColumn="0" w:oddVBand="0" w:evenVBand="0" w:oddHBand="0" w:evenHBand="0" w:firstRowFirstColumn="0" w:firstRowLastColumn="0" w:lastRowFirstColumn="0" w:lastRowLastColumn="0"/>
            </w:pPr>
            <w:r w:rsidRPr="006C00B0">
              <w:t>Verantwortung für Information</w:t>
            </w:r>
          </w:p>
        </w:tc>
        <w:tc>
          <w:tcPr>
            <w:tcW w:w="1672" w:type="dxa"/>
          </w:tcPr>
          <w:p w14:paraId="72DC432E" w14:textId="77777777" w:rsidR="009F43EB" w:rsidRPr="006C00B0" w:rsidRDefault="009F43EB" w:rsidP="006C00B0">
            <w:pPr>
              <w:cnfStyle w:val="100000000000" w:firstRow="1" w:lastRow="0" w:firstColumn="0" w:lastColumn="0" w:oddVBand="0" w:evenVBand="0" w:oddHBand="0" w:evenHBand="0" w:firstRowFirstColumn="0" w:firstRowLastColumn="0" w:lastRowFirstColumn="0" w:lastRowLastColumn="0"/>
            </w:pPr>
            <w:r w:rsidRPr="006C00B0">
              <w:t>DBW-WK</w:t>
            </w:r>
          </w:p>
        </w:tc>
        <w:tc>
          <w:tcPr>
            <w:tcW w:w="1672" w:type="dxa"/>
          </w:tcPr>
          <w:p w14:paraId="070A3CBE" w14:textId="77777777" w:rsidR="009F43EB" w:rsidRPr="006C00B0" w:rsidRDefault="009F43EB" w:rsidP="006C00B0">
            <w:pPr>
              <w:cnfStyle w:val="100000000000" w:firstRow="1" w:lastRow="0" w:firstColumn="0" w:lastColumn="0" w:oddVBand="0" w:evenVBand="0" w:oddHBand="0" w:evenHBand="0" w:firstRowFirstColumn="0" w:firstRowLastColumn="0" w:lastRowFirstColumn="0" w:lastRowLastColumn="0"/>
            </w:pPr>
            <w:r w:rsidRPr="006C00B0">
              <w:t>DBW-GT</w:t>
            </w:r>
          </w:p>
        </w:tc>
        <w:tc>
          <w:tcPr>
            <w:tcW w:w="1672" w:type="dxa"/>
          </w:tcPr>
          <w:p w14:paraId="2EC8F069" w14:textId="77777777" w:rsidR="009F43EB" w:rsidRPr="006C00B0" w:rsidRDefault="009F43EB" w:rsidP="006C00B0">
            <w:pPr>
              <w:cnfStyle w:val="100000000000" w:firstRow="1" w:lastRow="0" w:firstColumn="0" w:lastColumn="0" w:oddVBand="0" w:evenVBand="0" w:oddHBand="0" w:evenHBand="0" w:firstRowFirstColumn="0" w:firstRowLastColumn="0" w:lastRowFirstColumn="0" w:lastRowLastColumn="0"/>
            </w:pPr>
            <w:r w:rsidRPr="006C00B0">
              <w:t>FI-UB</w:t>
            </w:r>
          </w:p>
        </w:tc>
      </w:tr>
      <w:tr w:rsidR="009F43EB" w:rsidRPr="002B79E9" w14:paraId="511FF394" w14:textId="77777777" w:rsidTr="009F43EB">
        <w:tc>
          <w:tcPr>
            <w:cnfStyle w:val="001000000000" w:firstRow="0" w:lastRow="0" w:firstColumn="1" w:lastColumn="0" w:oddVBand="0" w:evenVBand="0" w:oddHBand="0" w:evenHBand="0" w:firstRowFirstColumn="0" w:firstRowLastColumn="0" w:lastRowFirstColumn="0" w:lastRowLastColumn="0"/>
            <w:tcW w:w="3004" w:type="dxa"/>
          </w:tcPr>
          <w:p w14:paraId="52E17D2E" w14:textId="77777777" w:rsidR="009F43EB" w:rsidRPr="006C00B0" w:rsidRDefault="009F43EB" w:rsidP="006C00B0">
            <w:r w:rsidRPr="006C00B0">
              <w:t>Amphibienausstieg</w:t>
            </w:r>
          </w:p>
        </w:tc>
        <w:tc>
          <w:tcPr>
            <w:tcW w:w="1672" w:type="dxa"/>
          </w:tcPr>
          <w:p w14:paraId="2F8C4047" w14:textId="77777777" w:rsidR="009F43EB" w:rsidRPr="000450A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DBW-WK</w:t>
            </w:r>
          </w:p>
        </w:tc>
        <w:tc>
          <w:tcPr>
            <w:tcW w:w="1672" w:type="dxa"/>
          </w:tcPr>
          <w:p w14:paraId="328AB338" w14:textId="77777777" w:rsidR="009F43EB" w:rsidRPr="000450A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672" w:type="dxa"/>
          </w:tcPr>
          <w:p w14:paraId="0E0A3381" w14:textId="77777777" w:rsidR="009F43EB" w:rsidRPr="000450A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672" w:type="dxa"/>
          </w:tcPr>
          <w:p w14:paraId="38668C45" w14:textId="77777777" w:rsidR="009F43EB" w:rsidRPr="000450A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9F43EB" w:rsidRPr="002B79E9" w14:paraId="359316B2" w14:textId="77777777" w:rsidTr="009F43EB">
        <w:tc>
          <w:tcPr>
            <w:cnfStyle w:val="001000000000" w:firstRow="0" w:lastRow="0" w:firstColumn="1" w:lastColumn="0" w:oddVBand="0" w:evenVBand="0" w:oddHBand="0" w:evenHBand="0" w:firstRowFirstColumn="0" w:firstRowLastColumn="0" w:lastRowFirstColumn="0" w:lastRowLastColumn="0"/>
            <w:tcW w:w="3004" w:type="dxa"/>
          </w:tcPr>
          <w:p w14:paraId="51D05DAA" w14:textId="77777777" w:rsidR="009F43EB" w:rsidRPr="006C00B0" w:rsidRDefault="009F43EB" w:rsidP="006C00B0">
            <w:r w:rsidRPr="006C00B0">
              <w:t>ARA_Nr</w:t>
            </w:r>
          </w:p>
        </w:tc>
        <w:tc>
          <w:tcPr>
            <w:tcW w:w="1672" w:type="dxa"/>
          </w:tcPr>
          <w:p w14:paraId="41A627FC" w14:textId="77777777" w:rsidR="009F43EB" w:rsidRPr="00D466E2"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DBW-WK</w:t>
            </w:r>
          </w:p>
        </w:tc>
        <w:tc>
          <w:tcPr>
            <w:tcW w:w="1672" w:type="dxa"/>
          </w:tcPr>
          <w:p w14:paraId="1E58D799" w14:textId="77777777" w:rsidR="009F43EB" w:rsidRPr="00D466E2"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672" w:type="dxa"/>
          </w:tcPr>
          <w:p w14:paraId="5153D562" w14:textId="77777777" w:rsidR="009F43EB" w:rsidRPr="00D466E2"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672" w:type="dxa"/>
          </w:tcPr>
          <w:p w14:paraId="182DF169"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9F43EB" w:rsidRPr="002B79E9" w14:paraId="173F1987" w14:textId="77777777" w:rsidTr="009F43EB">
        <w:tc>
          <w:tcPr>
            <w:cnfStyle w:val="001000000000" w:firstRow="0" w:lastRow="0" w:firstColumn="1" w:lastColumn="0" w:oddVBand="0" w:evenVBand="0" w:oddHBand="0" w:evenHBand="0" w:firstRowFirstColumn="0" w:firstRowLastColumn="0" w:lastRowFirstColumn="0" w:lastRowLastColumn="0"/>
            <w:tcW w:w="3004" w:type="dxa"/>
          </w:tcPr>
          <w:p w14:paraId="66DA846D" w14:textId="77777777" w:rsidR="009F43EB" w:rsidRPr="006C00B0" w:rsidRDefault="009F43EB" w:rsidP="006C00B0">
            <w:pPr>
              <w:rPr>
                <w:highlight w:val="yellow"/>
              </w:rPr>
            </w:pPr>
            <w:r w:rsidRPr="006C00B0">
              <w:t>Baujahr</w:t>
            </w:r>
          </w:p>
        </w:tc>
        <w:tc>
          <w:tcPr>
            <w:tcW w:w="1672" w:type="dxa"/>
          </w:tcPr>
          <w:p w14:paraId="68173AAA"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DBW-WK</w:t>
            </w:r>
          </w:p>
        </w:tc>
        <w:tc>
          <w:tcPr>
            <w:tcW w:w="1672" w:type="dxa"/>
          </w:tcPr>
          <w:p w14:paraId="5E326944"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672" w:type="dxa"/>
          </w:tcPr>
          <w:p w14:paraId="4EFD49EB"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672" w:type="dxa"/>
          </w:tcPr>
          <w:p w14:paraId="66098BA5"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9F43EB" w:rsidRPr="002B79E9" w14:paraId="1771EBAE" w14:textId="77777777" w:rsidTr="009F43EB">
        <w:tc>
          <w:tcPr>
            <w:cnfStyle w:val="001000000000" w:firstRow="0" w:lastRow="0" w:firstColumn="1" w:lastColumn="0" w:oddVBand="0" w:evenVBand="0" w:oddHBand="0" w:evenHBand="0" w:firstRowFirstColumn="0" w:firstRowLastColumn="0" w:lastRowFirstColumn="0" w:lastRowLastColumn="0"/>
            <w:tcW w:w="3004" w:type="dxa"/>
          </w:tcPr>
          <w:p w14:paraId="6AC308B0" w14:textId="77777777" w:rsidR="009F43EB" w:rsidRPr="006C00B0" w:rsidRDefault="009F43EB" w:rsidP="006C00B0">
            <w:r w:rsidRPr="006C00B0">
              <w:t>BaulicherZustand</w:t>
            </w:r>
          </w:p>
        </w:tc>
        <w:tc>
          <w:tcPr>
            <w:tcW w:w="1672" w:type="dxa"/>
          </w:tcPr>
          <w:p w14:paraId="57312E10"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FI-UB</w:t>
            </w:r>
          </w:p>
        </w:tc>
        <w:tc>
          <w:tcPr>
            <w:tcW w:w="1672" w:type="dxa"/>
          </w:tcPr>
          <w:p w14:paraId="14C10BC2"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672" w:type="dxa"/>
          </w:tcPr>
          <w:p w14:paraId="4CECD330"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672" w:type="dxa"/>
          </w:tcPr>
          <w:p w14:paraId="346EBDBE"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CRU</w:t>
            </w:r>
          </w:p>
        </w:tc>
      </w:tr>
      <w:tr w:rsidR="009F43EB" w:rsidRPr="002B79E9" w14:paraId="2EE72678" w14:textId="77777777" w:rsidTr="009F43EB">
        <w:tc>
          <w:tcPr>
            <w:cnfStyle w:val="001000000000" w:firstRow="0" w:lastRow="0" w:firstColumn="1" w:lastColumn="0" w:oddVBand="0" w:evenVBand="0" w:oddHBand="0" w:evenHBand="0" w:firstRowFirstColumn="0" w:firstRowLastColumn="0" w:lastRowFirstColumn="0" w:lastRowLastColumn="0"/>
            <w:tcW w:w="3004" w:type="dxa"/>
          </w:tcPr>
          <w:p w14:paraId="086B3AE5" w14:textId="77777777" w:rsidR="009F43EB" w:rsidRPr="006C00B0" w:rsidRDefault="009F43EB" w:rsidP="006C00B0">
            <w:r w:rsidRPr="006C00B0">
              <w:t>Bemerkung</w:t>
            </w:r>
          </w:p>
        </w:tc>
        <w:tc>
          <w:tcPr>
            <w:tcW w:w="1672" w:type="dxa"/>
          </w:tcPr>
          <w:p w14:paraId="14BF1E03"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DBW-WK</w:t>
            </w:r>
          </w:p>
        </w:tc>
        <w:tc>
          <w:tcPr>
            <w:tcW w:w="1672" w:type="dxa"/>
          </w:tcPr>
          <w:p w14:paraId="02EF2320"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672" w:type="dxa"/>
          </w:tcPr>
          <w:p w14:paraId="2B23216C"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672" w:type="dxa"/>
          </w:tcPr>
          <w:p w14:paraId="7DC5F8CF"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9F43EB" w:rsidRPr="002B79E9" w14:paraId="1638CA25" w14:textId="77777777" w:rsidTr="009F43EB">
        <w:tc>
          <w:tcPr>
            <w:cnfStyle w:val="001000000000" w:firstRow="0" w:lastRow="0" w:firstColumn="1" w:lastColumn="0" w:oddVBand="0" w:evenVBand="0" w:oddHBand="0" w:evenHBand="0" w:firstRowFirstColumn="0" w:firstRowLastColumn="0" w:lastRowFirstColumn="0" w:lastRowLastColumn="0"/>
            <w:tcW w:w="3004" w:type="dxa"/>
          </w:tcPr>
          <w:p w14:paraId="74BB9A70" w14:textId="77777777" w:rsidR="009F43EB" w:rsidRPr="006C00B0" w:rsidRDefault="009F43EB" w:rsidP="006C00B0">
            <w:r w:rsidRPr="006C00B0">
              <w:t>Betreiber</w:t>
            </w:r>
          </w:p>
        </w:tc>
        <w:tc>
          <w:tcPr>
            <w:tcW w:w="1672" w:type="dxa"/>
          </w:tcPr>
          <w:p w14:paraId="5C20BA84"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DBW-WK</w:t>
            </w:r>
          </w:p>
        </w:tc>
        <w:tc>
          <w:tcPr>
            <w:tcW w:w="1672" w:type="dxa"/>
          </w:tcPr>
          <w:p w14:paraId="6EA02F4B"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672" w:type="dxa"/>
          </w:tcPr>
          <w:p w14:paraId="12434C2E"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672" w:type="dxa"/>
          </w:tcPr>
          <w:p w14:paraId="3ACE44F9"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9F43EB" w:rsidRPr="002B79E9" w14:paraId="44AC941E" w14:textId="77777777" w:rsidTr="009F43EB">
        <w:tc>
          <w:tcPr>
            <w:cnfStyle w:val="001000000000" w:firstRow="0" w:lastRow="0" w:firstColumn="1" w:lastColumn="0" w:oddVBand="0" w:evenVBand="0" w:oddHBand="0" w:evenHBand="0" w:firstRowFirstColumn="0" w:firstRowLastColumn="0" w:lastRowFirstColumn="0" w:lastRowLastColumn="0"/>
            <w:tcW w:w="3004" w:type="dxa"/>
          </w:tcPr>
          <w:p w14:paraId="1BAF9E13" w14:textId="77777777" w:rsidR="009F43EB" w:rsidRPr="006C00B0" w:rsidRDefault="009F43EB" w:rsidP="006C00B0">
            <w:r w:rsidRPr="006C00B0">
              <w:t>Bezeichnung</w:t>
            </w:r>
          </w:p>
        </w:tc>
        <w:tc>
          <w:tcPr>
            <w:tcW w:w="1672" w:type="dxa"/>
          </w:tcPr>
          <w:p w14:paraId="3B4FEDF5"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DBW-WK</w:t>
            </w:r>
          </w:p>
        </w:tc>
        <w:tc>
          <w:tcPr>
            <w:tcW w:w="1672" w:type="dxa"/>
          </w:tcPr>
          <w:p w14:paraId="0468AC8B"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CR</w:t>
            </w:r>
          </w:p>
        </w:tc>
        <w:tc>
          <w:tcPr>
            <w:tcW w:w="1672" w:type="dxa"/>
          </w:tcPr>
          <w:p w14:paraId="3EB0107C"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672" w:type="dxa"/>
          </w:tcPr>
          <w:p w14:paraId="03754389"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R(C)</w:t>
            </w:r>
          </w:p>
        </w:tc>
      </w:tr>
      <w:tr w:rsidR="009F43EB" w:rsidRPr="002B79E9" w14:paraId="4B424442" w14:textId="77777777" w:rsidTr="009F43EB">
        <w:tc>
          <w:tcPr>
            <w:cnfStyle w:val="001000000000" w:firstRow="0" w:lastRow="0" w:firstColumn="1" w:lastColumn="0" w:oddVBand="0" w:evenVBand="0" w:oddHBand="0" w:evenHBand="0" w:firstRowFirstColumn="0" w:firstRowLastColumn="0" w:lastRowFirstColumn="0" w:lastRowLastColumn="0"/>
            <w:tcW w:w="3004" w:type="dxa"/>
          </w:tcPr>
          <w:p w14:paraId="2BBB2954" w14:textId="77777777" w:rsidR="009F43EB" w:rsidRPr="006C00B0" w:rsidRDefault="009F43EB" w:rsidP="006C00B0">
            <w:r w:rsidRPr="006C00B0">
              <w:t>Datenherr</w:t>
            </w:r>
          </w:p>
        </w:tc>
        <w:tc>
          <w:tcPr>
            <w:tcW w:w="1672" w:type="dxa"/>
          </w:tcPr>
          <w:p w14:paraId="462D3A9B"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DBW-WK</w:t>
            </w:r>
          </w:p>
        </w:tc>
        <w:tc>
          <w:tcPr>
            <w:tcW w:w="1672" w:type="dxa"/>
          </w:tcPr>
          <w:p w14:paraId="502E23E6"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672" w:type="dxa"/>
          </w:tcPr>
          <w:p w14:paraId="1524155C"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672" w:type="dxa"/>
          </w:tcPr>
          <w:p w14:paraId="245425FE"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9F43EB" w:rsidRPr="002B79E9" w14:paraId="3DAD8EF8" w14:textId="77777777" w:rsidTr="009F43EB">
        <w:tc>
          <w:tcPr>
            <w:cnfStyle w:val="001000000000" w:firstRow="0" w:lastRow="0" w:firstColumn="1" w:lastColumn="0" w:oddVBand="0" w:evenVBand="0" w:oddHBand="0" w:evenHBand="0" w:firstRowFirstColumn="0" w:firstRowLastColumn="0" w:lastRowFirstColumn="0" w:lastRowLastColumn="0"/>
            <w:tcW w:w="3004" w:type="dxa"/>
          </w:tcPr>
          <w:p w14:paraId="484180A7" w14:textId="77777777" w:rsidR="009F43EB" w:rsidRPr="006C00B0" w:rsidRDefault="009F43EB" w:rsidP="006C00B0">
            <w:r w:rsidRPr="006C00B0">
              <w:t>Deckelkote</w:t>
            </w:r>
          </w:p>
        </w:tc>
        <w:tc>
          <w:tcPr>
            <w:tcW w:w="1672" w:type="dxa"/>
          </w:tcPr>
          <w:p w14:paraId="13F156FE"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DBW-WK</w:t>
            </w:r>
          </w:p>
        </w:tc>
        <w:tc>
          <w:tcPr>
            <w:tcW w:w="1672" w:type="dxa"/>
          </w:tcPr>
          <w:p w14:paraId="2CA31D53"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672" w:type="dxa"/>
          </w:tcPr>
          <w:p w14:paraId="08A8C4D5"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672" w:type="dxa"/>
          </w:tcPr>
          <w:p w14:paraId="4D93E463"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9F43EB" w:rsidRPr="002B79E9" w14:paraId="71F61E60" w14:textId="77777777" w:rsidTr="009F43EB">
        <w:tc>
          <w:tcPr>
            <w:cnfStyle w:val="001000000000" w:firstRow="0" w:lastRow="0" w:firstColumn="1" w:lastColumn="0" w:oddVBand="0" w:evenVBand="0" w:oddHBand="0" w:evenHBand="0" w:firstRowFirstColumn="0" w:firstRowLastColumn="0" w:lastRowFirstColumn="0" w:lastRowLastColumn="0"/>
            <w:tcW w:w="3004" w:type="dxa"/>
          </w:tcPr>
          <w:p w14:paraId="4652943D" w14:textId="77777777" w:rsidR="009F43EB" w:rsidRPr="006C00B0" w:rsidRDefault="009F43EB" w:rsidP="006C00B0">
            <w:r w:rsidRPr="006C00B0">
              <w:t>Detailgeometrie</w:t>
            </w:r>
          </w:p>
        </w:tc>
        <w:tc>
          <w:tcPr>
            <w:tcW w:w="1672" w:type="dxa"/>
          </w:tcPr>
          <w:p w14:paraId="690DC153"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DBW-WK</w:t>
            </w:r>
          </w:p>
        </w:tc>
        <w:tc>
          <w:tcPr>
            <w:tcW w:w="1672" w:type="dxa"/>
          </w:tcPr>
          <w:p w14:paraId="4FBE6CD6"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672" w:type="dxa"/>
          </w:tcPr>
          <w:p w14:paraId="576225DB"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672" w:type="dxa"/>
          </w:tcPr>
          <w:p w14:paraId="6B5333C6"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9F43EB" w:rsidRPr="002B79E9" w14:paraId="690FF8D5" w14:textId="77777777" w:rsidTr="009F43EB">
        <w:tc>
          <w:tcPr>
            <w:cnfStyle w:val="001000000000" w:firstRow="0" w:lastRow="0" w:firstColumn="1" w:lastColumn="0" w:oddVBand="0" w:evenVBand="0" w:oddHBand="0" w:evenHBand="0" w:firstRowFirstColumn="0" w:firstRowLastColumn="0" w:lastRowFirstColumn="0" w:lastRowLastColumn="0"/>
            <w:tcW w:w="3004" w:type="dxa"/>
          </w:tcPr>
          <w:p w14:paraId="09F83500" w14:textId="77777777" w:rsidR="009F43EB" w:rsidRPr="006C00B0" w:rsidRDefault="009F43EB" w:rsidP="006C00B0">
            <w:r w:rsidRPr="006C00B0">
              <w:t>Dimension1</w:t>
            </w:r>
          </w:p>
        </w:tc>
        <w:tc>
          <w:tcPr>
            <w:tcW w:w="1672" w:type="dxa"/>
          </w:tcPr>
          <w:p w14:paraId="1215F8AD"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DBW-WK</w:t>
            </w:r>
          </w:p>
        </w:tc>
        <w:tc>
          <w:tcPr>
            <w:tcW w:w="1672" w:type="dxa"/>
          </w:tcPr>
          <w:p w14:paraId="6FF1B6BF"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672" w:type="dxa"/>
          </w:tcPr>
          <w:p w14:paraId="26FCBC8B"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672" w:type="dxa"/>
          </w:tcPr>
          <w:p w14:paraId="48D9DD6A"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9F43EB" w:rsidRPr="002B79E9" w14:paraId="49B5EE08" w14:textId="77777777" w:rsidTr="009F43EB">
        <w:tc>
          <w:tcPr>
            <w:cnfStyle w:val="001000000000" w:firstRow="0" w:lastRow="0" w:firstColumn="1" w:lastColumn="0" w:oddVBand="0" w:evenVBand="0" w:oddHBand="0" w:evenHBand="0" w:firstRowFirstColumn="0" w:firstRowLastColumn="0" w:lastRowFirstColumn="0" w:lastRowLastColumn="0"/>
            <w:tcW w:w="3004" w:type="dxa"/>
          </w:tcPr>
          <w:p w14:paraId="24C9EE9A" w14:textId="77777777" w:rsidR="009F43EB" w:rsidRPr="006C00B0" w:rsidRDefault="009F43EB" w:rsidP="006C00B0">
            <w:r w:rsidRPr="006C00B0">
              <w:t>Dimension2</w:t>
            </w:r>
          </w:p>
        </w:tc>
        <w:tc>
          <w:tcPr>
            <w:tcW w:w="1672" w:type="dxa"/>
          </w:tcPr>
          <w:p w14:paraId="71D36102"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DBW-WK</w:t>
            </w:r>
          </w:p>
        </w:tc>
        <w:tc>
          <w:tcPr>
            <w:tcW w:w="1672" w:type="dxa"/>
          </w:tcPr>
          <w:p w14:paraId="553D8C7A"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672" w:type="dxa"/>
          </w:tcPr>
          <w:p w14:paraId="3542FCD0"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672" w:type="dxa"/>
          </w:tcPr>
          <w:p w14:paraId="65E97EE4"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9F43EB" w:rsidRPr="002B79E9" w14:paraId="105AEBB9" w14:textId="77777777" w:rsidTr="009F43EB">
        <w:tc>
          <w:tcPr>
            <w:cnfStyle w:val="001000000000" w:firstRow="0" w:lastRow="0" w:firstColumn="1" w:lastColumn="0" w:oddVBand="0" w:evenVBand="0" w:oddHBand="0" w:evenHBand="0" w:firstRowFirstColumn="0" w:firstRowLastColumn="0" w:lastRowFirstColumn="0" w:lastRowLastColumn="0"/>
            <w:tcW w:w="3004" w:type="dxa"/>
          </w:tcPr>
          <w:p w14:paraId="637996C0" w14:textId="77777777" w:rsidR="009F43EB" w:rsidRPr="006C00B0" w:rsidRDefault="009F43EB" w:rsidP="006C00B0">
            <w:r w:rsidRPr="006C00B0">
              <w:t>Eigentuemer</w:t>
            </w:r>
          </w:p>
        </w:tc>
        <w:tc>
          <w:tcPr>
            <w:tcW w:w="1672" w:type="dxa"/>
          </w:tcPr>
          <w:p w14:paraId="4A992887"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DBW-WK</w:t>
            </w:r>
          </w:p>
        </w:tc>
        <w:tc>
          <w:tcPr>
            <w:tcW w:w="1672" w:type="dxa"/>
          </w:tcPr>
          <w:p w14:paraId="70B4A8A5"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672" w:type="dxa"/>
          </w:tcPr>
          <w:p w14:paraId="5DB6A778"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672" w:type="dxa"/>
          </w:tcPr>
          <w:p w14:paraId="4343853A"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9F43EB" w:rsidRPr="002B79E9" w14:paraId="75873296" w14:textId="77777777" w:rsidTr="009F43EB">
        <w:tc>
          <w:tcPr>
            <w:cnfStyle w:val="001000000000" w:firstRow="0" w:lastRow="0" w:firstColumn="1" w:lastColumn="0" w:oddVBand="0" w:evenVBand="0" w:oddHBand="0" w:evenHBand="0" w:firstRowFirstColumn="0" w:firstRowLastColumn="0" w:lastRowFirstColumn="0" w:lastRowLastColumn="0"/>
            <w:tcW w:w="3004" w:type="dxa"/>
          </w:tcPr>
          <w:p w14:paraId="0B11D008" w14:textId="77777777" w:rsidR="009F43EB" w:rsidRPr="006C00B0" w:rsidRDefault="009F43EB" w:rsidP="006C00B0">
            <w:r w:rsidRPr="006C00B0">
              <w:t>Finanzierung</w:t>
            </w:r>
          </w:p>
        </w:tc>
        <w:tc>
          <w:tcPr>
            <w:tcW w:w="1672" w:type="dxa"/>
          </w:tcPr>
          <w:p w14:paraId="456682BF"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DBW-GT</w:t>
            </w:r>
          </w:p>
        </w:tc>
        <w:tc>
          <w:tcPr>
            <w:tcW w:w="1672" w:type="dxa"/>
          </w:tcPr>
          <w:p w14:paraId="08B2A9F0"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672" w:type="dxa"/>
          </w:tcPr>
          <w:p w14:paraId="492E19C7"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672" w:type="dxa"/>
          </w:tcPr>
          <w:p w14:paraId="089FCCF9"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9F43EB" w:rsidRPr="002B79E9" w14:paraId="38F4F449" w14:textId="77777777" w:rsidTr="009F43EB">
        <w:tc>
          <w:tcPr>
            <w:cnfStyle w:val="001000000000" w:firstRow="0" w:lastRow="0" w:firstColumn="1" w:lastColumn="0" w:oddVBand="0" w:evenVBand="0" w:oddHBand="0" w:evenHBand="0" w:firstRowFirstColumn="0" w:firstRowLastColumn="0" w:lastRowFirstColumn="0" w:lastRowLastColumn="0"/>
            <w:tcW w:w="3004" w:type="dxa"/>
          </w:tcPr>
          <w:p w14:paraId="5EACA54B" w14:textId="77777777" w:rsidR="009F43EB" w:rsidRPr="006C00B0" w:rsidRDefault="009F43EB" w:rsidP="006C00B0">
            <w:r w:rsidRPr="006C00B0">
              <w:t>Funktion</w:t>
            </w:r>
          </w:p>
        </w:tc>
        <w:tc>
          <w:tcPr>
            <w:tcW w:w="1672" w:type="dxa"/>
          </w:tcPr>
          <w:p w14:paraId="204E1161"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DBW-GT</w:t>
            </w:r>
          </w:p>
        </w:tc>
        <w:tc>
          <w:tcPr>
            <w:tcW w:w="1672" w:type="dxa"/>
          </w:tcPr>
          <w:p w14:paraId="6DFD75A0"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672" w:type="dxa"/>
          </w:tcPr>
          <w:p w14:paraId="2F966E97"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672" w:type="dxa"/>
          </w:tcPr>
          <w:p w14:paraId="391D6D40"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9F43EB" w:rsidRPr="002B79E9" w14:paraId="7D50478B" w14:textId="77777777" w:rsidTr="009F43EB">
        <w:tc>
          <w:tcPr>
            <w:cnfStyle w:val="001000000000" w:firstRow="0" w:lastRow="0" w:firstColumn="1" w:lastColumn="0" w:oddVBand="0" w:evenVBand="0" w:oddHBand="0" w:evenHBand="0" w:firstRowFirstColumn="0" w:firstRowLastColumn="0" w:lastRowFirstColumn="0" w:lastRowLastColumn="0"/>
            <w:tcW w:w="3004" w:type="dxa"/>
          </w:tcPr>
          <w:p w14:paraId="284C6BAA" w14:textId="77777777" w:rsidR="009F43EB" w:rsidRPr="006C00B0" w:rsidRDefault="009F43EB" w:rsidP="006C00B0">
            <w:r w:rsidRPr="006C00B0">
              <w:t>FunktionHierarchisch</w:t>
            </w:r>
          </w:p>
        </w:tc>
        <w:tc>
          <w:tcPr>
            <w:tcW w:w="1672" w:type="dxa"/>
          </w:tcPr>
          <w:p w14:paraId="16CB15C1"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DBW-GT</w:t>
            </w:r>
          </w:p>
        </w:tc>
        <w:tc>
          <w:tcPr>
            <w:tcW w:w="1672" w:type="dxa"/>
          </w:tcPr>
          <w:p w14:paraId="080E3B0C"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672" w:type="dxa"/>
          </w:tcPr>
          <w:p w14:paraId="24FBFC19"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672" w:type="dxa"/>
          </w:tcPr>
          <w:p w14:paraId="72032285"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9F43EB" w:rsidRPr="002B79E9" w14:paraId="240EC869" w14:textId="77777777" w:rsidTr="009F43EB">
        <w:tc>
          <w:tcPr>
            <w:cnfStyle w:val="001000000000" w:firstRow="0" w:lastRow="0" w:firstColumn="1" w:lastColumn="0" w:oddVBand="0" w:evenVBand="0" w:oddHBand="0" w:evenHBand="0" w:firstRowFirstColumn="0" w:firstRowLastColumn="0" w:lastRowFirstColumn="0" w:lastRowLastColumn="0"/>
            <w:tcW w:w="3004" w:type="dxa"/>
          </w:tcPr>
          <w:p w14:paraId="0BD589D3" w14:textId="77777777" w:rsidR="009F43EB" w:rsidRPr="006C00B0" w:rsidRDefault="009F43EB" w:rsidP="006C00B0">
            <w:r w:rsidRPr="006C00B0">
              <w:t>Lage</w:t>
            </w:r>
          </w:p>
        </w:tc>
        <w:tc>
          <w:tcPr>
            <w:tcW w:w="1672" w:type="dxa"/>
          </w:tcPr>
          <w:p w14:paraId="1A150D8A"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DBW-WK</w:t>
            </w:r>
          </w:p>
        </w:tc>
        <w:tc>
          <w:tcPr>
            <w:tcW w:w="1672" w:type="dxa"/>
          </w:tcPr>
          <w:p w14:paraId="34B52F37"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672" w:type="dxa"/>
          </w:tcPr>
          <w:p w14:paraId="25E120C8"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672" w:type="dxa"/>
          </w:tcPr>
          <w:p w14:paraId="48B35D4A"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R(CU)</w:t>
            </w:r>
          </w:p>
        </w:tc>
      </w:tr>
      <w:tr w:rsidR="009F43EB" w:rsidRPr="002B79E9" w14:paraId="4D2999BC" w14:textId="77777777" w:rsidTr="009F43EB">
        <w:tc>
          <w:tcPr>
            <w:cnfStyle w:val="001000000000" w:firstRow="0" w:lastRow="0" w:firstColumn="1" w:lastColumn="0" w:oddVBand="0" w:evenVBand="0" w:oddHBand="0" w:evenHBand="0" w:firstRowFirstColumn="0" w:firstRowLastColumn="0" w:lastRowFirstColumn="0" w:lastRowLastColumn="0"/>
            <w:tcW w:w="3004" w:type="dxa"/>
          </w:tcPr>
          <w:p w14:paraId="662B2687" w14:textId="77777777" w:rsidR="009F43EB" w:rsidRPr="006C00B0" w:rsidRDefault="009F43EB" w:rsidP="006C00B0">
            <w:r w:rsidRPr="006C00B0">
              <w:t>Lagegenauigkeit</w:t>
            </w:r>
          </w:p>
        </w:tc>
        <w:tc>
          <w:tcPr>
            <w:tcW w:w="1672" w:type="dxa"/>
          </w:tcPr>
          <w:p w14:paraId="207206B3"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DBW-WK</w:t>
            </w:r>
          </w:p>
        </w:tc>
        <w:tc>
          <w:tcPr>
            <w:tcW w:w="1672" w:type="dxa"/>
          </w:tcPr>
          <w:p w14:paraId="5177CBF4"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672" w:type="dxa"/>
          </w:tcPr>
          <w:p w14:paraId="7BD8420E"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672" w:type="dxa"/>
          </w:tcPr>
          <w:p w14:paraId="326AFAF0"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9F43EB" w:rsidRPr="002B79E9" w14:paraId="31F270A6" w14:textId="77777777" w:rsidTr="009F43EB">
        <w:tc>
          <w:tcPr>
            <w:cnfStyle w:val="001000000000" w:firstRow="0" w:lastRow="0" w:firstColumn="1" w:lastColumn="0" w:oddVBand="0" w:evenVBand="0" w:oddHBand="0" w:evenHBand="0" w:firstRowFirstColumn="0" w:firstRowLastColumn="0" w:lastRowFirstColumn="0" w:lastRowLastColumn="0"/>
            <w:tcW w:w="3004" w:type="dxa"/>
          </w:tcPr>
          <w:p w14:paraId="4FFBA540" w14:textId="77777777" w:rsidR="009F43EB" w:rsidRPr="006C00B0" w:rsidRDefault="009F43EB" w:rsidP="006C00B0">
            <w:r w:rsidRPr="006C00B0">
              <w:t>Rueckstaukote_Ist</w:t>
            </w:r>
          </w:p>
        </w:tc>
        <w:tc>
          <w:tcPr>
            <w:tcW w:w="1672" w:type="dxa"/>
          </w:tcPr>
          <w:p w14:paraId="03FF6DEF"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DBW-GT</w:t>
            </w:r>
          </w:p>
        </w:tc>
        <w:tc>
          <w:tcPr>
            <w:tcW w:w="1672" w:type="dxa"/>
          </w:tcPr>
          <w:p w14:paraId="79290997"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672" w:type="dxa"/>
          </w:tcPr>
          <w:p w14:paraId="3661E6A8"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672" w:type="dxa"/>
          </w:tcPr>
          <w:p w14:paraId="64DA9E29"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9F43EB" w:rsidRPr="002B79E9" w14:paraId="15E6F72B" w14:textId="77777777" w:rsidTr="009F43EB">
        <w:tc>
          <w:tcPr>
            <w:cnfStyle w:val="001000000000" w:firstRow="0" w:lastRow="0" w:firstColumn="1" w:lastColumn="0" w:oddVBand="0" w:evenVBand="0" w:oddHBand="0" w:evenHBand="0" w:firstRowFirstColumn="0" w:firstRowLastColumn="0" w:lastRowFirstColumn="0" w:lastRowLastColumn="0"/>
            <w:tcW w:w="3004" w:type="dxa"/>
          </w:tcPr>
          <w:p w14:paraId="3CD85D68" w14:textId="77777777" w:rsidR="009F43EB" w:rsidRPr="006C00B0" w:rsidRDefault="009F43EB" w:rsidP="006C00B0">
            <w:r w:rsidRPr="006C00B0">
              <w:t>Nutzungsart_geplant</w:t>
            </w:r>
          </w:p>
        </w:tc>
        <w:tc>
          <w:tcPr>
            <w:tcW w:w="1672" w:type="dxa"/>
          </w:tcPr>
          <w:p w14:paraId="53843519"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DBW-GT</w:t>
            </w:r>
          </w:p>
        </w:tc>
        <w:tc>
          <w:tcPr>
            <w:tcW w:w="1672" w:type="dxa"/>
          </w:tcPr>
          <w:p w14:paraId="11F5E384"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672" w:type="dxa"/>
          </w:tcPr>
          <w:p w14:paraId="2125F3DB"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672" w:type="dxa"/>
          </w:tcPr>
          <w:p w14:paraId="4808D52D"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9F43EB" w:rsidRPr="002B79E9" w14:paraId="349819D7" w14:textId="77777777" w:rsidTr="009F43EB">
        <w:tc>
          <w:tcPr>
            <w:cnfStyle w:val="001000000000" w:firstRow="0" w:lastRow="0" w:firstColumn="1" w:lastColumn="0" w:oddVBand="0" w:evenVBand="0" w:oddHBand="0" w:evenHBand="0" w:firstRowFirstColumn="0" w:firstRowLastColumn="0" w:lastRowFirstColumn="0" w:lastRowLastColumn="0"/>
            <w:tcW w:w="3004" w:type="dxa"/>
          </w:tcPr>
          <w:p w14:paraId="58A4DB9A" w14:textId="77777777" w:rsidR="009F43EB" w:rsidRPr="006C00B0" w:rsidRDefault="009F43EB" w:rsidP="006C00B0">
            <w:r w:rsidRPr="006C00B0">
              <w:t>Nutzungsart_Ist</w:t>
            </w:r>
          </w:p>
        </w:tc>
        <w:tc>
          <w:tcPr>
            <w:tcW w:w="1672" w:type="dxa"/>
          </w:tcPr>
          <w:p w14:paraId="47897883"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DBW-WK</w:t>
            </w:r>
          </w:p>
        </w:tc>
        <w:tc>
          <w:tcPr>
            <w:tcW w:w="1672" w:type="dxa"/>
          </w:tcPr>
          <w:p w14:paraId="7FE1240F"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672" w:type="dxa"/>
          </w:tcPr>
          <w:p w14:paraId="7B3157EB"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672" w:type="dxa"/>
          </w:tcPr>
          <w:p w14:paraId="2F06D7F8"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9F43EB" w:rsidRPr="002B79E9" w14:paraId="3C783315" w14:textId="77777777" w:rsidTr="009F43EB">
        <w:tc>
          <w:tcPr>
            <w:cnfStyle w:val="001000000000" w:firstRow="0" w:lastRow="0" w:firstColumn="1" w:lastColumn="0" w:oddVBand="0" w:evenVBand="0" w:oddHBand="0" w:evenHBand="0" w:firstRowFirstColumn="0" w:firstRowLastColumn="0" w:lastRowFirstColumn="0" w:lastRowLastColumn="0"/>
            <w:tcW w:w="3004" w:type="dxa"/>
          </w:tcPr>
          <w:p w14:paraId="4A24114A" w14:textId="77777777" w:rsidR="009F43EB" w:rsidRPr="006C00B0" w:rsidRDefault="009F43EB" w:rsidP="006C00B0">
            <w:r w:rsidRPr="006C00B0">
              <w:t>OBJ_ID_Abwasserbauwerk</w:t>
            </w:r>
          </w:p>
        </w:tc>
        <w:tc>
          <w:tcPr>
            <w:tcW w:w="1672" w:type="dxa"/>
          </w:tcPr>
          <w:p w14:paraId="64B828F6"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DBW-WK</w:t>
            </w:r>
          </w:p>
        </w:tc>
        <w:tc>
          <w:tcPr>
            <w:tcW w:w="1672" w:type="dxa"/>
          </w:tcPr>
          <w:p w14:paraId="0808407C"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672" w:type="dxa"/>
          </w:tcPr>
          <w:p w14:paraId="3F9E83BA"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672" w:type="dxa"/>
          </w:tcPr>
          <w:p w14:paraId="3F3056A1"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9F43EB" w:rsidRPr="002B79E9" w14:paraId="4D4C3DA3" w14:textId="77777777" w:rsidTr="009F43EB">
        <w:tc>
          <w:tcPr>
            <w:cnfStyle w:val="001000000000" w:firstRow="0" w:lastRow="0" w:firstColumn="1" w:lastColumn="0" w:oddVBand="0" w:evenVBand="0" w:oddHBand="0" w:evenHBand="0" w:firstRowFirstColumn="0" w:firstRowLastColumn="0" w:lastRowFirstColumn="0" w:lastRowLastColumn="0"/>
            <w:tcW w:w="3004" w:type="dxa"/>
          </w:tcPr>
          <w:p w14:paraId="6A4C893D" w14:textId="77777777" w:rsidR="009F43EB" w:rsidRPr="006C00B0" w:rsidRDefault="009F43EB" w:rsidP="006C00B0">
            <w:r w:rsidRPr="006C00B0">
              <w:t>OBJ_ID_Deckel</w:t>
            </w:r>
          </w:p>
        </w:tc>
        <w:tc>
          <w:tcPr>
            <w:tcW w:w="1672" w:type="dxa"/>
          </w:tcPr>
          <w:p w14:paraId="1539D67C"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DBW-WK</w:t>
            </w:r>
          </w:p>
        </w:tc>
        <w:tc>
          <w:tcPr>
            <w:tcW w:w="1672" w:type="dxa"/>
          </w:tcPr>
          <w:p w14:paraId="66E6070C"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672" w:type="dxa"/>
          </w:tcPr>
          <w:p w14:paraId="21A93373"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672" w:type="dxa"/>
          </w:tcPr>
          <w:p w14:paraId="73277F51"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9F43EB" w:rsidRPr="002B79E9" w14:paraId="0A9C0B65" w14:textId="77777777" w:rsidTr="009F43EB">
        <w:tc>
          <w:tcPr>
            <w:cnfStyle w:val="001000000000" w:firstRow="0" w:lastRow="0" w:firstColumn="1" w:lastColumn="0" w:oddVBand="0" w:evenVBand="0" w:oddHBand="0" w:evenHBand="0" w:firstRowFirstColumn="0" w:firstRowLastColumn="0" w:lastRowFirstColumn="0" w:lastRowLastColumn="0"/>
            <w:tcW w:w="3004" w:type="dxa"/>
          </w:tcPr>
          <w:p w14:paraId="00E56FC2" w14:textId="77777777" w:rsidR="009F43EB" w:rsidRPr="006C00B0" w:rsidRDefault="009F43EB" w:rsidP="006C00B0">
            <w:r w:rsidRPr="006C00B0">
              <w:t>Sanierungsbedarf</w:t>
            </w:r>
          </w:p>
        </w:tc>
        <w:tc>
          <w:tcPr>
            <w:tcW w:w="1672" w:type="dxa"/>
          </w:tcPr>
          <w:p w14:paraId="7CFD1B46"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FI-UB</w:t>
            </w:r>
          </w:p>
        </w:tc>
        <w:tc>
          <w:tcPr>
            <w:tcW w:w="1672" w:type="dxa"/>
          </w:tcPr>
          <w:p w14:paraId="150C364F"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672" w:type="dxa"/>
          </w:tcPr>
          <w:p w14:paraId="108C26AE"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672" w:type="dxa"/>
          </w:tcPr>
          <w:p w14:paraId="6BB49A9B"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r>
      <w:tr w:rsidR="009F43EB" w:rsidRPr="002B79E9" w14:paraId="63DF4FAC" w14:textId="77777777" w:rsidTr="009F43EB">
        <w:tc>
          <w:tcPr>
            <w:cnfStyle w:val="001000000000" w:firstRow="0" w:lastRow="0" w:firstColumn="1" w:lastColumn="0" w:oddVBand="0" w:evenVBand="0" w:oddHBand="0" w:evenHBand="0" w:firstRowFirstColumn="0" w:firstRowLastColumn="0" w:lastRowFirstColumn="0" w:lastRowLastColumn="0"/>
            <w:tcW w:w="3004" w:type="dxa"/>
          </w:tcPr>
          <w:p w14:paraId="1F6DE880" w14:textId="77777777" w:rsidR="009F43EB" w:rsidRPr="006C00B0" w:rsidRDefault="009F43EB" w:rsidP="006C00B0">
            <w:r w:rsidRPr="006C00B0">
              <w:t>Sohlenkote</w:t>
            </w:r>
          </w:p>
        </w:tc>
        <w:tc>
          <w:tcPr>
            <w:tcW w:w="1672" w:type="dxa"/>
          </w:tcPr>
          <w:p w14:paraId="567D42ED" w14:textId="77777777" w:rsidR="009F43EB" w:rsidRPr="000450A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DBW-WK</w:t>
            </w:r>
          </w:p>
        </w:tc>
        <w:tc>
          <w:tcPr>
            <w:tcW w:w="1672" w:type="dxa"/>
          </w:tcPr>
          <w:p w14:paraId="1E7D626E" w14:textId="77777777" w:rsidR="009F43EB" w:rsidRPr="000450A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672" w:type="dxa"/>
          </w:tcPr>
          <w:p w14:paraId="4B35D1C1" w14:textId="77777777" w:rsidR="009F43EB" w:rsidRPr="000450A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672" w:type="dxa"/>
          </w:tcPr>
          <w:p w14:paraId="6ABCB100" w14:textId="77777777" w:rsidR="009F43EB" w:rsidRPr="000450A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9F43EB" w:rsidRPr="002B79E9" w14:paraId="33530150" w14:textId="77777777" w:rsidTr="009F43EB">
        <w:tc>
          <w:tcPr>
            <w:cnfStyle w:val="001000000000" w:firstRow="0" w:lastRow="0" w:firstColumn="1" w:lastColumn="0" w:oddVBand="0" w:evenVBand="0" w:oddHBand="0" w:evenHBand="0" w:firstRowFirstColumn="0" w:firstRowLastColumn="0" w:lastRowFirstColumn="0" w:lastRowLastColumn="0"/>
            <w:tcW w:w="3004" w:type="dxa"/>
          </w:tcPr>
          <w:p w14:paraId="0900714C" w14:textId="77777777" w:rsidR="009F43EB" w:rsidRPr="006C00B0" w:rsidRDefault="009F43EB" w:rsidP="006C00B0">
            <w:r w:rsidRPr="006C00B0">
              <w:t>Status</w:t>
            </w:r>
          </w:p>
        </w:tc>
        <w:tc>
          <w:tcPr>
            <w:tcW w:w="1672" w:type="dxa"/>
          </w:tcPr>
          <w:p w14:paraId="71073517" w14:textId="77777777" w:rsidR="009F43EB" w:rsidRPr="000450A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DBW-GT</w:t>
            </w:r>
          </w:p>
        </w:tc>
        <w:tc>
          <w:tcPr>
            <w:tcW w:w="1672" w:type="dxa"/>
          </w:tcPr>
          <w:p w14:paraId="3C8CB44F" w14:textId="77777777" w:rsidR="009F43EB" w:rsidRPr="000450A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672" w:type="dxa"/>
          </w:tcPr>
          <w:p w14:paraId="7CEE0566" w14:textId="77777777" w:rsidR="009F43EB" w:rsidRPr="000450A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672" w:type="dxa"/>
          </w:tcPr>
          <w:p w14:paraId="52521DED" w14:textId="77777777" w:rsidR="009F43EB" w:rsidRPr="000450A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9F43EB" w:rsidRPr="002B79E9" w14:paraId="01C6CC0E" w14:textId="77777777" w:rsidTr="009F43EB">
        <w:tc>
          <w:tcPr>
            <w:cnfStyle w:val="001000000000" w:firstRow="0" w:lastRow="0" w:firstColumn="1" w:lastColumn="0" w:oddVBand="0" w:evenVBand="0" w:oddHBand="0" w:evenHBand="0" w:firstRowFirstColumn="0" w:firstRowLastColumn="0" w:lastRowFirstColumn="0" w:lastRowLastColumn="0"/>
            <w:tcW w:w="3004" w:type="dxa"/>
          </w:tcPr>
          <w:p w14:paraId="12662957" w14:textId="77777777" w:rsidR="009F43EB" w:rsidRPr="006C00B0" w:rsidRDefault="009F43EB" w:rsidP="006C00B0">
            <w:r w:rsidRPr="006C00B0">
              <w:t>SymbolOri</w:t>
            </w:r>
          </w:p>
        </w:tc>
        <w:tc>
          <w:tcPr>
            <w:tcW w:w="1672" w:type="dxa"/>
          </w:tcPr>
          <w:p w14:paraId="744CA8D2" w14:textId="77777777" w:rsidR="009F43EB" w:rsidRPr="000450A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DBW-WK</w:t>
            </w:r>
          </w:p>
        </w:tc>
        <w:tc>
          <w:tcPr>
            <w:tcW w:w="1672" w:type="dxa"/>
          </w:tcPr>
          <w:p w14:paraId="3BF585A9" w14:textId="77777777" w:rsidR="009F43EB" w:rsidRPr="000450A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672" w:type="dxa"/>
          </w:tcPr>
          <w:p w14:paraId="55158A85" w14:textId="77777777" w:rsidR="009F43EB" w:rsidRPr="000450A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672" w:type="dxa"/>
          </w:tcPr>
          <w:p w14:paraId="36700043" w14:textId="77777777" w:rsidR="009F43EB" w:rsidRPr="000450A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9F43EB" w:rsidRPr="002B79E9" w14:paraId="4BACF977" w14:textId="77777777" w:rsidTr="009F43EB">
        <w:tc>
          <w:tcPr>
            <w:cnfStyle w:val="001000000000" w:firstRow="0" w:lastRow="0" w:firstColumn="1" w:lastColumn="0" w:oddVBand="0" w:evenVBand="0" w:oddHBand="0" w:evenHBand="0" w:firstRowFirstColumn="0" w:firstRowLastColumn="0" w:lastRowFirstColumn="0" w:lastRowLastColumn="0"/>
            <w:tcW w:w="3004" w:type="dxa"/>
          </w:tcPr>
          <w:p w14:paraId="428EF407" w14:textId="77777777" w:rsidR="009F43EB" w:rsidRPr="006C00B0" w:rsidRDefault="009F43EB" w:rsidP="006C00B0">
            <w:r w:rsidRPr="006C00B0">
              <w:t>Zugaenglichkeit</w:t>
            </w:r>
          </w:p>
        </w:tc>
        <w:tc>
          <w:tcPr>
            <w:tcW w:w="1672" w:type="dxa"/>
          </w:tcPr>
          <w:p w14:paraId="01347A34" w14:textId="77777777" w:rsidR="009F43EB" w:rsidRPr="000450A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DBW-WK</w:t>
            </w:r>
          </w:p>
        </w:tc>
        <w:tc>
          <w:tcPr>
            <w:tcW w:w="1672" w:type="dxa"/>
          </w:tcPr>
          <w:p w14:paraId="5540D636" w14:textId="77777777" w:rsidR="009F43EB" w:rsidRPr="000450A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672" w:type="dxa"/>
          </w:tcPr>
          <w:p w14:paraId="3366ADBC" w14:textId="77777777" w:rsidR="009F43EB" w:rsidRPr="000450A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672" w:type="dxa"/>
          </w:tcPr>
          <w:p w14:paraId="0523DB9E" w14:textId="77777777" w:rsidR="009F43EB" w:rsidRPr="000450A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9F43EB" w:rsidRPr="002B79E9" w14:paraId="3C5C88E4" w14:textId="77777777" w:rsidTr="009F43EB">
        <w:tc>
          <w:tcPr>
            <w:cnfStyle w:val="001000000000" w:firstRow="0" w:lastRow="0" w:firstColumn="1" w:lastColumn="0" w:oddVBand="0" w:evenVBand="0" w:oddHBand="0" w:evenHBand="0" w:firstRowFirstColumn="0" w:firstRowLastColumn="0" w:lastRowFirstColumn="0" w:lastRowLastColumn="0"/>
            <w:tcW w:w="3004" w:type="dxa"/>
          </w:tcPr>
          <w:p w14:paraId="45EB257E" w14:textId="77777777" w:rsidR="009F43EB" w:rsidRPr="006C00B0" w:rsidRDefault="009F43EB" w:rsidP="006C00B0">
            <w:r w:rsidRPr="006C00B0">
              <w:t>Zustandserhebung_Jahr</w:t>
            </w:r>
          </w:p>
        </w:tc>
        <w:tc>
          <w:tcPr>
            <w:tcW w:w="1672" w:type="dxa"/>
          </w:tcPr>
          <w:p w14:paraId="690A35C0" w14:textId="77777777" w:rsidR="009F43EB" w:rsidRPr="000450A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FI-UB</w:t>
            </w:r>
          </w:p>
        </w:tc>
        <w:tc>
          <w:tcPr>
            <w:tcW w:w="1672" w:type="dxa"/>
          </w:tcPr>
          <w:p w14:paraId="47BD04EE" w14:textId="77777777" w:rsidR="009F43EB" w:rsidRPr="000450A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672" w:type="dxa"/>
          </w:tcPr>
          <w:p w14:paraId="3972F3CE" w14:textId="77777777" w:rsidR="009F43EB" w:rsidRPr="000450A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672" w:type="dxa"/>
          </w:tcPr>
          <w:p w14:paraId="09FFFB68" w14:textId="77777777" w:rsidR="009F43EB" w:rsidRPr="000450A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r>
    </w:tbl>
    <w:p w14:paraId="44FC70F0" w14:textId="77777777" w:rsidR="009F43EB" w:rsidRDefault="009F43EB" w:rsidP="009F43EB">
      <w:pPr>
        <w:pStyle w:val="BlauerTextVorschlge"/>
        <w:rPr>
          <w:b/>
        </w:rPr>
      </w:pPr>
    </w:p>
    <w:p w14:paraId="4FA4C399" w14:textId="77777777" w:rsidR="009F43EB" w:rsidRDefault="009F43EB" w:rsidP="009F43EB">
      <w:bookmarkStart w:id="49" w:name="_Ref508089238"/>
      <w:bookmarkStart w:id="50" w:name="_Ref9267826"/>
    </w:p>
    <w:p w14:paraId="7EF09A12" w14:textId="77777777" w:rsidR="009F43EB" w:rsidRDefault="009F43EB" w:rsidP="006C00B0">
      <w:pPr>
        <w:pStyle w:val="berschrift1"/>
      </w:pPr>
      <w:bookmarkStart w:id="51" w:name="_Ref60473526"/>
      <w:bookmarkStart w:id="52" w:name="_Ref60473561"/>
      <w:bookmarkStart w:id="53" w:name="_Ref60473730"/>
      <w:bookmarkStart w:id="54" w:name="_Ref60473760"/>
      <w:bookmarkStart w:id="55" w:name="_Toc165463928"/>
      <w:r>
        <w:t>Prozesse Datenbewirtschaftung</w:t>
      </w:r>
      <w:bookmarkEnd w:id="47"/>
      <w:bookmarkEnd w:id="49"/>
      <w:r>
        <w:t xml:space="preserve"> Siedlungsentwässerung</w:t>
      </w:r>
      <w:bookmarkEnd w:id="50"/>
      <w:bookmarkEnd w:id="51"/>
      <w:bookmarkEnd w:id="52"/>
      <w:bookmarkEnd w:id="53"/>
      <w:bookmarkEnd w:id="54"/>
      <w:bookmarkEnd w:id="55"/>
    </w:p>
    <w:p w14:paraId="6F53AE68" w14:textId="3771EF17" w:rsidR="009F43EB" w:rsidRPr="009F43EB" w:rsidRDefault="009F43EB" w:rsidP="009F43EB">
      <w:pPr>
        <w:pStyle w:val="RoterTextAnweisungen"/>
        <w:rPr>
          <w:lang w:val="de-CH"/>
        </w:rPr>
      </w:pPr>
      <w:r w:rsidRPr="009F43EB">
        <w:rPr>
          <w:lang w:val="de-CH"/>
        </w:rPr>
        <w:t>Die nachfolgenden Ablaufdiagramm zeigen beispielhaft, wie die Prozesse dargestellt und beschrieben werden können. Sie sind auf die gemeinde-/verbandsspezifischen Verhältnisse anzupassen.</w:t>
      </w:r>
      <w:r w:rsidR="004B3DDC">
        <w:rPr>
          <w:lang w:val="de-CH"/>
        </w:rPr>
        <w:t xml:space="preserve"> Es sind nicht alle in Kap. </w:t>
      </w:r>
      <w:r w:rsidR="004B3DDC">
        <w:rPr>
          <w:lang w:val="de-CH"/>
        </w:rPr>
        <w:fldChar w:fldCharType="begin"/>
      </w:r>
      <w:r w:rsidR="004B3DDC">
        <w:rPr>
          <w:lang w:val="de-CH"/>
        </w:rPr>
        <w:instrText xml:space="preserve"> REF _Ref165626386 \r \h </w:instrText>
      </w:r>
      <w:r w:rsidR="004B3DDC">
        <w:rPr>
          <w:lang w:val="de-CH"/>
        </w:rPr>
      </w:r>
      <w:r w:rsidR="004B3DDC">
        <w:rPr>
          <w:lang w:val="de-CH"/>
        </w:rPr>
        <w:fldChar w:fldCharType="separate"/>
      </w:r>
      <w:r w:rsidR="004B3DDC">
        <w:rPr>
          <w:lang w:val="de-CH"/>
        </w:rPr>
        <w:t>2.2</w:t>
      </w:r>
      <w:r w:rsidR="004B3DDC">
        <w:rPr>
          <w:lang w:val="de-CH"/>
        </w:rPr>
        <w:fldChar w:fldCharType="end"/>
      </w:r>
      <w:r w:rsidR="004B3DDC">
        <w:rPr>
          <w:lang w:val="de-CH"/>
        </w:rPr>
        <w:t xml:space="preserve"> aufgeführten Prozesse enthalten.</w:t>
      </w:r>
      <w:r w:rsidRPr="009F43EB">
        <w:rPr>
          <w:lang w:val="de-CH"/>
        </w:rPr>
        <w:br/>
      </w:r>
    </w:p>
    <w:p w14:paraId="7856AE02" w14:textId="77777777" w:rsidR="009F43EB" w:rsidRDefault="009F43EB" w:rsidP="009F43EB">
      <w:r>
        <w:t>Für die folgenden Prozesse zeigen Ablaufdiagramme die Zusammenarbeit und den Datenfluss zwischen allen Beteiligten:</w:t>
      </w:r>
    </w:p>
    <w:p w14:paraId="305E8806" w14:textId="695CD18D" w:rsidR="009F43EB" w:rsidRPr="008B2FA4" w:rsidRDefault="0060767A" w:rsidP="00B661B0">
      <w:pPr>
        <w:pStyle w:val="BlauerTextAufzhlung"/>
      </w:pPr>
      <w:r>
        <w:t>Datenersterfassung</w:t>
      </w:r>
    </w:p>
    <w:p w14:paraId="35952D6A" w14:textId="7913B914" w:rsidR="009F43EB" w:rsidRPr="008B2FA4" w:rsidRDefault="0060767A" w:rsidP="00B661B0">
      <w:pPr>
        <w:pStyle w:val="BlauerTextAufzhlung"/>
      </w:pPr>
      <w:r>
        <w:lastRenderedPageBreak/>
        <w:t>Datennachführung bei Neubauten im öffentlichen Netz</w:t>
      </w:r>
    </w:p>
    <w:p w14:paraId="36FC102D" w14:textId="6A9A7D1D" w:rsidR="009F43EB" w:rsidRDefault="009F43EB" w:rsidP="00B661B0">
      <w:pPr>
        <w:pStyle w:val="BlauerTextAufzhlung"/>
      </w:pPr>
      <w:r w:rsidRPr="008B2FA4">
        <w:t>Datennachführung bei Sanierungen</w:t>
      </w:r>
      <w:r w:rsidR="00B35899">
        <w:t xml:space="preserve"> im öffentlichen Netz</w:t>
      </w:r>
    </w:p>
    <w:p w14:paraId="43BEAA83" w14:textId="6CD5F240" w:rsidR="004303AA" w:rsidRPr="008B2FA4" w:rsidRDefault="004303AA" w:rsidP="00B661B0">
      <w:pPr>
        <w:pStyle w:val="BlauerTextAufzhlung"/>
      </w:pPr>
      <w:r>
        <w:t>Datennachführung bei Zustandsaufnahmen im öffentlichen Netz</w:t>
      </w:r>
    </w:p>
    <w:p w14:paraId="7F0571ED" w14:textId="71F91537" w:rsidR="009F43EB" w:rsidRDefault="00B35899" w:rsidP="00B661B0">
      <w:pPr>
        <w:pStyle w:val="BlauerTextAufzhlung"/>
      </w:pPr>
      <w:r>
        <w:t xml:space="preserve">Datenerhebung und –nachführung der </w:t>
      </w:r>
      <w:r w:rsidR="009F43EB" w:rsidRPr="008B2FA4">
        <w:t>Liegenschaftsentwässerung</w:t>
      </w:r>
    </w:p>
    <w:p w14:paraId="7BAFE2A0" w14:textId="3C012BC9" w:rsidR="00B35899" w:rsidRDefault="00B35899" w:rsidP="00B661B0">
      <w:pPr>
        <w:pStyle w:val="BlauerTextAufzhlung"/>
      </w:pPr>
      <w:r>
        <w:t>Datenbewirtschaftung während GEP-Überarbeitung</w:t>
      </w:r>
    </w:p>
    <w:p w14:paraId="0EF07A4D" w14:textId="1E2E3342" w:rsidR="009F43EB" w:rsidRDefault="009F43EB" w:rsidP="00B661B0">
      <w:pPr>
        <w:pStyle w:val="BlauerTextAufzhlung"/>
      </w:pPr>
      <w:r>
        <w:t xml:space="preserve">Datenlieferung an Kanton </w:t>
      </w:r>
      <w:r w:rsidR="005911DD">
        <w:t>BE</w:t>
      </w:r>
    </w:p>
    <w:p w14:paraId="6D712712" w14:textId="203D7579" w:rsidR="005C6570" w:rsidRPr="008B2FA4" w:rsidRDefault="005C6570" w:rsidP="00B661B0">
      <w:pPr>
        <w:pStyle w:val="BlauerTextAufzhlung"/>
      </w:pPr>
      <w:r>
        <w:t>Nachführung der GEP-Daten</w:t>
      </w:r>
    </w:p>
    <w:p w14:paraId="3A909059" w14:textId="4B06443B" w:rsidR="009F43EB" w:rsidRPr="008B2FA4" w:rsidRDefault="005C6570" w:rsidP="00B661B0">
      <w:pPr>
        <w:pStyle w:val="BlauerTextAufzhlung"/>
      </w:pPr>
      <w:r>
        <w:t>Datenaustausch zwischen Verband und Gemeinden</w:t>
      </w:r>
    </w:p>
    <w:p w14:paraId="56FE7EE5" w14:textId="77777777" w:rsidR="009F43EB" w:rsidRPr="008B2FA4" w:rsidRDefault="009F43EB" w:rsidP="00B661B0">
      <w:pPr>
        <w:pStyle w:val="BlauerTextAufzhlung"/>
      </w:pPr>
      <w:r w:rsidRPr="008B2FA4">
        <w:t>…</w:t>
      </w:r>
    </w:p>
    <w:p w14:paraId="7C570BDA" w14:textId="77777777" w:rsidR="009F43EB" w:rsidRPr="00095FC3" w:rsidRDefault="009F43EB" w:rsidP="009F43EB"/>
    <w:p w14:paraId="326EA348" w14:textId="77777777" w:rsidR="009F43EB" w:rsidRDefault="009F43EB" w:rsidP="009F43EB">
      <w:pPr>
        <w:spacing w:after="160" w:line="259" w:lineRule="auto"/>
        <w:rPr>
          <w:rFonts w:eastAsiaTheme="minorEastAsia" w:cstheme="minorBidi"/>
          <w:b/>
          <w:sz w:val="24"/>
          <w:szCs w:val="24"/>
        </w:rPr>
      </w:pPr>
      <w:r>
        <w:br w:type="page"/>
      </w:r>
    </w:p>
    <w:p w14:paraId="597AC903" w14:textId="0E7698D5" w:rsidR="009F43EB" w:rsidRPr="002B79E9" w:rsidRDefault="009F43EB" w:rsidP="009F43EB">
      <w:pPr>
        <w:pStyle w:val="Standardfett"/>
      </w:pPr>
      <w:r w:rsidRPr="002B79E9">
        <w:lastRenderedPageBreak/>
        <w:t xml:space="preserve">Datennachführung </w:t>
      </w:r>
      <w:r w:rsidR="004B3DDC">
        <w:t>bei Neubauten im öffentlichen Netz</w:t>
      </w:r>
    </w:p>
    <w:p w14:paraId="567E5959" w14:textId="77777777" w:rsidR="009F43EB" w:rsidRPr="00095FC3" w:rsidRDefault="009F43EB" w:rsidP="009F43EB">
      <w:pPr>
        <w:rPr>
          <w:color w:val="0070C0"/>
        </w:rPr>
      </w:pPr>
      <w:r>
        <w:rPr>
          <w:noProof/>
          <w:color w:val="0070C0"/>
          <w:lang w:eastAsia="de-CH"/>
        </w:rPr>
        <w:drawing>
          <wp:inline distT="0" distB="0" distL="0" distR="0" wp14:anchorId="245F0B54" wp14:editId="6D425DBE">
            <wp:extent cx="5826332" cy="8856000"/>
            <wp:effectExtent l="0" t="0" r="3175" b="254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26332" cy="8856000"/>
                    </a:xfrm>
                    <a:prstGeom prst="rect">
                      <a:avLst/>
                    </a:prstGeom>
                    <a:noFill/>
                    <a:ln>
                      <a:noFill/>
                    </a:ln>
                  </pic:spPr>
                </pic:pic>
              </a:graphicData>
            </a:graphic>
          </wp:inline>
        </w:drawing>
      </w:r>
    </w:p>
    <w:p w14:paraId="6D4C89EA" w14:textId="11CDC04B" w:rsidR="009F43EB" w:rsidRPr="00095FC3" w:rsidRDefault="004B3DDC" w:rsidP="009F43EB">
      <w:pPr>
        <w:pStyle w:val="Standardfett"/>
      </w:pPr>
      <w:r>
        <w:lastRenderedPageBreak/>
        <w:t>Datenbewirtschaftung während GEP-Überarbeitung</w:t>
      </w:r>
    </w:p>
    <w:p w14:paraId="2C53C953" w14:textId="77777777" w:rsidR="009F43EB" w:rsidRPr="00095FC3" w:rsidRDefault="009F43EB" w:rsidP="009F43EB">
      <w:r w:rsidRPr="00095FC3">
        <w:t xml:space="preserve"> </w:t>
      </w:r>
      <w:r>
        <w:rPr>
          <w:noProof/>
          <w:lang w:eastAsia="de-CH"/>
        </w:rPr>
        <w:drawing>
          <wp:inline distT="0" distB="0" distL="0" distR="0" wp14:anchorId="26134620" wp14:editId="7924EEA7">
            <wp:extent cx="4056460" cy="8856000"/>
            <wp:effectExtent l="0" t="0" r="1270" b="254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56460" cy="8856000"/>
                    </a:xfrm>
                    <a:prstGeom prst="rect">
                      <a:avLst/>
                    </a:prstGeom>
                    <a:noFill/>
                    <a:ln>
                      <a:noFill/>
                    </a:ln>
                  </pic:spPr>
                </pic:pic>
              </a:graphicData>
            </a:graphic>
          </wp:inline>
        </w:drawing>
      </w:r>
    </w:p>
    <w:p w14:paraId="255F3D9C" w14:textId="4D61B56B" w:rsidR="009F43EB" w:rsidRPr="00095FC3" w:rsidRDefault="004303AA" w:rsidP="009F43EB">
      <w:pPr>
        <w:pStyle w:val="Standardfett"/>
      </w:pPr>
      <w:r>
        <w:lastRenderedPageBreak/>
        <w:t>Datennachführung bei Zustandsaufnahmen im öffentlichen Netz</w:t>
      </w:r>
    </w:p>
    <w:p w14:paraId="51CB55F3" w14:textId="77777777" w:rsidR="009F43EB" w:rsidRPr="00095FC3" w:rsidRDefault="009F43EB" w:rsidP="009F43EB">
      <w:r>
        <w:rPr>
          <w:noProof/>
          <w:lang w:eastAsia="de-CH"/>
        </w:rPr>
        <w:drawing>
          <wp:inline distT="0" distB="0" distL="0" distR="0" wp14:anchorId="646EC099" wp14:editId="506536D3">
            <wp:extent cx="5244592" cy="8856000"/>
            <wp:effectExtent l="0" t="0" r="0" b="254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ozess_Zustandserhebung.png"/>
                    <pic:cNvPicPr/>
                  </pic:nvPicPr>
                  <pic:blipFill>
                    <a:blip r:embed="rId13"/>
                    <a:stretch>
                      <a:fillRect/>
                    </a:stretch>
                  </pic:blipFill>
                  <pic:spPr>
                    <a:xfrm>
                      <a:off x="0" y="0"/>
                      <a:ext cx="5244592" cy="8856000"/>
                    </a:xfrm>
                    <a:prstGeom prst="rect">
                      <a:avLst/>
                    </a:prstGeom>
                  </pic:spPr>
                </pic:pic>
              </a:graphicData>
            </a:graphic>
          </wp:inline>
        </w:drawing>
      </w:r>
    </w:p>
    <w:p w14:paraId="00AD21AD" w14:textId="77777777" w:rsidR="009F43EB" w:rsidRDefault="009F43EB" w:rsidP="006C00B0">
      <w:pPr>
        <w:pStyle w:val="berschrift1"/>
      </w:pPr>
      <w:bookmarkStart w:id="56" w:name="_Ref508089620"/>
      <w:bookmarkStart w:id="57" w:name="_Ref20128083"/>
      <w:bookmarkStart w:id="58" w:name="_Toc165463929"/>
      <w:r>
        <w:lastRenderedPageBreak/>
        <w:t>Nachführungszyklen</w:t>
      </w:r>
      <w:bookmarkEnd w:id="56"/>
      <w:bookmarkEnd w:id="57"/>
      <w:bookmarkEnd w:id="58"/>
    </w:p>
    <w:p w14:paraId="0CF18786" w14:textId="2F17BCDB" w:rsidR="009F43EB" w:rsidRPr="009F43EB" w:rsidRDefault="009F43EB" w:rsidP="009F43EB">
      <w:pPr>
        <w:pStyle w:val="RoterTextAnweisungen"/>
        <w:rPr>
          <w:lang w:val="de-CH"/>
        </w:rPr>
      </w:pPr>
      <w:r w:rsidRPr="009F43EB">
        <w:rPr>
          <w:lang w:val="de-CH"/>
        </w:rPr>
        <w:t>Die nachfolgende Tabelle (basierend auf den Aktualisierungsfrequenzen aus de</w:t>
      </w:r>
      <w:r w:rsidR="00D6459F">
        <w:rPr>
          <w:lang w:val="de-CH"/>
        </w:rPr>
        <w:t>m GEP-Leitfaden des VSA</w:t>
      </w:r>
      <w:r w:rsidRPr="009F43EB">
        <w:rPr>
          <w:lang w:val="de-CH"/>
        </w:rPr>
        <w:t>) ist auf die gemeindespezifischen Verhältnisse anzupassen, fehlende Punkte sind zu ergänzen respektive nichtzutreffende Punkte zu streichen.</w:t>
      </w:r>
    </w:p>
    <w:tbl>
      <w:tblPr>
        <w:tblStyle w:val="VSA2"/>
        <w:tblW w:w="5000" w:type="pct"/>
        <w:tblLayout w:type="fixed"/>
        <w:tblLook w:val="04A0" w:firstRow="1" w:lastRow="0" w:firstColumn="1" w:lastColumn="0" w:noHBand="0" w:noVBand="1"/>
      </w:tblPr>
      <w:tblGrid>
        <w:gridCol w:w="581"/>
        <w:gridCol w:w="2350"/>
        <w:gridCol w:w="2349"/>
        <w:gridCol w:w="2349"/>
        <w:gridCol w:w="2349"/>
      </w:tblGrid>
      <w:tr w:rsidR="009F43EB" w:rsidRPr="002B79E9" w14:paraId="30388B8C" w14:textId="77777777" w:rsidTr="009F43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28E8D076" w14:textId="77777777" w:rsidR="009F43EB" w:rsidRPr="002B79E9" w:rsidRDefault="009F43EB" w:rsidP="009F43EB">
            <w:pPr>
              <w:pStyle w:val="BlauerTextVorschlge"/>
              <w:rPr>
                <w:szCs w:val="18"/>
              </w:rPr>
            </w:pPr>
            <w:r w:rsidRPr="002B79E9">
              <w:rPr>
                <w:szCs w:val="18"/>
              </w:rPr>
              <w:t>Nr.</w:t>
            </w:r>
          </w:p>
        </w:tc>
        <w:tc>
          <w:tcPr>
            <w:tcW w:w="2296" w:type="dxa"/>
          </w:tcPr>
          <w:p w14:paraId="0692075D" w14:textId="77777777" w:rsidR="009F43EB" w:rsidRPr="002B79E9" w:rsidRDefault="009F43EB" w:rsidP="009F43EB">
            <w:pPr>
              <w:pStyle w:val="BlauerTextVorschlge"/>
              <w:cnfStyle w:val="100000000000" w:firstRow="1" w:lastRow="0" w:firstColumn="0" w:lastColumn="0" w:oddVBand="0" w:evenVBand="0" w:oddHBand="0" w:evenHBand="0" w:firstRowFirstColumn="0" w:firstRowLastColumn="0" w:lastRowFirstColumn="0" w:lastRowLastColumn="0"/>
              <w:rPr>
                <w:szCs w:val="18"/>
              </w:rPr>
            </w:pPr>
            <w:r w:rsidRPr="002B79E9">
              <w:rPr>
                <w:szCs w:val="18"/>
              </w:rPr>
              <w:t>Thema Datenbestand SE</w:t>
            </w:r>
          </w:p>
        </w:tc>
        <w:tc>
          <w:tcPr>
            <w:tcW w:w="2296" w:type="dxa"/>
          </w:tcPr>
          <w:p w14:paraId="2B31375E" w14:textId="77777777" w:rsidR="009F43EB" w:rsidRPr="002B79E9" w:rsidRDefault="009F43EB" w:rsidP="009F43EB">
            <w:pPr>
              <w:pStyle w:val="BlauerTextVorschlge"/>
              <w:cnfStyle w:val="100000000000" w:firstRow="1" w:lastRow="0" w:firstColumn="0" w:lastColumn="0" w:oddVBand="0" w:evenVBand="0" w:oddHBand="0" w:evenHBand="0" w:firstRowFirstColumn="0" w:firstRowLastColumn="0" w:lastRowFirstColumn="0" w:lastRowLastColumn="0"/>
              <w:rPr>
                <w:szCs w:val="18"/>
              </w:rPr>
            </w:pPr>
            <w:r w:rsidRPr="002B79E9">
              <w:rPr>
                <w:szCs w:val="18"/>
              </w:rPr>
              <w:t>Rhythmus Daten</w:t>
            </w:r>
            <w:r>
              <w:rPr>
                <w:szCs w:val="18"/>
              </w:rPr>
              <w:softHyphen/>
            </w:r>
            <w:r w:rsidRPr="002B79E9">
              <w:rPr>
                <w:szCs w:val="18"/>
              </w:rPr>
              <w:t>nachführung</w:t>
            </w:r>
          </w:p>
        </w:tc>
        <w:tc>
          <w:tcPr>
            <w:tcW w:w="2296" w:type="dxa"/>
          </w:tcPr>
          <w:p w14:paraId="1A25D24D" w14:textId="77777777" w:rsidR="009F43EB" w:rsidRPr="002B79E9" w:rsidRDefault="009F43EB" w:rsidP="009F43EB">
            <w:pPr>
              <w:pStyle w:val="BlauerTextVorschlge"/>
              <w:cnfStyle w:val="100000000000" w:firstRow="1" w:lastRow="0" w:firstColumn="0" w:lastColumn="0" w:oddVBand="0" w:evenVBand="0" w:oddHBand="0" w:evenHBand="0" w:firstRowFirstColumn="0" w:firstRowLastColumn="0" w:lastRowFirstColumn="0" w:lastRowLastColumn="0"/>
              <w:rPr>
                <w:szCs w:val="18"/>
              </w:rPr>
            </w:pPr>
            <w:r w:rsidRPr="002B79E9">
              <w:rPr>
                <w:szCs w:val="18"/>
              </w:rPr>
              <w:t>Datenlieferanten</w:t>
            </w:r>
          </w:p>
        </w:tc>
        <w:tc>
          <w:tcPr>
            <w:tcW w:w="2296" w:type="dxa"/>
          </w:tcPr>
          <w:p w14:paraId="38019832" w14:textId="77777777" w:rsidR="009F43EB" w:rsidRPr="002B79E9" w:rsidRDefault="009F43EB" w:rsidP="009F43EB">
            <w:pPr>
              <w:pStyle w:val="BlauerTextVorschlge"/>
              <w:cnfStyle w:val="100000000000" w:firstRow="1" w:lastRow="0" w:firstColumn="0" w:lastColumn="0" w:oddVBand="0" w:evenVBand="0" w:oddHBand="0" w:evenHBand="0" w:firstRowFirstColumn="0" w:firstRowLastColumn="0" w:lastRowFirstColumn="0" w:lastRowLastColumn="0"/>
              <w:rPr>
                <w:szCs w:val="18"/>
              </w:rPr>
            </w:pPr>
            <w:r w:rsidRPr="002B79E9">
              <w:rPr>
                <w:szCs w:val="18"/>
              </w:rPr>
              <w:t>Bemerkungen</w:t>
            </w:r>
          </w:p>
        </w:tc>
      </w:tr>
      <w:tr w:rsidR="009F43EB" w:rsidRPr="002B79E9" w14:paraId="6B1BA560" w14:textId="77777777" w:rsidTr="009F43EB">
        <w:tc>
          <w:tcPr>
            <w:cnfStyle w:val="001000000000" w:firstRow="0" w:lastRow="0" w:firstColumn="1" w:lastColumn="0" w:oddVBand="0" w:evenVBand="0" w:oddHBand="0" w:evenHBand="0" w:firstRowFirstColumn="0" w:firstRowLastColumn="0" w:lastRowFirstColumn="0" w:lastRowLastColumn="0"/>
            <w:tcW w:w="567" w:type="dxa"/>
          </w:tcPr>
          <w:p w14:paraId="044E3FB2" w14:textId="77777777" w:rsidR="009F43EB" w:rsidRPr="002B79E9" w:rsidRDefault="009F43EB" w:rsidP="009F43EB">
            <w:pPr>
              <w:pStyle w:val="BlauerTextVorschlge"/>
              <w:rPr>
                <w:szCs w:val="18"/>
              </w:rPr>
            </w:pPr>
            <w:r w:rsidRPr="002B79E9">
              <w:rPr>
                <w:szCs w:val="18"/>
              </w:rPr>
              <w:t>1</w:t>
            </w:r>
          </w:p>
        </w:tc>
        <w:tc>
          <w:tcPr>
            <w:tcW w:w="2296" w:type="dxa"/>
          </w:tcPr>
          <w:p w14:paraId="48EE4E3B" w14:textId="77777777" w:rsidR="009F43E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Werkkataster</w:t>
            </w:r>
          </w:p>
          <w:p w14:paraId="793BFA9B" w14:textId="1EF46BD6" w:rsidR="009F43EB" w:rsidRPr="002B79E9" w:rsidRDefault="003A033E"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(öffentliche</w:t>
            </w:r>
            <w:r w:rsidR="009F43EB">
              <w:rPr>
                <w:szCs w:val="18"/>
              </w:rPr>
              <w:t xml:space="preserve"> Anlagen)</w:t>
            </w:r>
          </w:p>
        </w:tc>
        <w:tc>
          <w:tcPr>
            <w:tcW w:w="2296" w:type="dxa"/>
          </w:tcPr>
          <w:p w14:paraId="0D0A0FF6"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Nach Inbetrieb</w:t>
            </w:r>
            <w:r>
              <w:rPr>
                <w:szCs w:val="18"/>
              </w:rPr>
              <w:softHyphen/>
            </w:r>
            <w:r w:rsidRPr="002B79E9">
              <w:rPr>
                <w:szCs w:val="18"/>
              </w:rPr>
              <w:t>nahme grösserer Bauwerke</w:t>
            </w:r>
            <w:r>
              <w:rPr>
                <w:szCs w:val="18"/>
              </w:rPr>
              <w:t>, Laufend bis jährlich</w:t>
            </w:r>
          </w:p>
        </w:tc>
        <w:tc>
          <w:tcPr>
            <w:tcW w:w="2296" w:type="dxa"/>
          </w:tcPr>
          <w:p w14:paraId="56130963"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Projektingenieur</w:t>
            </w:r>
          </w:p>
        </w:tc>
        <w:tc>
          <w:tcPr>
            <w:tcW w:w="2296" w:type="dxa"/>
          </w:tcPr>
          <w:p w14:paraId="335BFD92"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Kommunalen</w:t>
            </w:r>
            <w:r w:rsidRPr="002B79E9">
              <w:rPr>
                <w:szCs w:val="18"/>
              </w:rPr>
              <w:t xml:space="preserve"> Anlagen</w:t>
            </w:r>
            <w:r>
              <w:rPr>
                <w:szCs w:val="18"/>
              </w:rPr>
              <w:t xml:space="preserve"> bzw. Verbandsanlagen</w:t>
            </w:r>
          </w:p>
        </w:tc>
      </w:tr>
      <w:tr w:rsidR="009F43EB" w:rsidRPr="002B79E9" w14:paraId="124D1624" w14:textId="77777777" w:rsidTr="009F43EB">
        <w:tc>
          <w:tcPr>
            <w:cnfStyle w:val="001000000000" w:firstRow="0" w:lastRow="0" w:firstColumn="1" w:lastColumn="0" w:oddVBand="0" w:evenVBand="0" w:oddHBand="0" w:evenHBand="0" w:firstRowFirstColumn="0" w:firstRowLastColumn="0" w:lastRowFirstColumn="0" w:lastRowLastColumn="0"/>
            <w:tcW w:w="567" w:type="dxa"/>
          </w:tcPr>
          <w:p w14:paraId="1EA43DD3" w14:textId="77777777" w:rsidR="009F43EB" w:rsidRPr="002B79E9" w:rsidRDefault="009F43EB" w:rsidP="009F43EB">
            <w:pPr>
              <w:pStyle w:val="BlauerTextVorschlge"/>
              <w:rPr>
                <w:szCs w:val="18"/>
              </w:rPr>
            </w:pPr>
          </w:p>
        </w:tc>
        <w:tc>
          <w:tcPr>
            <w:tcW w:w="2296" w:type="dxa"/>
          </w:tcPr>
          <w:p w14:paraId="1DE49B80" w14:textId="77777777" w:rsidR="009F43E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Werkkataster</w:t>
            </w:r>
          </w:p>
          <w:p w14:paraId="662E3ACA"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(private Anlagen)</w:t>
            </w:r>
          </w:p>
        </w:tc>
        <w:tc>
          <w:tcPr>
            <w:tcW w:w="2296" w:type="dxa"/>
          </w:tcPr>
          <w:p w14:paraId="1692478E"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Laufend bis jährlich</w:t>
            </w:r>
          </w:p>
        </w:tc>
        <w:tc>
          <w:tcPr>
            <w:tcW w:w="2296" w:type="dxa"/>
          </w:tcPr>
          <w:p w14:paraId="04CFC2D8"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Private Bauherren (Ingenieurbüros, Architekten usw.)</w:t>
            </w:r>
          </w:p>
        </w:tc>
        <w:tc>
          <w:tcPr>
            <w:tcW w:w="2296" w:type="dxa"/>
          </w:tcPr>
          <w:p w14:paraId="31728B0C"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Private Anlagen, Versicke</w:t>
            </w:r>
            <w:r w:rsidRPr="002B79E9">
              <w:rPr>
                <w:szCs w:val="18"/>
              </w:rPr>
              <w:softHyphen/>
              <w:t>rungen</w:t>
            </w:r>
          </w:p>
        </w:tc>
      </w:tr>
      <w:tr w:rsidR="009F43EB" w:rsidRPr="002B79E9" w14:paraId="77CEFAFE" w14:textId="77777777" w:rsidTr="009F43EB">
        <w:trPr>
          <w:trHeight w:val="1074"/>
        </w:trPr>
        <w:tc>
          <w:tcPr>
            <w:cnfStyle w:val="001000000000" w:firstRow="0" w:lastRow="0" w:firstColumn="1" w:lastColumn="0" w:oddVBand="0" w:evenVBand="0" w:oddHBand="0" w:evenHBand="0" w:firstRowFirstColumn="0" w:firstRowLastColumn="0" w:lastRowFirstColumn="0" w:lastRowLastColumn="0"/>
            <w:tcW w:w="567" w:type="dxa"/>
          </w:tcPr>
          <w:p w14:paraId="32572132" w14:textId="77777777" w:rsidR="009F43EB" w:rsidRPr="002B79E9" w:rsidRDefault="009F43EB" w:rsidP="009F43EB">
            <w:pPr>
              <w:pStyle w:val="BlauerTextVorschlge"/>
              <w:rPr>
                <w:szCs w:val="18"/>
              </w:rPr>
            </w:pPr>
          </w:p>
        </w:tc>
        <w:tc>
          <w:tcPr>
            <w:tcW w:w="2296" w:type="dxa"/>
          </w:tcPr>
          <w:p w14:paraId="53A144E5"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Sonderbauwerke</w:t>
            </w:r>
          </w:p>
        </w:tc>
        <w:tc>
          <w:tcPr>
            <w:tcW w:w="2296" w:type="dxa"/>
          </w:tcPr>
          <w:p w14:paraId="6CDCD4D6"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Laufend bis jährlich</w:t>
            </w:r>
          </w:p>
        </w:tc>
        <w:tc>
          <w:tcPr>
            <w:tcW w:w="2296" w:type="dxa"/>
          </w:tcPr>
          <w:p w14:paraId="6EDE192A"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Fachingenieur SE, Gemeinde oder Verband</w:t>
            </w:r>
          </w:p>
        </w:tc>
        <w:tc>
          <w:tcPr>
            <w:tcW w:w="2296" w:type="dxa"/>
          </w:tcPr>
          <w:p w14:paraId="5978512C" w14:textId="745B4780"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17653B">
              <w:rPr>
                <w:szCs w:val="18"/>
              </w:rPr>
              <w:t>Informationen in Anwendung Sonderbauwerke verwaltet</w:t>
            </w:r>
            <w:r>
              <w:rPr>
                <w:szCs w:val="18"/>
              </w:rPr>
              <w:t xml:space="preserve"> (</w:t>
            </w:r>
            <w:r w:rsidR="005911DD">
              <w:rPr>
                <w:szCs w:val="18"/>
              </w:rPr>
              <w:t>DB SBW)</w:t>
            </w:r>
          </w:p>
        </w:tc>
      </w:tr>
      <w:tr w:rsidR="009F43EB" w:rsidRPr="002B79E9" w14:paraId="0BF9F773" w14:textId="77777777" w:rsidTr="009F43EB">
        <w:tc>
          <w:tcPr>
            <w:cnfStyle w:val="001000000000" w:firstRow="0" w:lastRow="0" w:firstColumn="1" w:lastColumn="0" w:oddVBand="0" w:evenVBand="0" w:oddHBand="0" w:evenHBand="0" w:firstRowFirstColumn="0" w:firstRowLastColumn="0" w:lastRowFirstColumn="0" w:lastRowLastColumn="0"/>
            <w:tcW w:w="567" w:type="dxa"/>
          </w:tcPr>
          <w:p w14:paraId="5A7FE5B2" w14:textId="77777777" w:rsidR="009F43EB" w:rsidRPr="002B79E9" w:rsidRDefault="009F43EB" w:rsidP="009F43EB">
            <w:pPr>
              <w:pStyle w:val="BlauerTextVorschlge"/>
              <w:rPr>
                <w:szCs w:val="18"/>
              </w:rPr>
            </w:pPr>
            <w:r w:rsidRPr="002B79E9">
              <w:rPr>
                <w:szCs w:val="18"/>
              </w:rPr>
              <w:t>2</w:t>
            </w:r>
          </w:p>
        </w:tc>
        <w:tc>
          <w:tcPr>
            <w:tcW w:w="2296" w:type="dxa"/>
          </w:tcPr>
          <w:p w14:paraId="779BCE94"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Zustandserhebung Anlagen</w:t>
            </w:r>
          </w:p>
        </w:tc>
        <w:tc>
          <w:tcPr>
            <w:tcW w:w="2296" w:type="dxa"/>
          </w:tcPr>
          <w:p w14:paraId="2F50F9B4"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 xml:space="preserve">Nach erfolgter Zustandserhebung, </w:t>
            </w:r>
            <w:r w:rsidRPr="002B79E9">
              <w:rPr>
                <w:szCs w:val="18"/>
              </w:rPr>
              <w:br/>
            </w:r>
            <w:r>
              <w:rPr>
                <w:szCs w:val="18"/>
              </w:rPr>
              <w:t>jährlich bis alle 5 Jahre</w:t>
            </w:r>
          </w:p>
        </w:tc>
        <w:tc>
          <w:tcPr>
            <w:tcW w:w="2296" w:type="dxa"/>
          </w:tcPr>
          <w:p w14:paraId="508844A2"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5A687E">
              <w:t>Fachingenieur Unterhalt und Betrieb</w:t>
            </w:r>
          </w:p>
        </w:tc>
        <w:tc>
          <w:tcPr>
            <w:tcW w:w="2296" w:type="dxa"/>
          </w:tcPr>
          <w:p w14:paraId="16BDD751" w14:textId="5ECD8584"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Öffentlich und ev</w:t>
            </w:r>
            <w:r w:rsidR="00ED13E2">
              <w:rPr>
                <w:szCs w:val="18"/>
              </w:rPr>
              <w:t>tl</w:t>
            </w:r>
            <w:r w:rsidRPr="002B79E9">
              <w:rPr>
                <w:szCs w:val="18"/>
              </w:rPr>
              <w:t>. Privat</w:t>
            </w:r>
          </w:p>
        </w:tc>
      </w:tr>
      <w:tr w:rsidR="009F43EB" w:rsidRPr="002B79E9" w14:paraId="40C9EEB3" w14:textId="77777777" w:rsidTr="009F43EB">
        <w:tc>
          <w:tcPr>
            <w:cnfStyle w:val="001000000000" w:firstRow="0" w:lastRow="0" w:firstColumn="1" w:lastColumn="0" w:oddVBand="0" w:evenVBand="0" w:oddHBand="0" w:evenHBand="0" w:firstRowFirstColumn="0" w:firstRowLastColumn="0" w:lastRowFirstColumn="0" w:lastRowLastColumn="0"/>
            <w:tcW w:w="567" w:type="dxa"/>
          </w:tcPr>
          <w:p w14:paraId="0F96B306" w14:textId="77777777" w:rsidR="009F43EB" w:rsidRPr="002B79E9" w:rsidRDefault="009F43EB" w:rsidP="009F43EB">
            <w:pPr>
              <w:pStyle w:val="BlauerTextVorschlge"/>
              <w:rPr>
                <w:szCs w:val="18"/>
              </w:rPr>
            </w:pPr>
          </w:p>
        </w:tc>
        <w:tc>
          <w:tcPr>
            <w:tcW w:w="2296" w:type="dxa"/>
          </w:tcPr>
          <w:p w14:paraId="235EA228"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Durchgeführte Sanierungen</w:t>
            </w:r>
          </w:p>
        </w:tc>
        <w:tc>
          <w:tcPr>
            <w:tcW w:w="2296" w:type="dxa"/>
          </w:tcPr>
          <w:p w14:paraId="007F9C1F"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 xml:space="preserve">Nach erfolgten Sanierungen, </w:t>
            </w:r>
            <w:r w:rsidRPr="002B79E9">
              <w:rPr>
                <w:szCs w:val="18"/>
              </w:rPr>
              <w:br/>
            </w:r>
            <w:r>
              <w:rPr>
                <w:szCs w:val="18"/>
              </w:rPr>
              <w:t>jährlich bis alle 5 Jahre</w:t>
            </w:r>
          </w:p>
        </w:tc>
        <w:tc>
          <w:tcPr>
            <w:tcW w:w="2296" w:type="dxa"/>
          </w:tcPr>
          <w:p w14:paraId="3A94FE98"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5A687E">
              <w:t>Fachingenieur Unterhalt und Betrieb</w:t>
            </w:r>
          </w:p>
        </w:tc>
        <w:tc>
          <w:tcPr>
            <w:tcW w:w="2296" w:type="dxa"/>
          </w:tcPr>
          <w:p w14:paraId="00F7E2F1" w14:textId="6966DD7E"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Öffentlich und ev</w:t>
            </w:r>
            <w:r w:rsidR="00ED13E2">
              <w:rPr>
                <w:szCs w:val="18"/>
              </w:rPr>
              <w:t>tl</w:t>
            </w:r>
            <w:r w:rsidRPr="002B79E9">
              <w:rPr>
                <w:szCs w:val="18"/>
              </w:rPr>
              <w:t>. Privat</w:t>
            </w:r>
          </w:p>
        </w:tc>
      </w:tr>
      <w:tr w:rsidR="009F43EB" w:rsidRPr="002B79E9" w14:paraId="423D2AF4" w14:textId="77777777" w:rsidTr="009F43EB">
        <w:trPr>
          <w:trHeight w:val="1074"/>
        </w:trPr>
        <w:tc>
          <w:tcPr>
            <w:cnfStyle w:val="001000000000" w:firstRow="0" w:lastRow="0" w:firstColumn="1" w:lastColumn="0" w:oddVBand="0" w:evenVBand="0" w:oddHBand="0" w:evenHBand="0" w:firstRowFirstColumn="0" w:firstRowLastColumn="0" w:lastRowFirstColumn="0" w:lastRowLastColumn="0"/>
            <w:tcW w:w="567" w:type="dxa"/>
          </w:tcPr>
          <w:p w14:paraId="1DD716E2" w14:textId="77777777" w:rsidR="009F43EB" w:rsidRPr="002B79E9" w:rsidRDefault="009F43EB" w:rsidP="009F43EB">
            <w:pPr>
              <w:pStyle w:val="BlauerTextVorschlge"/>
              <w:rPr>
                <w:szCs w:val="18"/>
              </w:rPr>
            </w:pPr>
            <w:r>
              <w:rPr>
                <w:szCs w:val="18"/>
              </w:rPr>
              <w:t>3</w:t>
            </w:r>
          </w:p>
        </w:tc>
        <w:tc>
          <w:tcPr>
            <w:tcW w:w="2296" w:type="dxa"/>
          </w:tcPr>
          <w:p w14:paraId="5F95907A"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 xml:space="preserve">Gewässer </w:t>
            </w:r>
          </w:p>
        </w:tc>
        <w:tc>
          <w:tcPr>
            <w:tcW w:w="2296" w:type="dxa"/>
          </w:tcPr>
          <w:p w14:paraId="07D470E4"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Ca. alle 10 Jahre</w:t>
            </w:r>
          </w:p>
        </w:tc>
        <w:tc>
          <w:tcPr>
            <w:tcW w:w="2296" w:type="dxa"/>
          </w:tcPr>
          <w:p w14:paraId="7BFB82C3"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Kanton (Datengrundlagen), Gewässerbiologe</w:t>
            </w:r>
          </w:p>
        </w:tc>
        <w:tc>
          <w:tcPr>
            <w:tcW w:w="2296" w:type="dxa"/>
          </w:tcPr>
          <w:p w14:paraId="7AD46BEC" w14:textId="7446A59F"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Informationen werden bei Einleitstellen verwaltet (</w:t>
            </w:r>
            <w:r w:rsidR="005911DD">
              <w:rPr>
                <w:szCs w:val="18"/>
              </w:rPr>
              <w:t>DB SBW</w:t>
            </w:r>
            <w:r>
              <w:rPr>
                <w:szCs w:val="18"/>
              </w:rPr>
              <w:t>).</w:t>
            </w:r>
          </w:p>
        </w:tc>
      </w:tr>
      <w:tr w:rsidR="009F43EB" w:rsidRPr="002B79E9" w14:paraId="32F31985" w14:textId="77777777" w:rsidTr="009F43EB">
        <w:trPr>
          <w:trHeight w:val="1074"/>
        </w:trPr>
        <w:tc>
          <w:tcPr>
            <w:cnfStyle w:val="001000000000" w:firstRow="0" w:lastRow="0" w:firstColumn="1" w:lastColumn="0" w:oddVBand="0" w:evenVBand="0" w:oddHBand="0" w:evenHBand="0" w:firstRowFirstColumn="0" w:firstRowLastColumn="0" w:lastRowFirstColumn="0" w:lastRowLastColumn="0"/>
            <w:tcW w:w="567" w:type="dxa"/>
          </w:tcPr>
          <w:p w14:paraId="3FA5B3F9" w14:textId="77777777" w:rsidR="009F43EB" w:rsidRPr="002B79E9" w:rsidRDefault="009F43EB" w:rsidP="009F43EB">
            <w:pPr>
              <w:pStyle w:val="BlauerTextVorschlge"/>
              <w:rPr>
                <w:szCs w:val="18"/>
              </w:rPr>
            </w:pPr>
            <w:r>
              <w:rPr>
                <w:szCs w:val="18"/>
              </w:rPr>
              <w:t>4</w:t>
            </w:r>
          </w:p>
        </w:tc>
        <w:tc>
          <w:tcPr>
            <w:tcW w:w="2296" w:type="dxa"/>
          </w:tcPr>
          <w:p w14:paraId="52F62F6C"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Fremdwasser</w:t>
            </w:r>
          </w:p>
        </w:tc>
        <w:tc>
          <w:tcPr>
            <w:tcW w:w="2296" w:type="dxa"/>
          </w:tcPr>
          <w:p w14:paraId="49862584"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Jährlich bis alle 10 Jahre</w:t>
            </w:r>
          </w:p>
        </w:tc>
        <w:tc>
          <w:tcPr>
            <w:tcW w:w="2296" w:type="dxa"/>
          </w:tcPr>
          <w:p w14:paraId="3A5A0648"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Private Bauherren, Fachingenieur SE (Projektingenieur) usw.</w:t>
            </w:r>
          </w:p>
        </w:tc>
        <w:tc>
          <w:tcPr>
            <w:tcW w:w="2296" w:type="dxa"/>
          </w:tcPr>
          <w:p w14:paraId="2AAFBD04"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p>
        </w:tc>
      </w:tr>
      <w:tr w:rsidR="009F43EB" w:rsidRPr="002B79E9" w14:paraId="47CB5FBF" w14:textId="77777777" w:rsidTr="009F43EB">
        <w:trPr>
          <w:trHeight w:val="680"/>
        </w:trPr>
        <w:tc>
          <w:tcPr>
            <w:cnfStyle w:val="001000000000" w:firstRow="0" w:lastRow="0" w:firstColumn="1" w:lastColumn="0" w:oddVBand="0" w:evenVBand="0" w:oddHBand="0" w:evenHBand="0" w:firstRowFirstColumn="0" w:firstRowLastColumn="0" w:lastRowFirstColumn="0" w:lastRowLastColumn="0"/>
            <w:tcW w:w="567" w:type="dxa"/>
          </w:tcPr>
          <w:p w14:paraId="3326DFB4" w14:textId="77777777" w:rsidR="009F43EB" w:rsidRPr="002B79E9" w:rsidRDefault="009F43EB" w:rsidP="009F43EB">
            <w:pPr>
              <w:pStyle w:val="BlauerTextVorschlge"/>
              <w:rPr>
                <w:szCs w:val="18"/>
              </w:rPr>
            </w:pPr>
            <w:r>
              <w:rPr>
                <w:szCs w:val="18"/>
              </w:rPr>
              <w:t>5</w:t>
            </w:r>
          </w:p>
        </w:tc>
        <w:tc>
          <w:tcPr>
            <w:tcW w:w="2296" w:type="dxa"/>
          </w:tcPr>
          <w:p w14:paraId="7560D4CE"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Gefahrenvorsorge</w:t>
            </w:r>
          </w:p>
        </w:tc>
        <w:tc>
          <w:tcPr>
            <w:tcW w:w="2296" w:type="dxa"/>
          </w:tcPr>
          <w:p w14:paraId="1ED0C991" w14:textId="77777777" w:rsidR="009F43E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Alle 5-10 Jahre</w:t>
            </w:r>
          </w:p>
        </w:tc>
        <w:tc>
          <w:tcPr>
            <w:tcW w:w="2296" w:type="dxa"/>
          </w:tcPr>
          <w:p w14:paraId="4AD1745A"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Verschiedene Stellen</w:t>
            </w:r>
          </w:p>
        </w:tc>
        <w:tc>
          <w:tcPr>
            <w:tcW w:w="2296" w:type="dxa"/>
          </w:tcPr>
          <w:p w14:paraId="60696EC5"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In der Regel keine neuen Daten zu erheben (Zusam</w:t>
            </w:r>
            <w:r>
              <w:rPr>
                <w:szCs w:val="18"/>
              </w:rPr>
              <w:softHyphen/>
              <w:t>menstellung aus verschiedenen Grundlagen).</w:t>
            </w:r>
          </w:p>
        </w:tc>
      </w:tr>
      <w:tr w:rsidR="009F43EB" w:rsidRPr="002B79E9" w14:paraId="4F6C7E53" w14:textId="77777777" w:rsidTr="009F43EB">
        <w:trPr>
          <w:trHeight w:val="2405"/>
        </w:trPr>
        <w:tc>
          <w:tcPr>
            <w:cnfStyle w:val="001000000000" w:firstRow="0" w:lastRow="0" w:firstColumn="1" w:lastColumn="0" w:oddVBand="0" w:evenVBand="0" w:oddHBand="0" w:evenHBand="0" w:firstRowFirstColumn="0" w:firstRowLastColumn="0" w:lastRowFirstColumn="0" w:lastRowLastColumn="0"/>
            <w:tcW w:w="567" w:type="dxa"/>
          </w:tcPr>
          <w:p w14:paraId="6024F69B" w14:textId="77777777" w:rsidR="009F43EB" w:rsidRPr="002B79E9" w:rsidRDefault="009F43EB" w:rsidP="009F43EB">
            <w:pPr>
              <w:pStyle w:val="BlauerTextVorschlge"/>
              <w:rPr>
                <w:szCs w:val="18"/>
              </w:rPr>
            </w:pPr>
            <w:r>
              <w:rPr>
                <w:szCs w:val="18"/>
              </w:rPr>
              <w:t>6</w:t>
            </w:r>
          </w:p>
        </w:tc>
        <w:tc>
          <w:tcPr>
            <w:tcW w:w="2296" w:type="dxa"/>
          </w:tcPr>
          <w:p w14:paraId="05157872"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Entwässerungs</w:t>
            </w:r>
            <w:r>
              <w:rPr>
                <w:szCs w:val="18"/>
              </w:rPr>
              <w:softHyphen/>
              <w:t>konzept</w:t>
            </w:r>
          </w:p>
        </w:tc>
        <w:tc>
          <w:tcPr>
            <w:tcW w:w="2296" w:type="dxa"/>
          </w:tcPr>
          <w:p w14:paraId="23BA629D" w14:textId="77777777" w:rsidR="009F43E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Alle 10 – 15 Jahre</w:t>
            </w:r>
          </w:p>
          <w:p w14:paraId="4065F987"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(mit der laufenden Nachführung aller Grundlagedaten wird das Erarbeiten des Konzepts vereinfacht).</w:t>
            </w:r>
          </w:p>
        </w:tc>
        <w:tc>
          <w:tcPr>
            <w:tcW w:w="2296" w:type="dxa"/>
          </w:tcPr>
          <w:p w14:paraId="23227760" w14:textId="2A87EEF1" w:rsidR="009F43EB" w:rsidRPr="002B79E9" w:rsidRDefault="008E7B36"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w:t>
            </w:r>
            <w:r w:rsidR="009F43EB">
              <w:rPr>
                <w:szCs w:val="18"/>
              </w:rPr>
              <w:t>V</w:t>
            </w:r>
            <w:r>
              <w:rPr>
                <w:szCs w:val="18"/>
              </w:rPr>
              <w:t>)</w:t>
            </w:r>
            <w:r w:rsidR="009F43EB">
              <w:rPr>
                <w:szCs w:val="18"/>
              </w:rPr>
              <w:t>-GEP-Ingenieur</w:t>
            </w:r>
          </w:p>
        </w:tc>
        <w:tc>
          <w:tcPr>
            <w:tcW w:w="2296" w:type="dxa"/>
          </w:tcPr>
          <w:p w14:paraId="7C4A74B7" w14:textId="4B2CEF74"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 xml:space="preserve">Im Regelfall über den </w:t>
            </w:r>
            <w:r w:rsidR="00ED13E2">
              <w:rPr>
                <w:szCs w:val="18"/>
              </w:rPr>
              <w:t>Verband</w:t>
            </w:r>
            <w:r>
              <w:rPr>
                <w:szCs w:val="18"/>
              </w:rPr>
              <w:t>.</w:t>
            </w:r>
          </w:p>
        </w:tc>
      </w:tr>
      <w:tr w:rsidR="009F43EB" w:rsidRPr="002B79E9" w14:paraId="07D6F94F" w14:textId="77777777" w:rsidTr="009F43EB">
        <w:trPr>
          <w:trHeight w:val="2405"/>
        </w:trPr>
        <w:tc>
          <w:tcPr>
            <w:cnfStyle w:val="001000000000" w:firstRow="0" w:lastRow="0" w:firstColumn="1" w:lastColumn="0" w:oddVBand="0" w:evenVBand="0" w:oddHBand="0" w:evenHBand="0" w:firstRowFirstColumn="0" w:firstRowLastColumn="0" w:lastRowFirstColumn="0" w:lastRowLastColumn="0"/>
            <w:tcW w:w="567" w:type="dxa"/>
          </w:tcPr>
          <w:p w14:paraId="10371B16" w14:textId="77777777" w:rsidR="009F43EB" w:rsidRPr="002B79E9" w:rsidRDefault="009F43EB" w:rsidP="009F43EB">
            <w:pPr>
              <w:pStyle w:val="BlauerTextVorschlge"/>
              <w:rPr>
                <w:szCs w:val="18"/>
              </w:rPr>
            </w:pPr>
          </w:p>
        </w:tc>
        <w:tc>
          <w:tcPr>
            <w:tcW w:w="2296" w:type="dxa"/>
          </w:tcPr>
          <w:p w14:paraId="2D16C1CE"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Einzugsgebiete</w:t>
            </w:r>
          </w:p>
        </w:tc>
        <w:tc>
          <w:tcPr>
            <w:tcW w:w="2296" w:type="dxa"/>
          </w:tcPr>
          <w:p w14:paraId="5D15D91F"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Mind. alle 12 Mt. (Nach Inbetrieb</w:t>
            </w:r>
            <w:r>
              <w:rPr>
                <w:szCs w:val="18"/>
              </w:rPr>
              <w:softHyphen/>
            </w:r>
            <w:r w:rsidRPr="002B79E9">
              <w:rPr>
                <w:szCs w:val="18"/>
              </w:rPr>
              <w:t>nahme grösserer Bauwerke oder bei neuen Überbauung</w:t>
            </w:r>
            <w:r>
              <w:rPr>
                <w:szCs w:val="18"/>
              </w:rPr>
              <w:softHyphen/>
            </w:r>
            <w:r w:rsidRPr="002B79E9">
              <w:rPr>
                <w:szCs w:val="18"/>
              </w:rPr>
              <w:t>en) oder nach Neuberechnung und daraus folgenden Änderungen am Netz (projektiert)</w:t>
            </w:r>
          </w:p>
        </w:tc>
        <w:tc>
          <w:tcPr>
            <w:tcW w:w="2296" w:type="dxa"/>
          </w:tcPr>
          <w:p w14:paraId="2A375992"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GEP-Ingenieur</w:t>
            </w:r>
          </w:p>
        </w:tc>
        <w:tc>
          <w:tcPr>
            <w:tcW w:w="2296" w:type="dxa"/>
          </w:tcPr>
          <w:p w14:paraId="287411AE"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 xml:space="preserve">Innerhalb </w:t>
            </w:r>
            <w:r>
              <w:rPr>
                <w:szCs w:val="18"/>
              </w:rPr>
              <w:t xml:space="preserve">des </w:t>
            </w:r>
            <w:r w:rsidRPr="002B79E9">
              <w:rPr>
                <w:szCs w:val="18"/>
              </w:rPr>
              <w:t>Baugebiet</w:t>
            </w:r>
            <w:r>
              <w:rPr>
                <w:szCs w:val="18"/>
              </w:rPr>
              <w:t>s beziehungsweise Kanalisationsbereichs</w:t>
            </w:r>
          </w:p>
        </w:tc>
      </w:tr>
      <w:tr w:rsidR="009F43EB" w:rsidRPr="002B79E9" w14:paraId="7F59DFC1" w14:textId="77777777" w:rsidTr="009F43EB">
        <w:trPr>
          <w:trHeight w:val="1074"/>
        </w:trPr>
        <w:tc>
          <w:tcPr>
            <w:cnfStyle w:val="001000000000" w:firstRow="0" w:lastRow="0" w:firstColumn="1" w:lastColumn="0" w:oddVBand="0" w:evenVBand="0" w:oddHBand="0" w:evenHBand="0" w:firstRowFirstColumn="0" w:firstRowLastColumn="0" w:lastRowFirstColumn="0" w:lastRowLastColumn="0"/>
            <w:tcW w:w="567" w:type="dxa"/>
          </w:tcPr>
          <w:p w14:paraId="5D270EE9" w14:textId="77777777" w:rsidR="009F43EB" w:rsidRPr="002B79E9" w:rsidRDefault="009F43EB" w:rsidP="009F43EB">
            <w:pPr>
              <w:pStyle w:val="BlauerTextVorschlge"/>
              <w:rPr>
                <w:szCs w:val="18"/>
              </w:rPr>
            </w:pPr>
            <w:r>
              <w:rPr>
                <w:szCs w:val="18"/>
              </w:rPr>
              <w:t>7</w:t>
            </w:r>
          </w:p>
        </w:tc>
        <w:tc>
          <w:tcPr>
            <w:tcW w:w="2296" w:type="dxa"/>
          </w:tcPr>
          <w:p w14:paraId="3E73D7DD"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Abwasser</w:t>
            </w:r>
            <w:r>
              <w:rPr>
                <w:szCs w:val="18"/>
              </w:rPr>
              <w:softHyphen/>
              <w:t>entsorgung im ländlichen Raum</w:t>
            </w:r>
          </w:p>
        </w:tc>
        <w:tc>
          <w:tcPr>
            <w:tcW w:w="2296" w:type="dxa"/>
          </w:tcPr>
          <w:p w14:paraId="7D2CFD3E"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Jährlich bis alle 10 Jahre</w:t>
            </w:r>
          </w:p>
        </w:tc>
        <w:tc>
          <w:tcPr>
            <w:tcW w:w="2296" w:type="dxa"/>
          </w:tcPr>
          <w:p w14:paraId="41FC2A0F"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Fachingenieur SE</w:t>
            </w:r>
          </w:p>
        </w:tc>
        <w:tc>
          <w:tcPr>
            <w:tcW w:w="2296" w:type="dxa"/>
          </w:tcPr>
          <w:p w14:paraId="01E66914"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p>
        </w:tc>
      </w:tr>
      <w:tr w:rsidR="009F43EB" w:rsidRPr="002B79E9" w14:paraId="59B4E464" w14:textId="77777777" w:rsidTr="009F43EB">
        <w:trPr>
          <w:trHeight w:val="414"/>
        </w:trPr>
        <w:tc>
          <w:tcPr>
            <w:cnfStyle w:val="001000000000" w:firstRow="0" w:lastRow="0" w:firstColumn="1" w:lastColumn="0" w:oddVBand="0" w:evenVBand="0" w:oddHBand="0" w:evenHBand="0" w:firstRowFirstColumn="0" w:firstRowLastColumn="0" w:lastRowFirstColumn="0" w:lastRowLastColumn="0"/>
            <w:tcW w:w="567" w:type="dxa"/>
          </w:tcPr>
          <w:p w14:paraId="35E9F7DC" w14:textId="77777777" w:rsidR="009F43EB" w:rsidRPr="002B79E9" w:rsidRDefault="009F43EB" w:rsidP="009F43EB">
            <w:pPr>
              <w:pStyle w:val="BlauerTextVorschlge"/>
              <w:rPr>
                <w:szCs w:val="18"/>
              </w:rPr>
            </w:pPr>
            <w:r>
              <w:rPr>
                <w:szCs w:val="18"/>
              </w:rPr>
              <w:t>8</w:t>
            </w:r>
          </w:p>
        </w:tc>
        <w:tc>
          <w:tcPr>
            <w:tcW w:w="2296" w:type="dxa"/>
          </w:tcPr>
          <w:p w14:paraId="6BD6905B"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Massnahmen</w:t>
            </w:r>
          </w:p>
        </w:tc>
        <w:tc>
          <w:tcPr>
            <w:tcW w:w="2296" w:type="dxa"/>
          </w:tcPr>
          <w:p w14:paraId="216CE04E"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Laufend bis jährlich</w:t>
            </w:r>
          </w:p>
        </w:tc>
        <w:tc>
          <w:tcPr>
            <w:tcW w:w="2296" w:type="dxa"/>
          </w:tcPr>
          <w:p w14:paraId="68E5E3E1"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Fachingenieur SE</w:t>
            </w:r>
          </w:p>
        </w:tc>
        <w:tc>
          <w:tcPr>
            <w:tcW w:w="2296" w:type="dxa"/>
          </w:tcPr>
          <w:p w14:paraId="56641CE2"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p>
        </w:tc>
      </w:tr>
    </w:tbl>
    <w:p w14:paraId="0BAAA573" w14:textId="77777777" w:rsidR="009F43EB" w:rsidRDefault="009F43EB" w:rsidP="009F43EB">
      <w:pPr>
        <w:spacing w:after="160" w:line="259" w:lineRule="auto"/>
      </w:pPr>
    </w:p>
    <w:p w14:paraId="2C99ED71" w14:textId="77777777" w:rsidR="009F43EB" w:rsidRDefault="009F43EB" w:rsidP="006C00B0">
      <w:pPr>
        <w:pStyle w:val="berschrift1"/>
      </w:pPr>
      <w:bookmarkStart w:id="59" w:name="_Ref508095519"/>
      <w:bookmarkStart w:id="60" w:name="_Toc165463930"/>
      <w:r>
        <w:t>Übersicht verwendete Software-Systeme für Fachthemen</w:t>
      </w:r>
      <w:bookmarkEnd w:id="59"/>
      <w:bookmarkEnd w:id="60"/>
    </w:p>
    <w:p w14:paraId="2836D887" w14:textId="4FDDF897" w:rsidR="009F43EB" w:rsidRPr="00EB5E91" w:rsidRDefault="009F43EB" w:rsidP="009F43EB">
      <w:pPr>
        <w:pStyle w:val="RoterTextAnweisungen"/>
        <w:rPr>
          <w:lang w:val="de-CH"/>
        </w:rPr>
      </w:pPr>
      <w:r w:rsidRPr="00EB5E91">
        <w:rPr>
          <w:lang w:val="de-CH"/>
        </w:rPr>
        <w:t>Die nachfolgende Tabelle ist auf die gemeindespezifischen Verhältnisse anzupassen, fehlende Punkte sind zu ergänzen respektive nichtzutreffende Punkte zu streichen.</w:t>
      </w:r>
    </w:p>
    <w:p w14:paraId="5B1D69AA" w14:textId="77777777" w:rsidR="009F43EB" w:rsidRDefault="009F43EB" w:rsidP="009F43EB">
      <w:pPr>
        <w:spacing w:after="160" w:line="259" w:lineRule="auto"/>
      </w:pPr>
    </w:p>
    <w:p w14:paraId="126B888F" w14:textId="77777777" w:rsidR="009F43EB" w:rsidRDefault="009F43EB" w:rsidP="009F43EB">
      <w:pPr>
        <w:spacing w:after="160" w:line="259" w:lineRule="auto"/>
      </w:pPr>
      <w:r>
        <w:t xml:space="preserve">Die nachfolgende Tabelle gibt Auskunft über die verwendeten Software-Systeme für die Datenbewirtschaftung der verschiedenen Fachthemen. </w:t>
      </w:r>
    </w:p>
    <w:p w14:paraId="42629BB5" w14:textId="77777777" w:rsidR="009F43EB" w:rsidRPr="009F43EB" w:rsidRDefault="009F43EB" w:rsidP="009F43EB"/>
    <w:tbl>
      <w:tblPr>
        <w:tblStyle w:val="Tabellenraster"/>
        <w:tblW w:w="9751" w:type="dxa"/>
        <w:tblBorders>
          <w:top w:val="none" w:sz="0" w:space="0" w:color="auto"/>
          <w:left w:val="none" w:sz="0" w:space="0" w:color="auto"/>
          <w:right w:val="none" w:sz="0" w:space="0" w:color="auto"/>
          <w:insideV w:val="none" w:sz="0" w:space="0" w:color="auto"/>
        </w:tblBorders>
        <w:tblCellMar>
          <w:left w:w="0" w:type="dxa"/>
          <w:bottom w:w="57" w:type="dxa"/>
          <w:right w:w="0" w:type="dxa"/>
        </w:tblCellMar>
        <w:tblLook w:val="04A0" w:firstRow="1" w:lastRow="0" w:firstColumn="1" w:lastColumn="0" w:noHBand="0" w:noVBand="1"/>
      </w:tblPr>
      <w:tblGrid>
        <w:gridCol w:w="2446"/>
        <w:gridCol w:w="1628"/>
        <w:gridCol w:w="1997"/>
        <w:gridCol w:w="1840"/>
        <w:gridCol w:w="1840"/>
      </w:tblGrid>
      <w:tr w:rsidR="009F43EB" w14:paraId="48832994" w14:textId="77777777" w:rsidTr="009F43EB">
        <w:trPr>
          <w:trHeight w:val="250"/>
          <w:tblHeader/>
        </w:trPr>
        <w:tc>
          <w:tcPr>
            <w:tcW w:w="2446" w:type="dxa"/>
          </w:tcPr>
          <w:p w14:paraId="5BFC4CB6" w14:textId="77777777" w:rsidR="009F43EB" w:rsidRPr="00F32EB5" w:rsidRDefault="009F43EB" w:rsidP="009F43EB">
            <w:pPr>
              <w:pStyle w:val="Standardfett"/>
            </w:pPr>
            <w:r>
              <w:t>Fachthema</w:t>
            </w:r>
          </w:p>
        </w:tc>
        <w:tc>
          <w:tcPr>
            <w:tcW w:w="1628" w:type="dxa"/>
          </w:tcPr>
          <w:p w14:paraId="7917D9C6" w14:textId="77777777" w:rsidR="009F43EB" w:rsidRPr="00F32EB5" w:rsidRDefault="009F43EB" w:rsidP="009F43EB">
            <w:pPr>
              <w:pStyle w:val="Standardfett"/>
            </w:pPr>
            <w:r>
              <w:t>Organisation / Rolle</w:t>
            </w:r>
          </w:p>
        </w:tc>
        <w:tc>
          <w:tcPr>
            <w:tcW w:w="1997" w:type="dxa"/>
          </w:tcPr>
          <w:p w14:paraId="230A8435" w14:textId="77777777" w:rsidR="009F43EB" w:rsidRPr="00F32EB5" w:rsidRDefault="009F43EB" w:rsidP="009F43EB">
            <w:pPr>
              <w:pStyle w:val="Standardfett"/>
            </w:pPr>
            <w:r>
              <w:t>Software-System</w:t>
            </w:r>
            <w:r>
              <w:br/>
              <w:t>mit Version</w:t>
            </w:r>
          </w:p>
        </w:tc>
        <w:tc>
          <w:tcPr>
            <w:tcW w:w="1840" w:type="dxa"/>
          </w:tcPr>
          <w:p w14:paraId="657EA1B8" w14:textId="77777777" w:rsidR="009F43EB" w:rsidRDefault="009F43EB" w:rsidP="009F43EB">
            <w:pPr>
              <w:pStyle w:val="Standardfett"/>
            </w:pPr>
            <w:r>
              <w:t>Import-Schnittstelle</w:t>
            </w:r>
          </w:p>
        </w:tc>
        <w:tc>
          <w:tcPr>
            <w:tcW w:w="1840" w:type="dxa"/>
          </w:tcPr>
          <w:p w14:paraId="460F0016" w14:textId="77777777" w:rsidR="009F43EB" w:rsidRDefault="009F43EB" w:rsidP="009F43EB">
            <w:pPr>
              <w:pStyle w:val="Standardfett"/>
            </w:pPr>
            <w:r>
              <w:t>Export-Schnittstelle</w:t>
            </w:r>
          </w:p>
        </w:tc>
      </w:tr>
      <w:tr w:rsidR="009F43EB" w:rsidRPr="007E7F78" w14:paraId="4061A1F9" w14:textId="77777777" w:rsidTr="009F43EB">
        <w:trPr>
          <w:trHeight w:val="269"/>
        </w:trPr>
        <w:tc>
          <w:tcPr>
            <w:tcW w:w="2446" w:type="dxa"/>
          </w:tcPr>
          <w:p w14:paraId="6ADEE795" w14:textId="77777777" w:rsidR="009F43EB" w:rsidRPr="007E7F78" w:rsidRDefault="009F43EB" w:rsidP="009F43EB">
            <w:pPr>
              <w:pStyle w:val="BlauerTextVorschlge"/>
            </w:pPr>
            <w:r>
              <w:t>Werkkataster</w:t>
            </w:r>
          </w:p>
        </w:tc>
        <w:tc>
          <w:tcPr>
            <w:tcW w:w="1628" w:type="dxa"/>
          </w:tcPr>
          <w:p w14:paraId="046730A6" w14:textId="77777777" w:rsidR="009F43EB" w:rsidRPr="007E7F78" w:rsidRDefault="009F43EB" w:rsidP="009F43EB">
            <w:pPr>
              <w:pStyle w:val="BlauerTextVorschlge"/>
            </w:pPr>
            <w:r w:rsidRPr="007E7F78">
              <w:t>…</w:t>
            </w:r>
          </w:p>
        </w:tc>
        <w:tc>
          <w:tcPr>
            <w:tcW w:w="1997" w:type="dxa"/>
          </w:tcPr>
          <w:p w14:paraId="05C20AFA" w14:textId="77777777" w:rsidR="009F43EB" w:rsidRPr="007E7F78" w:rsidRDefault="009F43EB" w:rsidP="009F43EB">
            <w:pPr>
              <w:pStyle w:val="BlauerTextVorschlge"/>
            </w:pPr>
            <w:r w:rsidRPr="007E7F78">
              <w:t>…</w:t>
            </w:r>
          </w:p>
        </w:tc>
        <w:tc>
          <w:tcPr>
            <w:tcW w:w="1840" w:type="dxa"/>
          </w:tcPr>
          <w:p w14:paraId="002BD4EB" w14:textId="77777777" w:rsidR="009F43EB" w:rsidRPr="007E7F78" w:rsidRDefault="009F43EB" w:rsidP="009F43EB">
            <w:pPr>
              <w:pStyle w:val="BlauerTextVorschlge"/>
            </w:pPr>
            <w:r>
              <w:t xml:space="preserve">Interlis / VSA DSS Mini </w:t>
            </w:r>
          </w:p>
        </w:tc>
        <w:tc>
          <w:tcPr>
            <w:tcW w:w="1840" w:type="dxa"/>
          </w:tcPr>
          <w:p w14:paraId="2C93E269" w14:textId="77777777" w:rsidR="009F43EB" w:rsidRPr="007E7F78" w:rsidRDefault="009F43EB" w:rsidP="009F43EB">
            <w:pPr>
              <w:pStyle w:val="BlauerTextVorschlge"/>
            </w:pPr>
            <w:r>
              <w:t>Interlis / VSA DSS Mini</w:t>
            </w:r>
          </w:p>
        </w:tc>
      </w:tr>
      <w:tr w:rsidR="009F43EB" w:rsidRPr="007E7F78" w14:paraId="7D686969" w14:textId="77777777" w:rsidTr="009F43EB">
        <w:trPr>
          <w:trHeight w:val="252"/>
        </w:trPr>
        <w:tc>
          <w:tcPr>
            <w:tcW w:w="2446" w:type="dxa"/>
          </w:tcPr>
          <w:p w14:paraId="7C8FAEC9" w14:textId="77777777" w:rsidR="009F43EB" w:rsidRPr="007E7F78" w:rsidRDefault="009F43EB" w:rsidP="009F43EB">
            <w:pPr>
              <w:pStyle w:val="BlauerTextVorschlge"/>
            </w:pPr>
            <w:r>
              <w:t>Hydraulik</w:t>
            </w:r>
          </w:p>
        </w:tc>
        <w:tc>
          <w:tcPr>
            <w:tcW w:w="1628" w:type="dxa"/>
          </w:tcPr>
          <w:p w14:paraId="2F31535A" w14:textId="77777777" w:rsidR="009F43EB" w:rsidRPr="007E7F78" w:rsidRDefault="009F43EB" w:rsidP="009F43EB">
            <w:pPr>
              <w:pStyle w:val="BlauerTextVorschlge"/>
            </w:pPr>
            <w:r w:rsidRPr="007E7F78">
              <w:t>…</w:t>
            </w:r>
          </w:p>
        </w:tc>
        <w:tc>
          <w:tcPr>
            <w:tcW w:w="1997" w:type="dxa"/>
          </w:tcPr>
          <w:p w14:paraId="125760C4" w14:textId="77777777" w:rsidR="009F43EB" w:rsidRPr="007E7F78" w:rsidRDefault="009F43EB" w:rsidP="009F43EB">
            <w:pPr>
              <w:pStyle w:val="BlauerTextVorschlge"/>
            </w:pPr>
            <w:r w:rsidRPr="007E7F78">
              <w:t>…</w:t>
            </w:r>
          </w:p>
        </w:tc>
        <w:tc>
          <w:tcPr>
            <w:tcW w:w="1840" w:type="dxa"/>
          </w:tcPr>
          <w:p w14:paraId="3D27F41A" w14:textId="77777777" w:rsidR="009F43EB" w:rsidRPr="007E7F78" w:rsidRDefault="009F43EB" w:rsidP="009F43EB">
            <w:pPr>
              <w:pStyle w:val="BlauerTextVorschlge"/>
            </w:pPr>
            <w:r>
              <w:t>CSV</w:t>
            </w:r>
          </w:p>
        </w:tc>
        <w:tc>
          <w:tcPr>
            <w:tcW w:w="1840" w:type="dxa"/>
          </w:tcPr>
          <w:p w14:paraId="40CC6C6D" w14:textId="77777777" w:rsidR="009F43EB" w:rsidRPr="007E7F78" w:rsidRDefault="009F43EB" w:rsidP="009F43EB">
            <w:pPr>
              <w:pStyle w:val="BlauerTextVorschlge"/>
            </w:pPr>
            <w:r>
              <w:t>CSV</w:t>
            </w:r>
          </w:p>
        </w:tc>
      </w:tr>
      <w:tr w:rsidR="009F43EB" w:rsidRPr="007E7F78" w14:paraId="5EF11961" w14:textId="77777777" w:rsidTr="009F43EB">
        <w:trPr>
          <w:trHeight w:val="252"/>
        </w:trPr>
        <w:tc>
          <w:tcPr>
            <w:tcW w:w="2446" w:type="dxa"/>
          </w:tcPr>
          <w:p w14:paraId="29A0DCDA" w14:textId="77777777" w:rsidR="009F43EB" w:rsidRDefault="009F43EB" w:rsidP="009F43EB">
            <w:pPr>
              <w:pStyle w:val="BlauerTextVorschlge"/>
            </w:pPr>
            <w:r>
              <w:t>Baulicher Unterhalt</w:t>
            </w:r>
          </w:p>
        </w:tc>
        <w:tc>
          <w:tcPr>
            <w:tcW w:w="1628" w:type="dxa"/>
          </w:tcPr>
          <w:p w14:paraId="1B456CD7" w14:textId="77777777" w:rsidR="009F43EB" w:rsidRPr="007E7F78" w:rsidRDefault="009F43EB" w:rsidP="009F43EB">
            <w:pPr>
              <w:pStyle w:val="BlauerTextVorschlge"/>
            </w:pPr>
            <w:r w:rsidRPr="007E7F78">
              <w:t>…</w:t>
            </w:r>
          </w:p>
        </w:tc>
        <w:tc>
          <w:tcPr>
            <w:tcW w:w="1997" w:type="dxa"/>
          </w:tcPr>
          <w:p w14:paraId="516D3F2F" w14:textId="77777777" w:rsidR="009F43EB" w:rsidRPr="007E7F78" w:rsidRDefault="009F43EB" w:rsidP="009F43EB">
            <w:pPr>
              <w:pStyle w:val="BlauerTextVorschlge"/>
            </w:pPr>
            <w:r w:rsidRPr="007E7F78">
              <w:t>…</w:t>
            </w:r>
          </w:p>
        </w:tc>
        <w:tc>
          <w:tcPr>
            <w:tcW w:w="1840" w:type="dxa"/>
          </w:tcPr>
          <w:p w14:paraId="671DC810" w14:textId="77777777" w:rsidR="009F43EB" w:rsidRPr="007E7F78" w:rsidRDefault="009F43EB" w:rsidP="009F43EB">
            <w:pPr>
              <w:pStyle w:val="BlauerTextVorschlge"/>
            </w:pPr>
            <w:r w:rsidRPr="00FC440C">
              <w:t>Interlis VSA-KEK, VSA DSS Mini</w:t>
            </w:r>
          </w:p>
        </w:tc>
        <w:tc>
          <w:tcPr>
            <w:tcW w:w="1840" w:type="dxa"/>
          </w:tcPr>
          <w:p w14:paraId="7C90ED6B" w14:textId="77777777" w:rsidR="009F43EB" w:rsidRPr="007E7F78" w:rsidRDefault="009F43EB" w:rsidP="009F43EB">
            <w:pPr>
              <w:pStyle w:val="BlauerTextVorschlge"/>
            </w:pPr>
            <w:r w:rsidRPr="00FC440C">
              <w:t>Interlis VSA-KEK, VSA DSS Mini</w:t>
            </w:r>
          </w:p>
        </w:tc>
      </w:tr>
      <w:tr w:rsidR="009F43EB" w:rsidRPr="007E7F78" w14:paraId="37ECFD17" w14:textId="77777777" w:rsidTr="009F43EB">
        <w:trPr>
          <w:trHeight w:val="252"/>
        </w:trPr>
        <w:tc>
          <w:tcPr>
            <w:tcW w:w="2446" w:type="dxa"/>
          </w:tcPr>
          <w:p w14:paraId="626793A6" w14:textId="77777777" w:rsidR="009F43EB" w:rsidRDefault="009F43EB" w:rsidP="009F43EB">
            <w:pPr>
              <w:pStyle w:val="BlauerTextVorschlge"/>
            </w:pPr>
            <w:r>
              <w:t>Betrieblicher Unterhalt</w:t>
            </w:r>
          </w:p>
        </w:tc>
        <w:tc>
          <w:tcPr>
            <w:tcW w:w="1628" w:type="dxa"/>
          </w:tcPr>
          <w:p w14:paraId="3A983959" w14:textId="77777777" w:rsidR="009F43EB" w:rsidRPr="007E7F78" w:rsidRDefault="009F43EB" w:rsidP="009F43EB">
            <w:pPr>
              <w:pStyle w:val="BlauerTextVorschlge"/>
            </w:pPr>
            <w:r w:rsidRPr="007E7F78">
              <w:t>…</w:t>
            </w:r>
          </w:p>
        </w:tc>
        <w:tc>
          <w:tcPr>
            <w:tcW w:w="1997" w:type="dxa"/>
          </w:tcPr>
          <w:p w14:paraId="7CDCD056" w14:textId="77777777" w:rsidR="009F43EB" w:rsidRPr="007E7F78" w:rsidRDefault="009F43EB" w:rsidP="009F43EB">
            <w:pPr>
              <w:pStyle w:val="BlauerTextVorschlge"/>
            </w:pPr>
            <w:r w:rsidRPr="007E7F78">
              <w:t>…</w:t>
            </w:r>
          </w:p>
        </w:tc>
        <w:tc>
          <w:tcPr>
            <w:tcW w:w="1840" w:type="dxa"/>
          </w:tcPr>
          <w:p w14:paraId="3E317E9C" w14:textId="77777777" w:rsidR="009F43EB" w:rsidRPr="007E7F78" w:rsidRDefault="009F43EB" w:rsidP="009F43EB">
            <w:pPr>
              <w:pStyle w:val="BlauerTextVorschlge"/>
            </w:pPr>
            <w:r w:rsidRPr="00FC440C">
              <w:t>Interlis VSA-KEK, VSA DSS Mini</w:t>
            </w:r>
          </w:p>
        </w:tc>
        <w:tc>
          <w:tcPr>
            <w:tcW w:w="1840" w:type="dxa"/>
          </w:tcPr>
          <w:p w14:paraId="0BD2FAD2" w14:textId="77777777" w:rsidR="009F43EB" w:rsidRPr="007E7F78" w:rsidRDefault="009F43EB" w:rsidP="009F43EB">
            <w:pPr>
              <w:pStyle w:val="BlauerTextVorschlge"/>
            </w:pPr>
            <w:r w:rsidRPr="00FC440C">
              <w:t>Interlis VSA-KEK, VSA DSS Mini</w:t>
            </w:r>
          </w:p>
        </w:tc>
      </w:tr>
      <w:tr w:rsidR="009F43EB" w:rsidRPr="007E7F78" w14:paraId="5186B8E3" w14:textId="77777777" w:rsidTr="009F43EB">
        <w:trPr>
          <w:trHeight w:val="269"/>
        </w:trPr>
        <w:tc>
          <w:tcPr>
            <w:tcW w:w="2446" w:type="dxa"/>
          </w:tcPr>
          <w:p w14:paraId="19B63B0B" w14:textId="77777777" w:rsidR="009F43EB" w:rsidRPr="007E7F78" w:rsidRDefault="009F43EB" w:rsidP="009F43EB">
            <w:pPr>
              <w:pStyle w:val="BlauerTextVorschlge"/>
            </w:pPr>
            <w:r>
              <w:t>…</w:t>
            </w:r>
          </w:p>
        </w:tc>
        <w:tc>
          <w:tcPr>
            <w:tcW w:w="1628" w:type="dxa"/>
          </w:tcPr>
          <w:p w14:paraId="7F03C6BF" w14:textId="77777777" w:rsidR="009F43EB" w:rsidRPr="007E7F78" w:rsidRDefault="009F43EB" w:rsidP="009F43EB">
            <w:pPr>
              <w:pStyle w:val="BlauerTextVorschlge"/>
            </w:pPr>
            <w:r w:rsidRPr="007E7F78">
              <w:t>…</w:t>
            </w:r>
          </w:p>
        </w:tc>
        <w:tc>
          <w:tcPr>
            <w:tcW w:w="1997" w:type="dxa"/>
          </w:tcPr>
          <w:p w14:paraId="4EEC7E9A" w14:textId="77777777" w:rsidR="009F43EB" w:rsidRPr="007E7F78" w:rsidRDefault="009F43EB" w:rsidP="009F43EB">
            <w:pPr>
              <w:pStyle w:val="BlauerTextVorschlge"/>
            </w:pPr>
            <w:r w:rsidRPr="007E7F78">
              <w:t>…</w:t>
            </w:r>
          </w:p>
        </w:tc>
        <w:tc>
          <w:tcPr>
            <w:tcW w:w="1840" w:type="dxa"/>
          </w:tcPr>
          <w:p w14:paraId="61C1C577" w14:textId="77777777" w:rsidR="009F43EB" w:rsidRPr="007E7F78" w:rsidRDefault="009F43EB" w:rsidP="009F43EB">
            <w:pPr>
              <w:pStyle w:val="BlauerTextVorschlge"/>
            </w:pPr>
          </w:p>
        </w:tc>
        <w:tc>
          <w:tcPr>
            <w:tcW w:w="1840" w:type="dxa"/>
          </w:tcPr>
          <w:p w14:paraId="61C1592B" w14:textId="77777777" w:rsidR="009F43EB" w:rsidRPr="007E7F78" w:rsidRDefault="009F43EB" w:rsidP="009F43EB">
            <w:pPr>
              <w:pStyle w:val="BlauerTextVorschlge"/>
            </w:pPr>
          </w:p>
        </w:tc>
      </w:tr>
    </w:tbl>
    <w:p w14:paraId="386FB661" w14:textId="77777777" w:rsidR="009F43EB" w:rsidRDefault="009F43EB" w:rsidP="009F43EB"/>
    <w:p w14:paraId="2641BF53" w14:textId="77777777" w:rsidR="009F7378" w:rsidRDefault="009F7378" w:rsidP="009F7378"/>
    <w:p w14:paraId="787EA01C" w14:textId="77777777" w:rsidR="009F7378" w:rsidRDefault="009F7378" w:rsidP="009F7378">
      <w:pPr>
        <w:ind w:left="567"/>
        <w:jc w:val="both"/>
        <w:rPr>
          <w:sz w:val="22"/>
        </w:rPr>
      </w:pPr>
    </w:p>
    <w:p w14:paraId="2CD1414B" w14:textId="77777777" w:rsidR="009F7378" w:rsidRPr="00092588" w:rsidRDefault="009F7378" w:rsidP="009F7378">
      <w:pPr>
        <w:ind w:left="567"/>
        <w:jc w:val="both"/>
        <w:rPr>
          <w:vanish/>
          <w:sz w:val="22"/>
        </w:rPr>
      </w:pPr>
      <w:bookmarkStart w:id="61" w:name="Titel_Erlaeuterung"/>
      <w:r w:rsidRPr="00092588">
        <w:rPr>
          <w:vanish/>
          <w:sz w:val="22"/>
        </w:rPr>
        <w:t>Ende</w:t>
      </w:r>
    </w:p>
    <w:bookmarkEnd w:id="61"/>
    <w:p w14:paraId="72C29C1B" w14:textId="77777777" w:rsidR="009F7378" w:rsidRDefault="009F7378" w:rsidP="009F7378">
      <w:pPr>
        <w:sectPr w:rsidR="009F7378" w:rsidSect="006144B1">
          <w:headerReference w:type="default" r:id="rId14"/>
          <w:footerReference w:type="default" r:id="rId15"/>
          <w:pgSz w:w="11906" w:h="16838" w:code="9"/>
          <w:pgMar w:top="1701" w:right="567" w:bottom="851" w:left="1361" w:header="567" w:footer="454" w:gutter="0"/>
          <w:cols w:space="720"/>
          <w:docGrid w:linePitch="272"/>
        </w:sectPr>
      </w:pPr>
    </w:p>
    <w:p w14:paraId="72047E29" w14:textId="77777777" w:rsidR="00EB5E91" w:rsidRDefault="00EB5E91" w:rsidP="00EB5E91"/>
    <w:p w14:paraId="3168E840" w14:textId="77777777" w:rsidR="00EB5E91" w:rsidRPr="00337D25" w:rsidRDefault="00EB5E91" w:rsidP="00EB5E91"/>
    <w:p w14:paraId="20A2B4BF" w14:textId="77777777" w:rsidR="00EB5E91" w:rsidRPr="00337D25" w:rsidRDefault="00EB5E91" w:rsidP="00EB5E91"/>
    <w:p w14:paraId="1CFCC088" w14:textId="77777777" w:rsidR="00EB5E91" w:rsidRPr="00337D25" w:rsidRDefault="00EB5E91" w:rsidP="00EB5E91"/>
    <w:p w14:paraId="2772DD47" w14:textId="77777777" w:rsidR="00EB5E91" w:rsidRPr="00337D25" w:rsidRDefault="00EB5E91" w:rsidP="00EB5E91"/>
    <w:p w14:paraId="7C9FA549" w14:textId="77777777" w:rsidR="00EB5E91" w:rsidRPr="00337D25" w:rsidRDefault="00EB5E91" w:rsidP="00EB5E91"/>
    <w:p w14:paraId="1394E014" w14:textId="77777777" w:rsidR="00EB5E91" w:rsidRPr="00337D25" w:rsidRDefault="00EB5E91" w:rsidP="00EB5E91"/>
    <w:p w14:paraId="51650ACC" w14:textId="77777777" w:rsidR="00EB5E91" w:rsidRPr="00337D25" w:rsidRDefault="00EB5E91" w:rsidP="00EB5E91"/>
    <w:p w14:paraId="2C5C2268" w14:textId="77777777" w:rsidR="00EB5E91" w:rsidRPr="00337D25" w:rsidRDefault="00EB5E91" w:rsidP="00EB5E91"/>
    <w:p w14:paraId="65A0B1A4" w14:textId="77777777" w:rsidR="00EB5E91" w:rsidRPr="00337D25" w:rsidRDefault="00EB5E91" w:rsidP="00EB5E91"/>
    <w:p w14:paraId="60CBD3D1" w14:textId="77777777" w:rsidR="00EB5E91" w:rsidRPr="00337D25" w:rsidRDefault="00EB5E91" w:rsidP="00EB5E91"/>
    <w:p w14:paraId="0689E0B5" w14:textId="77777777" w:rsidR="00EB5E91" w:rsidRPr="00337D25" w:rsidRDefault="00EB5E91" w:rsidP="00EB5E91"/>
    <w:p w14:paraId="727E22D1" w14:textId="77777777" w:rsidR="00EB5E91" w:rsidRPr="00337D25" w:rsidRDefault="00EB5E91" w:rsidP="00EB5E91"/>
    <w:p w14:paraId="6C0AAC6D" w14:textId="77777777" w:rsidR="00EB5E91" w:rsidRPr="00337D25" w:rsidRDefault="00EB5E91" w:rsidP="00EB5E91"/>
    <w:p w14:paraId="7085BF37" w14:textId="77777777" w:rsidR="00EB5E91" w:rsidRPr="00337D25" w:rsidRDefault="00EB5E91" w:rsidP="00EB5E91"/>
    <w:p w14:paraId="5605974B" w14:textId="77777777" w:rsidR="00EB5E91" w:rsidRPr="00337D25" w:rsidRDefault="00EB5E91" w:rsidP="00EB5E91"/>
    <w:p w14:paraId="2F89EAE5" w14:textId="77777777" w:rsidR="00EB5E91" w:rsidRPr="00337D25" w:rsidRDefault="00EB5E91" w:rsidP="00EB5E91"/>
    <w:p w14:paraId="59051414" w14:textId="77777777" w:rsidR="00EB5E91" w:rsidRPr="00337D25" w:rsidRDefault="00EB5E91" w:rsidP="00EB5E91"/>
    <w:p w14:paraId="32E028A5" w14:textId="77777777" w:rsidR="00EB5E91" w:rsidRPr="00337D25" w:rsidRDefault="00EB5E91" w:rsidP="00EB5E91"/>
    <w:p w14:paraId="5C841290" w14:textId="77777777" w:rsidR="00EB5E91" w:rsidRPr="00337D25" w:rsidRDefault="00EB5E91" w:rsidP="00EB5E91"/>
    <w:p w14:paraId="51C9093C" w14:textId="77777777" w:rsidR="00EB5E91" w:rsidRPr="00337D25" w:rsidRDefault="00EB5E91" w:rsidP="00EB5E91"/>
    <w:p w14:paraId="2874245B" w14:textId="77777777" w:rsidR="00EB5E91" w:rsidRPr="00337D25" w:rsidRDefault="00EB5E91" w:rsidP="00EB5E91"/>
    <w:p w14:paraId="0AA37D92" w14:textId="77777777" w:rsidR="00EB5E91" w:rsidRPr="00337D25" w:rsidRDefault="00EB5E91" w:rsidP="00EB5E91"/>
    <w:p w14:paraId="3D14FA98" w14:textId="77777777" w:rsidR="00EB5E91" w:rsidRPr="00337D25" w:rsidRDefault="00EB5E91" w:rsidP="00EB5E91"/>
    <w:p w14:paraId="68DE67AB" w14:textId="77777777" w:rsidR="00EB5E91" w:rsidRPr="00337D25" w:rsidRDefault="00EB5E91" w:rsidP="00EB5E91"/>
    <w:p w14:paraId="373BEBC8" w14:textId="77777777" w:rsidR="00EB5E91" w:rsidRPr="00337D25" w:rsidRDefault="00EB5E91" w:rsidP="00EB5E91"/>
    <w:p w14:paraId="4A85C000" w14:textId="77777777" w:rsidR="00EB5E91" w:rsidRPr="00337D25" w:rsidRDefault="00EB5E91" w:rsidP="00EB5E91"/>
    <w:p w14:paraId="0823A30F" w14:textId="77777777" w:rsidR="00EB5E91" w:rsidRDefault="00EB5E91" w:rsidP="00EB5E91"/>
    <w:p w14:paraId="5A332EDE" w14:textId="77777777" w:rsidR="00EB5E91" w:rsidRDefault="00EB5E91" w:rsidP="00EB5E91"/>
    <w:p w14:paraId="326E6645" w14:textId="77777777" w:rsidR="008E7B36" w:rsidRPr="00177C97" w:rsidRDefault="008E7B36" w:rsidP="008E7B36">
      <w:pPr>
        <w:rPr>
          <w:b/>
        </w:rPr>
      </w:pPr>
      <w:r w:rsidRPr="00177C97">
        <w:rPr>
          <w:b/>
        </w:rPr>
        <w:t>Impressum</w:t>
      </w:r>
    </w:p>
    <w:p w14:paraId="50563CA8" w14:textId="77777777" w:rsidR="008E7B36" w:rsidRPr="00337D25" w:rsidRDefault="008E7B36" w:rsidP="008E7B36"/>
    <w:p w14:paraId="1761DFD6" w14:textId="77777777" w:rsidR="008E7B36" w:rsidRPr="00337D25" w:rsidRDefault="008E7B36" w:rsidP="008E7B36">
      <w:pPr>
        <w:pStyle w:val="SWWStandardklein"/>
      </w:pPr>
    </w:p>
    <w:p w14:paraId="20D4D050" w14:textId="77777777" w:rsidR="008E7B36" w:rsidRDefault="008E7B36" w:rsidP="008E7B36">
      <w:pPr>
        <w:pStyle w:val="SWWStandardkleinfett"/>
      </w:pPr>
      <w:r w:rsidRPr="006B777A">
        <w:t>Herausgeber</w:t>
      </w:r>
    </w:p>
    <w:p w14:paraId="1F48500D" w14:textId="77777777" w:rsidR="008E7B36" w:rsidRDefault="008E7B36" w:rsidP="008E7B36">
      <w:pPr>
        <w:pStyle w:val="SWWStandardklein"/>
      </w:pPr>
      <w:r w:rsidRPr="00F0558B">
        <w:t xml:space="preserve">AWA Amt für Wasser und Abfall </w:t>
      </w:r>
      <w:r>
        <w:t>des Kantons Bern</w:t>
      </w:r>
    </w:p>
    <w:p w14:paraId="3433C509" w14:textId="77777777" w:rsidR="008E7B36" w:rsidRPr="00F0558B" w:rsidRDefault="008E7B36" w:rsidP="008E7B36">
      <w:pPr>
        <w:pStyle w:val="SWWStandardklein"/>
      </w:pPr>
      <w:r w:rsidRPr="00F0558B">
        <w:t>Abteilung Siedlungswasserwirtschaft</w:t>
      </w:r>
    </w:p>
    <w:p w14:paraId="411ABA98" w14:textId="77777777" w:rsidR="008E7B36" w:rsidRDefault="008E7B36" w:rsidP="008E7B36">
      <w:pPr>
        <w:pStyle w:val="SWWStandardklein"/>
      </w:pPr>
    </w:p>
    <w:p w14:paraId="39752845" w14:textId="77777777" w:rsidR="008E7B36" w:rsidRPr="006B777A" w:rsidRDefault="008E7B36" w:rsidP="008E7B36">
      <w:pPr>
        <w:pStyle w:val="SWWStandardkleinfett"/>
      </w:pPr>
      <w:r w:rsidRPr="006B777A">
        <w:t>Ausgabe</w:t>
      </w:r>
    </w:p>
    <w:p w14:paraId="5E96AABE" w14:textId="5651027D" w:rsidR="008E7B36" w:rsidRDefault="002202CD" w:rsidP="008E7B36">
      <w:pPr>
        <w:pStyle w:val="SWWStandardklein"/>
      </w:pPr>
      <w:r>
        <w:t>November</w:t>
      </w:r>
      <w:r w:rsidR="001D5BFA">
        <w:t xml:space="preserve"> 202</w:t>
      </w:r>
      <w:r w:rsidR="00584742">
        <w:t>5</w:t>
      </w:r>
    </w:p>
    <w:p w14:paraId="55212665" w14:textId="77777777" w:rsidR="008E7B36" w:rsidRDefault="008E7B36" w:rsidP="008E7B36">
      <w:pPr>
        <w:pStyle w:val="SWWStandardklein"/>
      </w:pPr>
    </w:p>
    <w:p w14:paraId="73CAD5B1" w14:textId="77777777" w:rsidR="008E7B36" w:rsidRPr="006B777A" w:rsidRDefault="008E7B36" w:rsidP="008E7B36">
      <w:pPr>
        <w:pStyle w:val="SWWStandardkleinfett"/>
      </w:pPr>
      <w:r w:rsidRPr="006B777A">
        <w:t>Gestaltung und Realisation</w:t>
      </w:r>
    </w:p>
    <w:p w14:paraId="6A079B70" w14:textId="3074403D" w:rsidR="008E7B36" w:rsidRDefault="008E7B36" w:rsidP="008E7B36">
      <w:pPr>
        <w:pStyle w:val="SWWStandardklein"/>
      </w:pPr>
      <w:r>
        <w:t xml:space="preserve">Dr. Jürg Lüthy, </w:t>
      </w:r>
      <w:r w:rsidR="00584742">
        <w:t xml:space="preserve">ehemals </w:t>
      </w:r>
      <w:r>
        <w:t>Acht Grad Ost AG, Schlieren</w:t>
      </w:r>
    </w:p>
    <w:p w14:paraId="73F608E1" w14:textId="77777777" w:rsidR="001D5BFA" w:rsidRDefault="001D5BFA" w:rsidP="001D5BFA">
      <w:pPr>
        <w:pStyle w:val="SWWStandardklein"/>
      </w:pPr>
      <w:r w:rsidRPr="00F0558B">
        <w:t xml:space="preserve">AWA Amt für Wasser und Abfall </w:t>
      </w:r>
      <w:r>
        <w:t>des Kantons Bern</w:t>
      </w:r>
    </w:p>
    <w:p w14:paraId="40E2FE57" w14:textId="77777777" w:rsidR="008E7B36" w:rsidRDefault="008E7B36" w:rsidP="008E7B36">
      <w:pPr>
        <w:pStyle w:val="SWWStandardklein"/>
      </w:pPr>
    </w:p>
    <w:p w14:paraId="7899F23B" w14:textId="77777777" w:rsidR="00EB5E91" w:rsidRPr="00337D25" w:rsidRDefault="00EB5E91" w:rsidP="00EB5E91"/>
    <w:p w14:paraId="44EEBDBD" w14:textId="77777777" w:rsidR="00EB5E91" w:rsidRPr="00337D25" w:rsidRDefault="00EB5E91" w:rsidP="00EB5E91"/>
    <w:p w14:paraId="15F1E2B0" w14:textId="77777777" w:rsidR="00EB5E91" w:rsidRPr="00337D25" w:rsidRDefault="00EB5E91" w:rsidP="00EB5E91"/>
    <w:p w14:paraId="1D7804F4" w14:textId="77777777" w:rsidR="00760BEF" w:rsidRPr="00275382" w:rsidRDefault="00760BEF" w:rsidP="003F70F2">
      <w:pPr>
        <w:rPr>
          <w:rFonts w:asciiTheme="majorHAnsi" w:hAnsiTheme="majorHAnsi" w:cstheme="majorHAnsi"/>
        </w:rPr>
      </w:pPr>
    </w:p>
    <w:sectPr w:rsidR="00760BEF" w:rsidRPr="00275382" w:rsidSect="00EB5E91">
      <w:footerReference w:type="default" r:id="rId16"/>
      <w:headerReference w:type="first" r:id="rId17"/>
      <w:pgSz w:w="11906" w:h="16838"/>
      <w:pgMar w:top="284" w:right="567" w:bottom="851" w:left="1361" w:header="482"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9E91E3" w14:textId="77777777" w:rsidR="003A2D7F" w:rsidRDefault="003A2D7F" w:rsidP="00F91D37">
      <w:pPr>
        <w:spacing w:line="240" w:lineRule="auto"/>
      </w:pPr>
      <w:r>
        <w:separator/>
      </w:r>
    </w:p>
  </w:endnote>
  <w:endnote w:type="continuationSeparator" w:id="0">
    <w:p w14:paraId="0FEC9876" w14:textId="77777777" w:rsidR="003A2D7F" w:rsidRDefault="003A2D7F" w:rsidP="00F91D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NeueLT Com 55 Roman">
    <w:altName w:val="Arial"/>
    <w:charset w:val="4D"/>
    <w:family w:val="swiss"/>
    <w:pitch w:val="variable"/>
    <w:sig w:usb0="8000000F" w:usb1="10002042" w:usb2="00000000" w:usb3="00000000" w:csb0="0000009B" w:csb1="00000000"/>
  </w:font>
  <w:font w:name="font1482">
    <w:altName w:val="Calibri"/>
    <w:panose1 w:val="00000000000000000000"/>
    <w:charset w:val="00"/>
    <w:family w:val="auto"/>
    <w:notTrueType/>
    <w:pitch w:val="default"/>
  </w:font>
  <w:font w:name="System">
    <w:panose1 w:val="00000000000000000000"/>
    <w:charset w:val="00"/>
    <w:family w:val="swiss"/>
    <w:notTrueType/>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rutiger 55 Roman">
    <w:altName w:val="Calibri"/>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Frutiger LT Com 55 Roman">
    <w:altName w:val="Calibri"/>
    <w:charset w:val="00"/>
    <w:family w:val="swiss"/>
    <w:pitch w:val="variable"/>
    <w:sig w:usb0="00000001" w:usb1="5000204A" w:usb2="00000000" w:usb3="00000000" w:csb0="0000009B" w:csb1="00000000"/>
  </w:font>
  <w:font w:name="Arial Unicode MS">
    <w:panose1 w:val="020B0604020202020204"/>
    <w:charset w:val="80"/>
    <w:family w:val="swiss"/>
    <w:pitch w:val="variable"/>
    <w:sig w:usb0="F7FFAEFF" w:usb1="F9DFFFFF" w:usb2="0000007F" w:usb3="00000000" w:csb0="003F01FF" w:csb1="00000000"/>
  </w:font>
  <w:font w:name="HelveticaNeueLT Pro 45 L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E9192" w14:textId="3F774B96" w:rsidR="003A2D7F" w:rsidRPr="00270718" w:rsidRDefault="003A2D7F" w:rsidP="009F43EB">
    <w:pPr>
      <w:pStyle w:val="Kopfzeile"/>
      <w:jc w:val="right"/>
    </w:pPr>
    <w:r>
      <w:t xml:space="preserve">Seite </w:t>
    </w:r>
    <w:sdt>
      <w:sdtPr>
        <w:id w:val="-1686668030"/>
        <w:docPartObj>
          <w:docPartGallery w:val="Page Numbers (Top of Page)"/>
          <w:docPartUnique/>
        </w:docPartObj>
      </w:sdtPr>
      <w:sdtEndPr/>
      <w:sdtContent>
        <w:r>
          <w:fldChar w:fldCharType="begin"/>
        </w:r>
        <w:r>
          <w:instrText>PAGE   \* MERGEFORMAT</w:instrText>
        </w:r>
        <w:r>
          <w:fldChar w:fldCharType="separate"/>
        </w:r>
        <w:r w:rsidR="007A4B28">
          <w:t>i</w:t>
        </w:r>
        <w: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0E383" w14:textId="3B748015" w:rsidR="003A2D7F" w:rsidRPr="00270718" w:rsidRDefault="003A2D7F" w:rsidP="00EB5E91">
    <w:pPr>
      <w:pStyle w:val="Kopfzeile"/>
    </w:pPr>
    <w:fldSimple w:instr=" DOCPROPERTY  Gemeinde  \* MERGEFORMAT ">
      <w:r>
        <w:t>&lt;Gemeinde in Eigenschaften&gt;</w:t>
      </w:r>
    </w:fldSimple>
    <w:r w:rsidRPr="006C00B0">
      <w:t xml:space="preserve"> - </w:t>
    </w:r>
    <w:fldSimple w:instr=" TITLE   \* MERGEFORMAT ">
      <w:r>
        <w:t xml:space="preserve">Datenbestand SE, Beilage </w:t>
      </w:r>
      <w:r w:rsidR="007D1957">
        <w:t>1</w:t>
      </w:r>
      <w:r>
        <w:t xml:space="preserve"> – Vorlage Konzept Datenbewirtschaftung SE</w:t>
      </w:r>
    </w:fldSimple>
    <w:r>
      <w:tab/>
      <w:t xml:space="preserve">Seite </w:t>
    </w:r>
    <w:sdt>
      <w:sdtPr>
        <w:id w:val="543866722"/>
        <w:docPartObj>
          <w:docPartGallery w:val="Page Numbers (Top of Page)"/>
          <w:docPartUnique/>
        </w:docPartObj>
      </w:sdtPr>
      <w:sdtEndPr/>
      <w:sdtContent>
        <w:r>
          <w:fldChar w:fldCharType="begin"/>
        </w:r>
        <w:r>
          <w:instrText>PAGE   \* MERGEFORMAT</w:instrText>
        </w:r>
        <w:r>
          <w:fldChar w:fldCharType="separate"/>
        </w:r>
        <w:r w:rsidR="00301155">
          <w:t>16</w:t>
        </w:r>
        <w: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B2EE1" w14:textId="08E6FF6E" w:rsidR="003A2D7F" w:rsidRPr="00270718" w:rsidRDefault="003A2D7F" w:rsidP="00EB5E91">
    <w:pPr>
      <w:pStyle w:val="Kopf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ABDE7B" w14:textId="77777777" w:rsidR="003A2D7F" w:rsidRDefault="003A2D7F" w:rsidP="00F91D37">
      <w:pPr>
        <w:spacing w:line="240" w:lineRule="auto"/>
      </w:pPr>
    </w:p>
    <w:p w14:paraId="7A82E17B" w14:textId="77777777" w:rsidR="003A2D7F" w:rsidRDefault="003A2D7F" w:rsidP="00F91D37">
      <w:pPr>
        <w:spacing w:line="240" w:lineRule="auto"/>
      </w:pPr>
    </w:p>
  </w:footnote>
  <w:footnote w:type="continuationSeparator" w:id="0">
    <w:p w14:paraId="50D8C91C" w14:textId="77777777" w:rsidR="003A2D7F" w:rsidRDefault="003A2D7F" w:rsidP="00F91D37">
      <w:pPr>
        <w:spacing w:line="240" w:lineRule="auto"/>
      </w:pPr>
      <w:r>
        <w:continuationSeparator/>
      </w:r>
    </w:p>
  </w:footnote>
  <w:footnote w:id="1">
    <w:p w14:paraId="03DB6964" w14:textId="4AD76FE6" w:rsidR="003A2D7F" w:rsidRDefault="003A2D7F" w:rsidP="009F43EB">
      <w:pPr>
        <w:pStyle w:val="Funotentext"/>
      </w:pPr>
      <w:r>
        <w:rPr>
          <w:rStyle w:val="Funotenzeichen"/>
        </w:rPr>
        <w:footnoteRef/>
      </w:r>
      <w:r>
        <w:t xml:space="preserve"> Wird das Datenbewirtschaftungskonzept aus Sicht des Verbandes erstellt, sind die Aufgaben gemäss Kapitel </w:t>
      </w:r>
      <w:r>
        <w:fldChar w:fldCharType="begin"/>
      </w:r>
      <w:r>
        <w:instrText xml:space="preserve"> REF _Ref27376618 \r \h </w:instrText>
      </w:r>
      <w:r>
        <w:fldChar w:fldCharType="separate"/>
      </w:r>
      <w:r>
        <w:t>2.1.2</w:t>
      </w:r>
      <w:r>
        <w:fldChar w:fldCharType="end"/>
      </w:r>
      <w:r>
        <w:t xml:space="preserve"> hier zu übernehmen</w:t>
      </w:r>
    </w:p>
  </w:footnote>
  <w:footnote w:id="2">
    <w:p w14:paraId="1366CD50" w14:textId="20C7DB3F" w:rsidR="003A2D7F" w:rsidRDefault="003A2D7F" w:rsidP="009F43EB">
      <w:pPr>
        <w:pStyle w:val="Funotentext"/>
      </w:pPr>
      <w:r>
        <w:rPr>
          <w:rStyle w:val="Funotenzeichen"/>
        </w:rPr>
        <w:footnoteRef/>
      </w:r>
      <w:r>
        <w:t xml:space="preserve"> Je nach Vereinbarung zwischen Verband und Gemeinden, siehe auch </w:t>
      </w:r>
      <w:r>
        <w:fldChar w:fldCharType="begin"/>
      </w:r>
      <w:r>
        <w:instrText xml:space="preserve"> REF _Ref24716544 \r \h </w:instrText>
      </w:r>
      <w:r>
        <w:fldChar w:fldCharType="separate"/>
      </w:r>
      <w:r>
        <w:t>2.1.5</w:t>
      </w:r>
      <w:r>
        <w:fldChar w:fldCharType="end"/>
      </w:r>
    </w:p>
  </w:footnote>
  <w:footnote w:id="3">
    <w:p w14:paraId="69DF4170" w14:textId="32E68A32" w:rsidR="003A2D7F" w:rsidRDefault="003A2D7F" w:rsidP="009F43EB">
      <w:pPr>
        <w:pStyle w:val="Funotentext"/>
      </w:pPr>
      <w:r>
        <w:rPr>
          <w:rStyle w:val="Funotenzeichen"/>
        </w:rPr>
        <w:footnoteRef/>
      </w:r>
      <w:r>
        <w:t xml:space="preserve"> Diese Aufgabe kann insbesondere dann von der Katasterstelle getrennt bearbeitet werden, falls die Daten über die Versickerungsanlagen in einer eigenständigen Anwendung verwaltet werden (wie im Kanton BE mit der DB VK der Fall).</w:t>
      </w:r>
    </w:p>
  </w:footnote>
  <w:footnote w:id="4">
    <w:p w14:paraId="34DE5B8D" w14:textId="5BB29AB1" w:rsidR="003A2D7F" w:rsidRPr="00E5489D" w:rsidRDefault="003A2D7F" w:rsidP="009F43EB">
      <w:pPr>
        <w:pStyle w:val="Funotentext"/>
        <w:rPr>
          <w:i/>
        </w:rPr>
      </w:pPr>
      <w:r w:rsidRPr="00E5489D">
        <w:rPr>
          <w:rStyle w:val="Funotenzeichen"/>
          <w:i/>
        </w:rPr>
        <w:footnoteRef/>
      </w:r>
      <w:r w:rsidRPr="00E5489D">
        <w:rPr>
          <w:i/>
        </w:rPr>
        <w:t xml:space="preserve"> Zu einem einzelnen Bauwerk können Sachdaten in verschiedenen Prozesse entstehen wie Geometrie (Einmessen), Wiederbeschaffungswert (Teilprojekt Finanzierung), hydraulische Belastung (Teilprojekt Entwässerungssystem), Baulicher Zustand und Sanierungsbedarf (Teilproj</w:t>
      </w:r>
      <w:r>
        <w:rPr>
          <w:i/>
        </w:rPr>
        <w:t>ekt Zustand, Sanierung und Unterhalt</w:t>
      </w:r>
      <w:r w:rsidRPr="00E5489D">
        <w:rPr>
          <w:i/>
        </w:rPr>
        <w:t xml:space="preserve"> beziehungsweise Umsetzung von Sanierungsmassnahmen).</w:t>
      </w:r>
    </w:p>
  </w:footnote>
  <w:footnote w:id="5">
    <w:p w14:paraId="516AFF59" w14:textId="77777777" w:rsidR="003A2D7F" w:rsidRDefault="003A2D7F" w:rsidP="009F43EB">
      <w:pPr>
        <w:pStyle w:val="Funotentext"/>
      </w:pPr>
      <w:r>
        <w:rPr>
          <w:rStyle w:val="Funotenzeichen"/>
        </w:rPr>
        <w:footnoteRef/>
      </w:r>
      <w:r>
        <w:t xml:space="preserve"> Wird die Datenbewirtschaftung der GEP-Themen auf mehrere Rollen (z.B. GEP-Ingenieur, Fachingenieur Unterhalt, Projektingenieur) aufgeteilt, sind pro Rolle die Verantwortung, Aufgaben und notwendigen Kompetenzen anhand dieser Vorlage zu präzisieren.</w:t>
      </w:r>
    </w:p>
  </w:footnote>
  <w:footnote w:id="6">
    <w:p w14:paraId="10D2CBFB" w14:textId="6DF49BF7" w:rsidR="003A2D7F" w:rsidRDefault="003A2D7F" w:rsidP="009F43EB">
      <w:pPr>
        <w:pStyle w:val="Funotentext"/>
      </w:pPr>
      <w:r>
        <w:rPr>
          <w:rStyle w:val="Funotenzeichen"/>
        </w:rPr>
        <w:footnoteRef/>
      </w:r>
      <w:r>
        <w:t xml:space="preserve"> Je nach Vereinbarung zwischen Verband und Gemeinden, siehe auch </w:t>
      </w:r>
      <w:r>
        <w:fldChar w:fldCharType="begin"/>
      </w:r>
      <w:r>
        <w:instrText xml:space="preserve"> REF _Ref24716560 \r \h </w:instrText>
      </w:r>
      <w:r>
        <w:fldChar w:fldCharType="separate"/>
      </w:r>
      <w:r>
        <w:t>2.1.1</w:t>
      </w:r>
      <w:r>
        <w:fldChar w:fldCharType="end"/>
      </w:r>
    </w:p>
  </w:footnote>
  <w:footnote w:id="7">
    <w:p w14:paraId="3FEBA7FF" w14:textId="77777777" w:rsidR="003A2D7F" w:rsidRDefault="003A2D7F" w:rsidP="009F43EB">
      <w:pPr>
        <w:pStyle w:val="Funotentext"/>
      </w:pPr>
      <w:r>
        <w:rPr>
          <w:rStyle w:val="Funotenzeichen"/>
        </w:rPr>
        <w:footnoteRef/>
      </w:r>
      <w:r>
        <w:t xml:space="preserve"> </w:t>
      </w:r>
      <w:bookmarkStart w:id="30" w:name="_Hlk208559163"/>
      <w:r>
        <w:t>Je nach Art der Datenorganisation und Bautätigkeit muss eventuell zwischen einer fixen (z.B. einmal alle 6 Monate) und einer dynamischen Frequenz unterschieden werden. Dynamisch bedeutet beispielsweise, dass unmittelbar nach Neubau eines Sonderbauwerks der Datenbestand nachgeführt und an den Partner geliefert werden muss. Die massgebenden Ereignisse für eine dynamische Nachführung und Lieferung sollten im Prozess beschrieben werden.</w:t>
      </w:r>
      <w:bookmarkEnd w:id="30"/>
      <w:r>
        <w:t xml:space="preserve"> </w:t>
      </w:r>
    </w:p>
  </w:footnote>
  <w:footnote w:id="8">
    <w:p w14:paraId="4E98BD33" w14:textId="77777777" w:rsidR="003A2D7F" w:rsidRPr="00327AF5" w:rsidRDefault="003A2D7F" w:rsidP="009F43EB">
      <w:pPr>
        <w:pStyle w:val="Funotentext"/>
      </w:pPr>
      <w:r>
        <w:rPr>
          <w:rStyle w:val="Funotenzeichen"/>
        </w:rPr>
        <w:footnoteRef/>
      </w:r>
      <w:r w:rsidRPr="00327AF5">
        <w:t xml:space="preserve"> Web Map Service, siehe auc</w:t>
      </w:r>
      <w:r>
        <w:t xml:space="preserve">h </w:t>
      </w:r>
      <w:r w:rsidRPr="00327AF5">
        <w:t>https://www.ogc.org/standards/wms</w:t>
      </w:r>
    </w:p>
  </w:footnote>
  <w:footnote w:id="9">
    <w:p w14:paraId="549F2604" w14:textId="77777777" w:rsidR="003A2D7F" w:rsidRPr="00984110" w:rsidRDefault="003A2D7F" w:rsidP="009F43EB">
      <w:pPr>
        <w:pStyle w:val="Funotentext"/>
      </w:pPr>
      <w:r>
        <w:rPr>
          <w:rStyle w:val="Funotenzeichen"/>
        </w:rPr>
        <w:footnoteRef/>
      </w:r>
      <w:r w:rsidRPr="00984110">
        <w:t xml:space="preserve"> Web Feature Service, siehe auch https://www.ogc.org/standards/wfs</w:t>
      </w:r>
    </w:p>
  </w:footnote>
  <w:footnote w:id="10">
    <w:p w14:paraId="3B0969A6" w14:textId="77777777" w:rsidR="003A2D7F" w:rsidRDefault="003A2D7F" w:rsidP="009F43EB">
      <w:pPr>
        <w:pStyle w:val="Funotentext"/>
      </w:pPr>
      <w:r>
        <w:rPr>
          <w:rStyle w:val="Funotenzeichen"/>
        </w:rPr>
        <w:footnoteRef/>
      </w:r>
      <w:r>
        <w:t xml:space="preserve"> Nachfolgend als DBW-WK bezeichnet</w:t>
      </w:r>
    </w:p>
  </w:footnote>
  <w:footnote w:id="11">
    <w:p w14:paraId="7326CCDC" w14:textId="77777777" w:rsidR="003A2D7F" w:rsidRDefault="003A2D7F" w:rsidP="009F43EB">
      <w:pPr>
        <w:pStyle w:val="Funotentext"/>
      </w:pPr>
      <w:r>
        <w:rPr>
          <w:rStyle w:val="Funotenzeichen"/>
        </w:rPr>
        <w:footnoteRef/>
      </w:r>
      <w:r>
        <w:t xml:space="preserve"> Nachfolgend als DBW-GT bezeichnet</w:t>
      </w:r>
    </w:p>
  </w:footnote>
  <w:footnote w:id="12">
    <w:p w14:paraId="328DFFAB" w14:textId="77777777" w:rsidR="003A2D7F" w:rsidRDefault="003A2D7F" w:rsidP="009F43EB">
      <w:pPr>
        <w:pStyle w:val="Funotentext"/>
      </w:pPr>
      <w:r>
        <w:rPr>
          <w:rStyle w:val="Funotenzeichen"/>
        </w:rPr>
        <w:footnoteRef/>
      </w:r>
      <w:r>
        <w:t xml:space="preserve"> Nachfolgend als FI-UB bezeichnet</w:t>
      </w:r>
    </w:p>
  </w:footnote>
  <w:footnote w:id="13">
    <w:p w14:paraId="0C9624C2" w14:textId="29F54343" w:rsidR="003A2D7F" w:rsidRPr="000713DF" w:rsidRDefault="003A2D7F" w:rsidP="009F43EB">
      <w:pPr>
        <w:pStyle w:val="Funotentext"/>
        <w:rPr>
          <w:lang w:val="de-DE"/>
        </w:rPr>
      </w:pPr>
      <w:r>
        <w:rPr>
          <w:rStyle w:val="Funotenzeichen"/>
        </w:rPr>
        <w:footnoteRef/>
      </w:r>
      <w:r>
        <w:t xml:space="preserve"> </w:t>
      </w:r>
      <w:r>
        <w:rPr>
          <w:lang w:val="de-DE"/>
        </w:rPr>
        <w:t>Versickerungsanlagen, müssen in der Anwendung DB VK („Versickerungskataster“) verwaltet werden.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D1B7B" w14:textId="77777777" w:rsidR="003A2D7F" w:rsidRDefault="003A2D7F" w:rsidP="00EB5E91">
    <w:pPr>
      <w:pStyle w:val="Kopfzeile"/>
      <w:jc w:val="right"/>
    </w:pPr>
    <w:r>
      <w:drawing>
        <wp:anchor distT="0" distB="0" distL="114300" distR="114300" simplePos="0" relativeHeight="251698688" behindDoc="0" locked="1" layoutInCell="1" allowOverlap="1" wp14:anchorId="77841B44" wp14:editId="2216FAE3">
          <wp:simplePos x="0" y="0"/>
          <wp:positionH relativeFrom="page">
            <wp:posOffset>313055</wp:posOffset>
          </wp:positionH>
          <wp:positionV relativeFrom="page">
            <wp:posOffset>183515</wp:posOffset>
          </wp:positionV>
          <wp:extent cx="1483200" cy="694800"/>
          <wp:effectExtent l="0" t="0" r="3175"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 Kanton Bern.emf"/>
                  <pic:cNvPicPr/>
                </pic:nvPicPr>
                <pic:blipFill>
                  <a:blip r:embed="rId1"/>
                  <a:stretch>
                    <a:fillRect/>
                  </a:stretch>
                </pic:blipFill>
                <pic:spPr>
                  <a:xfrm>
                    <a:off x="0" y="0"/>
                    <a:ext cx="1483200" cy="694800"/>
                  </a:xfrm>
                  <a:prstGeom prst="rect">
                    <a:avLst/>
                  </a:prstGeom>
                </pic:spPr>
              </pic:pic>
            </a:graphicData>
          </a:graphic>
          <wp14:sizeRelH relativeFrom="margin">
            <wp14:pctWidth>0</wp14:pctWidth>
          </wp14:sizeRelH>
          <wp14:sizeRelV relativeFrom="margin">
            <wp14:pctHeight>0</wp14:pctHeight>
          </wp14:sizeRelV>
        </wp:anchor>
      </w:drawing>
    </w:r>
  </w:p>
  <w:p w14:paraId="34EC6518" w14:textId="77777777" w:rsidR="003A2D7F" w:rsidRDefault="003A2D7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F04E8" w14:textId="45343685" w:rsidR="003A2D7F" w:rsidRPr="00A27493" w:rsidRDefault="003A2D7F" w:rsidP="009F43EB">
    <w:pPr>
      <w:pStyle w:val="Kopfzeile"/>
      <w:pBdr>
        <w:bottom w:val="single" w:sz="4" w:space="1" w:color="auto"/>
      </w:pBdr>
    </w:pPr>
    <w:r>
      <w:rPr>
        <w:b/>
        <w:bCs w:val="0"/>
        <w:lang w:val="de-DE"/>
      </w:rPr>
      <w:fldChar w:fldCharType="begin"/>
    </w:r>
    <w:r>
      <w:rPr>
        <w:b/>
        <w:bCs w:val="0"/>
        <w:lang w:val="de-DE"/>
      </w:rPr>
      <w:instrText xml:space="preserve"> DOCPROPERTY  Subject  \* MERGEFORMAT </w:instrText>
    </w:r>
    <w:r>
      <w:rPr>
        <w:b/>
        <w:bCs w:val="0"/>
        <w:lang w:val="de-DE"/>
      </w:rPr>
      <w:fldChar w:fldCharType="separate"/>
    </w:r>
    <w:r>
      <w:rPr>
        <w:lang w:val="de-DE"/>
      </w:rPr>
      <w:t>Fehler! Unbekannter Name für Dokument-Eigenschaft.</w:t>
    </w:r>
    <w:r>
      <w:rPr>
        <w:b/>
        <w:bCs w:val="0"/>
        <w:lang w:val="de-DE"/>
      </w:rPr>
      <w:fldChar w:fldCharType="end"/>
    </w:r>
    <w:r>
      <w:t xml:space="preserve"> - </w:t>
    </w:r>
    <w:fldSimple w:instr=" TITLE   \* MERGEFORMAT ">
      <w:r>
        <w:t>Datenbestand SE, Beilage A3 – Vorlage Konzept Datenbewirtschaftung SE</w:t>
      </w:r>
    </w:fldSimple>
    <w:r>
      <w:drawing>
        <wp:anchor distT="0" distB="0" distL="114300" distR="114300" simplePos="0" relativeHeight="251694592" behindDoc="0" locked="0" layoutInCell="1" allowOverlap="1" wp14:anchorId="3E113A43" wp14:editId="35F4ED30">
          <wp:simplePos x="0" y="0"/>
          <wp:positionH relativeFrom="page">
            <wp:posOffset>864235</wp:posOffset>
          </wp:positionH>
          <wp:positionV relativeFrom="page">
            <wp:posOffset>439420</wp:posOffset>
          </wp:positionV>
          <wp:extent cx="1260000" cy="396000"/>
          <wp:effectExtent l="0" t="0" r="0" b="4445"/>
          <wp:wrapSquare wrapText="bothSides"/>
          <wp:docPr id="197" name="Grafik 197" hidden="1" title="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aim_achtgradost.jpg"/>
                  <pic:cNvPicPr/>
                </pic:nvPicPr>
                <pic:blipFill>
                  <a:blip r:embed="rId1">
                    <a:extLst>
                      <a:ext uri="{28A0092B-C50C-407E-A947-70E740481C1C}">
                        <a14:useLocalDpi xmlns:a14="http://schemas.microsoft.com/office/drawing/2010/main" val="0"/>
                      </a:ext>
                    </a:extLst>
                  </a:blip>
                  <a:stretch>
                    <a:fillRect/>
                  </a:stretch>
                </pic:blipFill>
                <pic:spPr>
                  <a:xfrm>
                    <a:off x="0" y="0"/>
                    <a:ext cx="1260000" cy="396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3FDE6" w14:textId="32A165D6" w:rsidR="003A2D7F" w:rsidRPr="00EB5E91" w:rsidRDefault="003A2D7F" w:rsidP="00EB5E91">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AFC2A" w14:textId="7ACBC044" w:rsidR="003A2D7F" w:rsidRPr="00EB5E91" w:rsidRDefault="003A2D7F" w:rsidP="00EB5E91">
    <w:pPr>
      <w:pStyle w:val="Kopfzeile"/>
    </w:pPr>
    <w:r>
      <w:drawing>
        <wp:anchor distT="0" distB="0" distL="114300" distR="114300" simplePos="0" relativeHeight="251696640" behindDoc="0" locked="0" layoutInCell="1" allowOverlap="1" wp14:anchorId="23C89693" wp14:editId="61454B89">
          <wp:simplePos x="0" y="0"/>
          <wp:positionH relativeFrom="page">
            <wp:posOffset>864235</wp:posOffset>
          </wp:positionH>
          <wp:positionV relativeFrom="page">
            <wp:posOffset>439420</wp:posOffset>
          </wp:positionV>
          <wp:extent cx="1260000" cy="396000"/>
          <wp:effectExtent l="0" t="0" r="0" b="4445"/>
          <wp:wrapSquare wrapText="bothSides"/>
          <wp:docPr id="198" name="Grafik 198" hidden="1" title="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aim_achtgradost.jpg"/>
                  <pic:cNvPicPr/>
                </pic:nvPicPr>
                <pic:blipFill>
                  <a:blip r:embed="rId1">
                    <a:extLst>
                      <a:ext uri="{28A0092B-C50C-407E-A947-70E740481C1C}">
                        <a14:useLocalDpi xmlns:a14="http://schemas.microsoft.com/office/drawing/2010/main" val="0"/>
                      </a:ext>
                    </a:extLst>
                  </a:blip>
                  <a:stretch>
                    <a:fillRect/>
                  </a:stretch>
                </pic:blipFill>
                <pic:spPr>
                  <a:xfrm>
                    <a:off x="0" y="0"/>
                    <a:ext cx="1260000" cy="396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1C6DF1"/>
    <w:multiLevelType w:val="hybridMultilevel"/>
    <w:tmpl w:val="339C5826"/>
    <w:lvl w:ilvl="0" w:tplc="0F48AF7C">
      <w:start w:val="1"/>
      <w:numFmt w:val="bullet"/>
      <w:lvlText w:val=""/>
      <w:lvlJc w:val="left"/>
      <w:pPr>
        <w:ind w:left="720" w:hanging="360"/>
      </w:pPr>
      <w:rPr>
        <w:rFonts w:ascii="Symbol" w:hAnsi="Symbol" w:hint="default"/>
        <w:u w:color="98C11E"/>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B09528C"/>
    <w:multiLevelType w:val="multilevel"/>
    <w:tmpl w:val="E928514C"/>
    <w:lvl w:ilvl="0">
      <w:start w:val="1"/>
      <w:numFmt w:val="decimal"/>
      <w:pStyle w:val="Nummerierung"/>
      <w:lvlText w:val="%1."/>
      <w:lvlJc w:val="left"/>
      <w:pPr>
        <w:ind w:left="284" w:hanging="284"/>
      </w:pPr>
      <w:rPr>
        <w:rFonts w:hint="default"/>
      </w:rPr>
    </w:lvl>
    <w:lvl w:ilvl="1">
      <w:start w:val="1"/>
      <w:numFmt w:val="lowerLetter"/>
      <w:lvlText w:val="%2)"/>
      <w:lvlJc w:val="left"/>
      <w:pPr>
        <w:tabs>
          <w:tab w:val="num" w:pos="567"/>
        </w:tabs>
        <w:ind w:left="567" w:hanging="283"/>
      </w:pPr>
      <w:rPr>
        <w:rFonts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2" w15:restartNumberingAfterBreak="0">
    <w:nsid w:val="21E804FF"/>
    <w:multiLevelType w:val="multilevel"/>
    <w:tmpl w:val="84809E52"/>
    <w:lvl w:ilvl="0">
      <w:start w:val="1"/>
      <w:numFmt w:val="decimal"/>
      <w:pStyle w:val="Traktandum-Titel1"/>
      <w:lvlText w:val="%1."/>
      <w:lvlJc w:val="left"/>
      <w:pPr>
        <w:ind w:left="567" w:hanging="567"/>
      </w:pPr>
      <w:rPr>
        <w:rFonts w:hint="default"/>
      </w:rPr>
    </w:lvl>
    <w:lvl w:ilvl="1">
      <w:start w:val="1"/>
      <w:numFmt w:val="decimal"/>
      <w:pStyle w:val="Traktandum-Titel2"/>
      <w:lvlText w:val="%1.%2."/>
      <w:lvlJc w:val="left"/>
      <w:pPr>
        <w:ind w:left="567" w:hanging="567"/>
      </w:pPr>
      <w:rPr>
        <w:rFonts w:hint="default"/>
      </w:rPr>
    </w:lvl>
    <w:lvl w:ilvl="2">
      <w:start w:val="1"/>
      <w:numFmt w:val="decimal"/>
      <w:lvlText w:val="%1.%2.%3."/>
      <w:lvlJc w:val="right"/>
      <w:pPr>
        <w:ind w:left="851" w:hanging="851"/>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45F3AC9"/>
    <w:multiLevelType w:val="hybridMultilevel"/>
    <w:tmpl w:val="09AC471A"/>
    <w:lvl w:ilvl="0" w:tplc="8CBA32C4">
      <w:start w:val="1"/>
      <w:numFmt w:val="bullet"/>
      <w:lvlText w:val="◦"/>
      <w:lvlJc w:val="left"/>
      <w:pPr>
        <w:ind w:left="644" w:hanging="360"/>
      </w:pPr>
      <w:rPr>
        <w:rFonts w:ascii="Arial" w:hAnsi="Arial" w:hint="default"/>
        <w:sz w:val="20"/>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4C0D46FD"/>
    <w:multiLevelType w:val="multilevel"/>
    <w:tmpl w:val="509613BA"/>
    <w:lvl w:ilvl="0">
      <w:start w:val="1"/>
      <w:numFmt w:val="decimal"/>
      <w:pStyle w:val="H1"/>
      <w:lvlText w:val="%1."/>
      <w:lvlJc w:val="left"/>
      <w:pPr>
        <w:ind w:left="851" w:hanging="851"/>
      </w:pPr>
      <w:rPr>
        <w:rFonts w:hint="default"/>
        <w:spacing w:val="-10"/>
      </w:rPr>
    </w:lvl>
    <w:lvl w:ilvl="1">
      <w:start w:val="1"/>
      <w:numFmt w:val="decimal"/>
      <w:pStyle w:val="berschrift2nummeriert"/>
      <w:lvlText w:val="%1.%2"/>
      <w:lvlJc w:val="left"/>
      <w:pPr>
        <w:ind w:left="851" w:hanging="851"/>
      </w:pPr>
      <w:rPr>
        <w:rFonts w:hint="default"/>
        <w:spacing w:val="-10"/>
      </w:rPr>
    </w:lvl>
    <w:lvl w:ilvl="2">
      <w:start w:val="1"/>
      <w:numFmt w:val="decimal"/>
      <w:pStyle w:val="berschrift3nummeriert"/>
      <w:lvlText w:val="%1.%2.%3"/>
      <w:lvlJc w:val="left"/>
      <w:pPr>
        <w:ind w:left="851" w:hanging="851"/>
      </w:pPr>
      <w:rPr>
        <w:rFonts w:hint="default"/>
        <w:spacing w:val="-10"/>
      </w:rPr>
    </w:lvl>
    <w:lvl w:ilvl="3">
      <w:start w:val="1"/>
      <w:numFmt w:val="decimal"/>
      <w:lvlText w:val="%1.%2.%3.%4"/>
      <w:lvlJc w:val="left"/>
      <w:pPr>
        <w:ind w:left="851" w:hanging="851"/>
      </w:pPr>
      <w:rPr>
        <w:rFonts w:hint="default"/>
        <w:spacing w:val="-10"/>
      </w:rPr>
    </w:lvl>
    <w:lvl w:ilvl="4">
      <w:start w:val="1"/>
      <w:numFmt w:val="decimal"/>
      <w:pStyle w:val="berschrift5nummeriert"/>
      <w:lvlText w:val="%1.%2.%3.%4.%5"/>
      <w:lvlJc w:val="left"/>
      <w:pPr>
        <w:ind w:left="851" w:hanging="851"/>
      </w:pPr>
      <w:rPr>
        <w:rFonts w:hint="default"/>
        <w:spacing w:val="-10"/>
      </w:rPr>
    </w:lvl>
    <w:lvl w:ilvl="5">
      <w:start w:val="1"/>
      <w:numFmt w:val="lowerLetter"/>
      <w:lvlText w:val="%6)"/>
      <w:lvlJc w:val="left"/>
      <w:pPr>
        <w:ind w:left="425" w:hanging="425"/>
      </w:pPr>
      <w:rPr>
        <w:rFonts w:hint="default"/>
      </w:rPr>
    </w:lvl>
    <w:lvl w:ilvl="6">
      <w:start w:val="1"/>
      <w:numFmt w:val="lowerRoman"/>
      <w:lvlText w:val="%7."/>
      <w:lvlJc w:val="left"/>
      <w:pPr>
        <w:ind w:left="425" w:hanging="425"/>
      </w:pPr>
      <w:rPr>
        <w:rFonts w:hint="default"/>
      </w:rPr>
    </w:lvl>
    <w:lvl w:ilvl="7">
      <w:start w:val="1"/>
      <w:numFmt w:val="decimal"/>
      <w:pStyle w:val="Nummerierung1"/>
      <w:lvlText w:val="%8."/>
      <w:lvlJc w:val="left"/>
      <w:pPr>
        <w:ind w:left="425" w:hanging="425"/>
      </w:pPr>
      <w:rPr>
        <w:rFonts w:hint="default"/>
      </w:rPr>
    </w:lvl>
    <w:lvl w:ilvl="8">
      <w:start w:val="1"/>
      <w:numFmt w:val="decimal"/>
      <w:pStyle w:val="Nummerierung2"/>
      <w:lvlText w:val="%8.%9"/>
      <w:lvlJc w:val="left"/>
      <w:pPr>
        <w:ind w:left="992" w:hanging="567"/>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5" w15:restartNumberingAfterBreak="0">
    <w:nsid w:val="58613E6B"/>
    <w:multiLevelType w:val="multilevel"/>
    <w:tmpl w:val="98B28E36"/>
    <w:lvl w:ilvl="0">
      <w:start w:val="1"/>
      <w:numFmt w:val="bullet"/>
      <w:pStyle w:val="Aufzhlungszeichen"/>
      <w:lvlText w:val=""/>
      <w:lvlJc w:val="left"/>
      <w:pPr>
        <w:ind w:left="284" w:hanging="284"/>
      </w:pPr>
      <w:rPr>
        <w:rFonts w:ascii="Wingdings" w:hAnsi="Wingdings" w:hint="default"/>
      </w:rPr>
    </w:lvl>
    <w:lvl w:ilvl="1">
      <w:start w:val="1"/>
      <w:numFmt w:val="bullet"/>
      <w:pStyle w:val="Aufzhlungszeichen2"/>
      <w:lvlText w:val="–"/>
      <w:lvlJc w:val="left"/>
      <w:pPr>
        <w:ind w:left="567" w:hanging="283"/>
      </w:pPr>
      <w:rPr>
        <w:rFonts w:ascii="HelveticaNeueLT Com 55 Roman" w:hAnsi="HelveticaNeueLT Com 55 Roman" w:hint="default"/>
      </w:rPr>
    </w:lvl>
    <w:lvl w:ilvl="2">
      <w:start w:val="1"/>
      <w:numFmt w:val="bullet"/>
      <w:pStyle w:val="Aufzhlungszeichen3"/>
      <w:lvlText w:val="–"/>
      <w:lvlJc w:val="left"/>
      <w:pPr>
        <w:ind w:left="851" w:hanging="284"/>
      </w:pPr>
      <w:rPr>
        <w:rFonts w:ascii="HelveticaNeueLT Com 55 Roman" w:hAnsi="HelveticaNeueLT Com 55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6AE06DE1"/>
    <w:multiLevelType w:val="multilevel"/>
    <w:tmpl w:val="1BE814FE"/>
    <w:lvl w:ilvl="0">
      <w:start w:val="1"/>
      <w:numFmt w:val="bullet"/>
      <w:pStyle w:val="Aufzhlung1"/>
      <w:lvlText w:val="‒"/>
      <w:lvlJc w:val="left"/>
      <w:pPr>
        <w:ind w:left="284" w:hanging="284"/>
      </w:pPr>
      <w:rPr>
        <w:rFonts w:asciiTheme="minorHAnsi" w:hAnsiTheme="minorHAnsi" w:hint="default"/>
      </w:rPr>
    </w:lvl>
    <w:lvl w:ilvl="1">
      <w:start w:val="1"/>
      <w:numFmt w:val="bullet"/>
      <w:lvlText w:val="‒"/>
      <w:lvlJc w:val="left"/>
      <w:pPr>
        <w:ind w:left="567" w:hanging="283"/>
      </w:pPr>
      <w:rPr>
        <w:rFonts w:asciiTheme="minorHAnsi" w:hAnsiTheme="minorHAnsi" w:hint="default"/>
      </w:rPr>
    </w:lvl>
    <w:lvl w:ilvl="2">
      <w:start w:val="1"/>
      <w:numFmt w:val="bullet"/>
      <w:pStyle w:val="Aufzhlung2"/>
      <w:lvlText w:val="‒"/>
      <w:lvlJc w:val="left"/>
      <w:pPr>
        <w:ind w:left="851" w:hanging="284"/>
      </w:pPr>
      <w:rPr>
        <w:rFonts w:asciiTheme="minorHAnsi" w:hAnsiTheme="minorHAnsi"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7" w15:restartNumberingAfterBreak="0">
    <w:nsid w:val="6C153B72"/>
    <w:multiLevelType w:val="hybridMultilevel"/>
    <w:tmpl w:val="082CCBEE"/>
    <w:lvl w:ilvl="0" w:tplc="14DA5C42">
      <w:start w:val="1"/>
      <w:numFmt w:val="bullet"/>
      <w:pStyle w:val="Vorgaben"/>
      <w:lvlText w:val=""/>
      <w:lvlJc w:val="left"/>
      <w:pPr>
        <w:ind w:left="360" w:hanging="360"/>
      </w:pPr>
      <w:rPr>
        <w:rFonts w:ascii="Wingdings" w:hAnsi="Wingdings" w:hint="default"/>
        <w:u w:color="98C11E"/>
      </w:rPr>
    </w:lvl>
    <w:lvl w:ilvl="1" w:tplc="08070003">
      <w:start w:val="1"/>
      <w:numFmt w:val="bullet"/>
      <w:lvlText w:val="o"/>
      <w:lvlJc w:val="left"/>
      <w:pPr>
        <w:ind w:left="1298" w:hanging="360"/>
      </w:pPr>
      <w:rPr>
        <w:rFonts w:ascii="Courier New" w:hAnsi="Courier New" w:cs="Courier New" w:hint="default"/>
      </w:rPr>
    </w:lvl>
    <w:lvl w:ilvl="2" w:tplc="08070005" w:tentative="1">
      <w:start w:val="1"/>
      <w:numFmt w:val="bullet"/>
      <w:lvlText w:val=""/>
      <w:lvlJc w:val="left"/>
      <w:pPr>
        <w:ind w:left="2018" w:hanging="360"/>
      </w:pPr>
      <w:rPr>
        <w:rFonts w:ascii="Wingdings" w:hAnsi="Wingdings" w:hint="default"/>
      </w:rPr>
    </w:lvl>
    <w:lvl w:ilvl="3" w:tplc="08070001" w:tentative="1">
      <w:start w:val="1"/>
      <w:numFmt w:val="bullet"/>
      <w:lvlText w:val=""/>
      <w:lvlJc w:val="left"/>
      <w:pPr>
        <w:ind w:left="2738" w:hanging="360"/>
      </w:pPr>
      <w:rPr>
        <w:rFonts w:ascii="Symbol" w:hAnsi="Symbol" w:hint="default"/>
      </w:rPr>
    </w:lvl>
    <w:lvl w:ilvl="4" w:tplc="08070003" w:tentative="1">
      <w:start w:val="1"/>
      <w:numFmt w:val="bullet"/>
      <w:lvlText w:val="o"/>
      <w:lvlJc w:val="left"/>
      <w:pPr>
        <w:ind w:left="3458" w:hanging="360"/>
      </w:pPr>
      <w:rPr>
        <w:rFonts w:ascii="Courier New" w:hAnsi="Courier New" w:cs="Courier New" w:hint="default"/>
      </w:rPr>
    </w:lvl>
    <w:lvl w:ilvl="5" w:tplc="08070005" w:tentative="1">
      <w:start w:val="1"/>
      <w:numFmt w:val="bullet"/>
      <w:lvlText w:val=""/>
      <w:lvlJc w:val="left"/>
      <w:pPr>
        <w:ind w:left="4178" w:hanging="360"/>
      </w:pPr>
      <w:rPr>
        <w:rFonts w:ascii="Wingdings" w:hAnsi="Wingdings" w:hint="default"/>
      </w:rPr>
    </w:lvl>
    <w:lvl w:ilvl="6" w:tplc="08070001" w:tentative="1">
      <w:start w:val="1"/>
      <w:numFmt w:val="bullet"/>
      <w:lvlText w:val=""/>
      <w:lvlJc w:val="left"/>
      <w:pPr>
        <w:ind w:left="4898" w:hanging="360"/>
      </w:pPr>
      <w:rPr>
        <w:rFonts w:ascii="Symbol" w:hAnsi="Symbol" w:hint="default"/>
      </w:rPr>
    </w:lvl>
    <w:lvl w:ilvl="7" w:tplc="08070003" w:tentative="1">
      <w:start w:val="1"/>
      <w:numFmt w:val="bullet"/>
      <w:lvlText w:val="o"/>
      <w:lvlJc w:val="left"/>
      <w:pPr>
        <w:ind w:left="5618" w:hanging="360"/>
      </w:pPr>
      <w:rPr>
        <w:rFonts w:ascii="Courier New" w:hAnsi="Courier New" w:cs="Courier New" w:hint="default"/>
      </w:rPr>
    </w:lvl>
    <w:lvl w:ilvl="8" w:tplc="08070005" w:tentative="1">
      <w:start w:val="1"/>
      <w:numFmt w:val="bullet"/>
      <w:lvlText w:val=""/>
      <w:lvlJc w:val="left"/>
      <w:pPr>
        <w:ind w:left="6338" w:hanging="360"/>
      </w:pPr>
      <w:rPr>
        <w:rFonts w:ascii="Wingdings" w:hAnsi="Wingdings" w:hint="default"/>
      </w:rPr>
    </w:lvl>
  </w:abstractNum>
  <w:abstractNum w:abstractNumId="8" w15:restartNumberingAfterBreak="0">
    <w:nsid w:val="6FD20DFE"/>
    <w:multiLevelType w:val="multilevel"/>
    <w:tmpl w:val="691CCE42"/>
    <w:lvl w:ilvl="0">
      <w:start w:val="1"/>
      <w:numFmt w:val="decimal"/>
      <w:lvlText w:val="%1"/>
      <w:lvlJc w:val="left"/>
      <w:pPr>
        <w:tabs>
          <w:tab w:val="num" w:pos="2070"/>
        </w:tabs>
        <w:ind w:left="2070" w:hanging="794"/>
      </w:pPr>
      <w:rPr>
        <w:rFonts w:hint="default"/>
      </w:rPr>
    </w:lvl>
    <w:lvl w:ilvl="1">
      <w:start w:val="1"/>
      <w:numFmt w:val="decimal"/>
      <w:lvlText w:val="%1.%2"/>
      <w:lvlJc w:val="left"/>
      <w:pPr>
        <w:tabs>
          <w:tab w:val="num" w:pos="794"/>
        </w:tabs>
        <w:ind w:left="794" w:hanging="794"/>
      </w:pPr>
      <w:rPr>
        <w:rFonts w:hint="default"/>
      </w:rPr>
    </w:lvl>
    <w:lvl w:ilvl="2">
      <w:start w:val="1"/>
      <w:numFmt w:val="decimal"/>
      <w:lvlText w:val="%1.%2.%3"/>
      <w:lvlJc w:val="left"/>
      <w:pPr>
        <w:tabs>
          <w:tab w:val="num" w:pos="794"/>
        </w:tabs>
        <w:ind w:left="794" w:hanging="794"/>
      </w:pPr>
      <w:rPr>
        <w:rFonts w:hint="default"/>
      </w:rPr>
    </w:lvl>
    <w:lvl w:ilvl="3">
      <w:start w:val="1"/>
      <w:numFmt w:val="decimal"/>
      <w:lvlText w:val="%1.%2.%3.%4"/>
      <w:lvlJc w:val="left"/>
      <w:pPr>
        <w:tabs>
          <w:tab w:val="num" w:pos="794"/>
        </w:tabs>
        <w:ind w:left="794" w:hanging="794"/>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9" w15:restartNumberingAfterBreak="0">
    <w:nsid w:val="72061435"/>
    <w:multiLevelType w:val="hybridMultilevel"/>
    <w:tmpl w:val="C7B620DE"/>
    <w:lvl w:ilvl="0" w:tplc="7B862A8C">
      <w:start w:val="1"/>
      <w:numFmt w:val="decimal"/>
      <w:pStyle w:val="berschriftXX2"/>
      <w:lvlText w:val="1.%1"/>
      <w:lvlJc w:val="left"/>
      <w:pPr>
        <w:ind w:left="360" w:hanging="360"/>
      </w:pPr>
      <w:rPr>
        <w:rFonts w:ascii="Arial" w:hAnsi="Arial" w:hint="default"/>
        <w:b/>
        <w:i w:val="0"/>
        <w:sz w:val="22"/>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15:restartNumberingAfterBreak="0">
    <w:nsid w:val="72197F7B"/>
    <w:multiLevelType w:val="multilevel"/>
    <w:tmpl w:val="041E5492"/>
    <w:lvl w:ilvl="0">
      <w:start w:val="1"/>
      <w:numFmt w:val="bullet"/>
      <w:lvlText w:val=""/>
      <w:lvlJc w:val="left"/>
      <w:pPr>
        <w:ind w:left="284" w:hanging="284"/>
      </w:pPr>
      <w:rPr>
        <w:rFonts w:ascii="Symbol" w:hAnsi="Symbol" w:hint="default"/>
        <w:b/>
        <w:i w:val="0"/>
        <w:color w:val="FF0000"/>
      </w:rPr>
    </w:lvl>
    <w:lvl w:ilvl="1">
      <w:start w:val="1"/>
      <w:numFmt w:val="bullet"/>
      <w:lvlText w:val="–"/>
      <w:lvlJc w:val="left"/>
      <w:pPr>
        <w:ind w:left="567" w:hanging="283"/>
      </w:pPr>
      <w:rPr>
        <w:rFonts w:asciiTheme="minorHAnsi" w:hAnsiTheme="minorHAnsi" w:cs="Times New Roman" w:hint="default"/>
      </w:rPr>
    </w:lvl>
    <w:lvl w:ilvl="2">
      <w:start w:val="1"/>
      <w:numFmt w:val="bullet"/>
      <w:lvlText w:val=""/>
      <w:lvlJc w:val="left"/>
      <w:pPr>
        <w:ind w:left="851" w:hanging="284"/>
      </w:pPr>
      <w:rPr>
        <w:rFonts w:ascii="Symbol" w:hAnsi="Symbol" w:hint="default"/>
        <w:b/>
        <w:i w:val="0"/>
        <w:color w:val="auto"/>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1" w15:restartNumberingAfterBreak="0">
    <w:nsid w:val="75906F3C"/>
    <w:multiLevelType w:val="hybridMultilevel"/>
    <w:tmpl w:val="FF308D38"/>
    <w:lvl w:ilvl="0" w:tplc="29FCF6FE">
      <w:start w:val="1"/>
      <w:numFmt w:val="upperLetter"/>
      <w:pStyle w:val="berschrift1"/>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16cid:durableId="298993965">
    <w:abstractNumId w:val="6"/>
  </w:num>
  <w:num w:numId="2" w16cid:durableId="460999309">
    <w:abstractNumId w:val="4"/>
  </w:num>
  <w:num w:numId="3" w16cid:durableId="42407660">
    <w:abstractNumId w:val="0"/>
  </w:num>
  <w:num w:numId="4" w16cid:durableId="230390151">
    <w:abstractNumId w:val="3"/>
  </w:num>
  <w:num w:numId="5" w16cid:durableId="330717811">
    <w:abstractNumId w:val="8"/>
  </w:num>
  <w:num w:numId="6" w16cid:durableId="39672854">
    <w:abstractNumId w:val="6"/>
  </w:num>
  <w:num w:numId="7" w16cid:durableId="1076780123">
    <w:abstractNumId w:val="5"/>
  </w:num>
  <w:num w:numId="8" w16cid:durableId="154272611">
    <w:abstractNumId w:val="1"/>
  </w:num>
  <w:num w:numId="9" w16cid:durableId="2096046832">
    <w:abstractNumId w:val="2"/>
  </w:num>
  <w:num w:numId="10" w16cid:durableId="840119969">
    <w:abstractNumId w:val="9"/>
  </w:num>
  <w:num w:numId="11" w16cid:durableId="1653440240">
    <w:abstractNumId w:val="7"/>
  </w:num>
  <w:num w:numId="12" w16cid:durableId="692731102">
    <w:abstractNumId w:val="10"/>
  </w:num>
  <w:num w:numId="13" w16cid:durableId="1310208235">
    <w:abstractNumId w:val="11"/>
  </w:num>
  <w:num w:numId="14" w16cid:durableId="88742024">
    <w:abstractNumId w:val="6"/>
  </w:num>
  <w:num w:numId="15" w16cid:durableId="1211962889">
    <w:abstractNumId w:val="4"/>
  </w:num>
  <w:num w:numId="16" w16cid:durableId="312949676">
    <w:abstractNumId w:val="4"/>
  </w:num>
  <w:num w:numId="17" w16cid:durableId="1808738539">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activeWritingStyle w:appName="MSWord" w:lang="it-CH" w:vendorID="64" w:dllVersion="6" w:nlCheck="1" w:checkStyle="0"/>
  <w:activeWritingStyle w:appName="MSWord" w:lang="en-US" w:vendorID="64" w:dllVersion="6" w:nlCheck="1" w:checkStyle="1"/>
  <w:activeWritingStyle w:appName="MSWord" w:lang="fr-CH" w:vendorID="64" w:dllVersion="6" w:nlCheck="1" w:checkStyle="0"/>
  <w:activeWritingStyle w:appName="MSWord" w:lang="de-CH" w:vendorID="64" w:dllVersion="6" w:nlCheck="1" w:checkStyle="0"/>
  <w:activeWritingStyle w:appName="MSWord" w:lang="de-DE" w:vendorID="64" w:dllVersion="6" w:nlCheck="1" w:checkStyle="0"/>
  <w:activeWritingStyle w:appName="MSWord" w:lang="de-CH" w:vendorID="64" w:dllVersion="0" w:nlCheck="1" w:checkStyle="0"/>
  <w:activeWritingStyle w:appName="MSWord" w:lang="en-GB" w:vendorID="64" w:dllVersion="0" w:nlCheck="1" w:checkStyle="0"/>
  <w:activeWritingStyle w:appName="MSWord" w:lang="en-GB" w:vendorID="64" w:dllVersion="6" w:nlCheck="1" w:checkStyle="1"/>
  <w:activeWritingStyle w:appName="MSWord" w:lang="en-US" w:vendorID="64" w:dllVersion="0" w:nlCheck="1" w:checkStyle="0"/>
  <w:activeWritingStyle w:appName="MSWord" w:lang="it-CH" w:vendorID="64" w:dllVersion="0" w:nlCheck="1" w:checkStyle="0"/>
  <w:activeWritingStyle w:appName="MSWord" w:lang="fr-CH" w:vendorID="64" w:dllVersion="0" w:nlCheck="1" w:checkStyle="0"/>
  <w:activeWritingStyle w:appName="MSWord" w:lang="de-DE" w:vendorID="64" w:dllVersion="0" w:nlCheck="1" w:checkStyle="0"/>
  <w:activeWritingStyle w:appName="MSWord" w:lang="de-CH" w:vendorID="64" w:dllVersion="4096" w:nlCheck="1" w:checkStyle="0"/>
  <w:activeWritingStyle w:appName="MSWord" w:lang="de-DE" w:vendorID="64" w:dllVersion="4096" w:nlCheck="1" w:checkStyle="0"/>
  <w:activeWritingStyle w:appName="MSWord" w:lang="en-US" w:vendorID="64" w:dllVersion="4096" w:nlCheck="1" w:checkStyle="0"/>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08"/>
  <w:autoHyphenation/>
  <w:hyphenationZone w:val="425"/>
  <w:drawingGridHorizontalSpacing w:val="255"/>
  <w:drawingGridVerticalSpacing w:val="255"/>
  <w:displayHorizontalDrawingGridEvery w:val="10"/>
  <w:displayVerticalDrawingGridEvery w:val="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3D87"/>
    <w:rsid w:val="00000F9A"/>
    <w:rsid w:val="000024F8"/>
    <w:rsid w:val="00002978"/>
    <w:rsid w:val="00004B0F"/>
    <w:rsid w:val="00004D4E"/>
    <w:rsid w:val="000056D2"/>
    <w:rsid w:val="00007F63"/>
    <w:rsid w:val="0001010F"/>
    <w:rsid w:val="000116E1"/>
    <w:rsid w:val="000118C1"/>
    <w:rsid w:val="00015D48"/>
    <w:rsid w:val="0002147A"/>
    <w:rsid w:val="00022547"/>
    <w:rsid w:val="000248B7"/>
    <w:rsid w:val="000258FF"/>
    <w:rsid w:val="000266B7"/>
    <w:rsid w:val="000270CF"/>
    <w:rsid w:val="0002739A"/>
    <w:rsid w:val="00027E50"/>
    <w:rsid w:val="00032B92"/>
    <w:rsid w:val="00035CAE"/>
    <w:rsid w:val="000370C7"/>
    <w:rsid w:val="00040731"/>
    <w:rsid w:val="000409C8"/>
    <w:rsid w:val="00041700"/>
    <w:rsid w:val="0004410F"/>
    <w:rsid w:val="00045DA0"/>
    <w:rsid w:val="0004775B"/>
    <w:rsid w:val="0005089A"/>
    <w:rsid w:val="00054BDC"/>
    <w:rsid w:val="000605CE"/>
    <w:rsid w:val="000610F6"/>
    <w:rsid w:val="00061F5D"/>
    <w:rsid w:val="00063BC2"/>
    <w:rsid w:val="000652A5"/>
    <w:rsid w:val="00065E30"/>
    <w:rsid w:val="00065F15"/>
    <w:rsid w:val="000701F1"/>
    <w:rsid w:val="0007095A"/>
    <w:rsid w:val="00071780"/>
    <w:rsid w:val="00071BCE"/>
    <w:rsid w:val="000800C1"/>
    <w:rsid w:val="000822A6"/>
    <w:rsid w:val="000823C7"/>
    <w:rsid w:val="00084759"/>
    <w:rsid w:val="00087EAC"/>
    <w:rsid w:val="00095B1F"/>
    <w:rsid w:val="00095CB1"/>
    <w:rsid w:val="0009664E"/>
    <w:rsid w:val="00096E8E"/>
    <w:rsid w:val="00097476"/>
    <w:rsid w:val="000A1884"/>
    <w:rsid w:val="000A1D62"/>
    <w:rsid w:val="000A42E5"/>
    <w:rsid w:val="000B0159"/>
    <w:rsid w:val="000B16E4"/>
    <w:rsid w:val="000B595D"/>
    <w:rsid w:val="000B64EC"/>
    <w:rsid w:val="000C49C1"/>
    <w:rsid w:val="000C5AA0"/>
    <w:rsid w:val="000C69AE"/>
    <w:rsid w:val="000D06EA"/>
    <w:rsid w:val="000D1743"/>
    <w:rsid w:val="000D5AE8"/>
    <w:rsid w:val="000D7F08"/>
    <w:rsid w:val="000E069F"/>
    <w:rsid w:val="000E0CEF"/>
    <w:rsid w:val="000E174A"/>
    <w:rsid w:val="000E346E"/>
    <w:rsid w:val="000E756F"/>
    <w:rsid w:val="000F037E"/>
    <w:rsid w:val="000F352C"/>
    <w:rsid w:val="000F576F"/>
    <w:rsid w:val="000F78CE"/>
    <w:rsid w:val="0010021F"/>
    <w:rsid w:val="00101941"/>
    <w:rsid w:val="00102345"/>
    <w:rsid w:val="00104344"/>
    <w:rsid w:val="00106688"/>
    <w:rsid w:val="001069C5"/>
    <w:rsid w:val="00106DB8"/>
    <w:rsid w:val="00107F09"/>
    <w:rsid w:val="00112766"/>
    <w:rsid w:val="001134C7"/>
    <w:rsid w:val="00113CB8"/>
    <w:rsid w:val="001152F8"/>
    <w:rsid w:val="0011601D"/>
    <w:rsid w:val="0011650D"/>
    <w:rsid w:val="0012151C"/>
    <w:rsid w:val="0012168B"/>
    <w:rsid w:val="0012383B"/>
    <w:rsid w:val="00124077"/>
    <w:rsid w:val="00124B68"/>
    <w:rsid w:val="00124DB3"/>
    <w:rsid w:val="00124F23"/>
    <w:rsid w:val="0012501B"/>
    <w:rsid w:val="001273A1"/>
    <w:rsid w:val="00127A77"/>
    <w:rsid w:val="00127DF9"/>
    <w:rsid w:val="00130557"/>
    <w:rsid w:val="001307C8"/>
    <w:rsid w:val="00132E4C"/>
    <w:rsid w:val="00134353"/>
    <w:rsid w:val="001375AB"/>
    <w:rsid w:val="00140075"/>
    <w:rsid w:val="00140272"/>
    <w:rsid w:val="001407C6"/>
    <w:rsid w:val="00144122"/>
    <w:rsid w:val="0014690D"/>
    <w:rsid w:val="001471AF"/>
    <w:rsid w:val="0015059F"/>
    <w:rsid w:val="00154677"/>
    <w:rsid w:val="001567FB"/>
    <w:rsid w:val="0016119E"/>
    <w:rsid w:val="001617BB"/>
    <w:rsid w:val="00166023"/>
    <w:rsid w:val="00167916"/>
    <w:rsid w:val="00167CD8"/>
    <w:rsid w:val="0017672D"/>
    <w:rsid w:val="00183F2F"/>
    <w:rsid w:val="00190A82"/>
    <w:rsid w:val="00190C8D"/>
    <w:rsid w:val="00195BB0"/>
    <w:rsid w:val="00196ABC"/>
    <w:rsid w:val="00196B03"/>
    <w:rsid w:val="00196C0B"/>
    <w:rsid w:val="001976BF"/>
    <w:rsid w:val="001A0029"/>
    <w:rsid w:val="001A3B97"/>
    <w:rsid w:val="001A666F"/>
    <w:rsid w:val="001B15ED"/>
    <w:rsid w:val="001B166D"/>
    <w:rsid w:val="001B1F85"/>
    <w:rsid w:val="001B4DBF"/>
    <w:rsid w:val="001B5044"/>
    <w:rsid w:val="001B5E85"/>
    <w:rsid w:val="001C0403"/>
    <w:rsid w:val="001C0EC8"/>
    <w:rsid w:val="001C4D4E"/>
    <w:rsid w:val="001D0175"/>
    <w:rsid w:val="001D5BFA"/>
    <w:rsid w:val="001D7954"/>
    <w:rsid w:val="001E03F5"/>
    <w:rsid w:val="001E2720"/>
    <w:rsid w:val="001E3FF4"/>
    <w:rsid w:val="001E5278"/>
    <w:rsid w:val="001E5692"/>
    <w:rsid w:val="001E738F"/>
    <w:rsid w:val="001F0CD3"/>
    <w:rsid w:val="001F1AB2"/>
    <w:rsid w:val="001F2136"/>
    <w:rsid w:val="001F2AA2"/>
    <w:rsid w:val="001F416B"/>
    <w:rsid w:val="001F4671"/>
    <w:rsid w:val="001F4A7E"/>
    <w:rsid w:val="001F4B8C"/>
    <w:rsid w:val="001F52F7"/>
    <w:rsid w:val="001F5DB0"/>
    <w:rsid w:val="001F7593"/>
    <w:rsid w:val="002008D7"/>
    <w:rsid w:val="00203894"/>
    <w:rsid w:val="00203AF7"/>
    <w:rsid w:val="00212334"/>
    <w:rsid w:val="002141FD"/>
    <w:rsid w:val="002202CD"/>
    <w:rsid w:val="002214E4"/>
    <w:rsid w:val="00223E9D"/>
    <w:rsid w:val="00224C53"/>
    <w:rsid w:val="00224C9B"/>
    <w:rsid w:val="00225571"/>
    <w:rsid w:val="0022685B"/>
    <w:rsid w:val="002268DC"/>
    <w:rsid w:val="0023205B"/>
    <w:rsid w:val="00236C8A"/>
    <w:rsid w:val="002438C3"/>
    <w:rsid w:val="00243EED"/>
    <w:rsid w:val="00244323"/>
    <w:rsid w:val="00246EC6"/>
    <w:rsid w:val="00250B3A"/>
    <w:rsid w:val="00254A94"/>
    <w:rsid w:val="00254B25"/>
    <w:rsid w:val="0025644A"/>
    <w:rsid w:val="00256F55"/>
    <w:rsid w:val="00265D95"/>
    <w:rsid w:val="00266772"/>
    <w:rsid w:val="002673E0"/>
    <w:rsid w:val="00267F71"/>
    <w:rsid w:val="002712AE"/>
    <w:rsid w:val="00271D8E"/>
    <w:rsid w:val="002722C5"/>
    <w:rsid w:val="00275382"/>
    <w:rsid w:val="002770BA"/>
    <w:rsid w:val="00290E37"/>
    <w:rsid w:val="0029375B"/>
    <w:rsid w:val="002945F1"/>
    <w:rsid w:val="00295DEC"/>
    <w:rsid w:val="002967AB"/>
    <w:rsid w:val="002A3098"/>
    <w:rsid w:val="002C0E04"/>
    <w:rsid w:val="002C2DC3"/>
    <w:rsid w:val="002C4AA4"/>
    <w:rsid w:val="002C6EF1"/>
    <w:rsid w:val="002D0E7A"/>
    <w:rsid w:val="002D232A"/>
    <w:rsid w:val="002D25EA"/>
    <w:rsid w:val="002D272F"/>
    <w:rsid w:val="002D2B8D"/>
    <w:rsid w:val="002D3461"/>
    <w:rsid w:val="002D3712"/>
    <w:rsid w:val="002D38AE"/>
    <w:rsid w:val="002D3CF3"/>
    <w:rsid w:val="002D42AC"/>
    <w:rsid w:val="002E3249"/>
    <w:rsid w:val="002E39A3"/>
    <w:rsid w:val="002E3AB3"/>
    <w:rsid w:val="002E4096"/>
    <w:rsid w:val="002E541B"/>
    <w:rsid w:val="002E7CBA"/>
    <w:rsid w:val="002F06AA"/>
    <w:rsid w:val="002F0BBC"/>
    <w:rsid w:val="002F534D"/>
    <w:rsid w:val="002F68A2"/>
    <w:rsid w:val="002F7482"/>
    <w:rsid w:val="00301155"/>
    <w:rsid w:val="0030245A"/>
    <w:rsid w:val="00305154"/>
    <w:rsid w:val="003062AD"/>
    <w:rsid w:val="0031139B"/>
    <w:rsid w:val="003127DA"/>
    <w:rsid w:val="003141C8"/>
    <w:rsid w:val="00316B83"/>
    <w:rsid w:val="00321074"/>
    <w:rsid w:val="003210FB"/>
    <w:rsid w:val="0032330D"/>
    <w:rsid w:val="003239BE"/>
    <w:rsid w:val="00325AC5"/>
    <w:rsid w:val="00327D7A"/>
    <w:rsid w:val="00330322"/>
    <w:rsid w:val="00333426"/>
    <w:rsid w:val="00333A1B"/>
    <w:rsid w:val="00335339"/>
    <w:rsid w:val="00335941"/>
    <w:rsid w:val="003359D8"/>
    <w:rsid w:val="00336989"/>
    <w:rsid w:val="00336A76"/>
    <w:rsid w:val="00337BD2"/>
    <w:rsid w:val="003400DC"/>
    <w:rsid w:val="0034154C"/>
    <w:rsid w:val="00347719"/>
    <w:rsid w:val="003514EE"/>
    <w:rsid w:val="00351B75"/>
    <w:rsid w:val="00363671"/>
    <w:rsid w:val="00364EE3"/>
    <w:rsid w:val="003668DA"/>
    <w:rsid w:val="00367A93"/>
    <w:rsid w:val="003722B9"/>
    <w:rsid w:val="003757E4"/>
    <w:rsid w:val="00375834"/>
    <w:rsid w:val="00375D0E"/>
    <w:rsid w:val="003771E2"/>
    <w:rsid w:val="0037791F"/>
    <w:rsid w:val="00380D67"/>
    <w:rsid w:val="0038352C"/>
    <w:rsid w:val="00385C01"/>
    <w:rsid w:val="003871E9"/>
    <w:rsid w:val="0039090B"/>
    <w:rsid w:val="00396082"/>
    <w:rsid w:val="0039616D"/>
    <w:rsid w:val="00396A4E"/>
    <w:rsid w:val="003A033E"/>
    <w:rsid w:val="003A2D7F"/>
    <w:rsid w:val="003A396E"/>
    <w:rsid w:val="003A5A34"/>
    <w:rsid w:val="003B02F8"/>
    <w:rsid w:val="003B2CBD"/>
    <w:rsid w:val="003B4BF5"/>
    <w:rsid w:val="003C0EFA"/>
    <w:rsid w:val="003D0FAA"/>
    <w:rsid w:val="003D1066"/>
    <w:rsid w:val="003D4FCF"/>
    <w:rsid w:val="003D74B6"/>
    <w:rsid w:val="003E0D7F"/>
    <w:rsid w:val="003E2E57"/>
    <w:rsid w:val="003F0105"/>
    <w:rsid w:val="003F1A56"/>
    <w:rsid w:val="003F70F2"/>
    <w:rsid w:val="003F711B"/>
    <w:rsid w:val="004000FE"/>
    <w:rsid w:val="004007B2"/>
    <w:rsid w:val="0040593D"/>
    <w:rsid w:val="00407AD4"/>
    <w:rsid w:val="00410AF1"/>
    <w:rsid w:val="004165DE"/>
    <w:rsid w:val="00420B22"/>
    <w:rsid w:val="004212A5"/>
    <w:rsid w:val="00421DB9"/>
    <w:rsid w:val="00425692"/>
    <w:rsid w:val="00427E73"/>
    <w:rsid w:val="004303AA"/>
    <w:rsid w:val="00433966"/>
    <w:rsid w:val="004368D8"/>
    <w:rsid w:val="004378C7"/>
    <w:rsid w:val="004407FC"/>
    <w:rsid w:val="0044096D"/>
    <w:rsid w:val="00443DA6"/>
    <w:rsid w:val="004519B6"/>
    <w:rsid w:val="00452D49"/>
    <w:rsid w:val="00452E96"/>
    <w:rsid w:val="004607F4"/>
    <w:rsid w:val="00460FBD"/>
    <w:rsid w:val="00461CAD"/>
    <w:rsid w:val="00465C37"/>
    <w:rsid w:val="00466CA6"/>
    <w:rsid w:val="00470BD2"/>
    <w:rsid w:val="004712E7"/>
    <w:rsid w:val="004714DD"/>
    <w:rsid w:val="00471940"/>
    <w:rsid w:val="00481775"/>
    <w:rsid w:val="00482FCC"/>
    <w:rsid w:val="004848BA"/>
    <w:rsid w:val="00484FC6"/>
    <w:rsid w:val="0048611F"/>
    <w:rsid w:val="00486DBB"/>
    <w:rsid w:val="00491992"/>
    <w:rsid w:val="0049364E"/>
    <w:rsid w:val="00494FD7"/>
    <w:rsid w:val="0049575F"/>
    <w:rsid w:val="0049577D"/>
    <w:rsid w:val="00495868"/>
    <w:rsid w:val="004A039B"/>
    <w:rsid w:val="004A0479"/>
    <w:rsid w:val="004A219D"/>
    <w:rsid w:val="004A41E9"/>
    <w:rsid w:val="004A60C5"/>
    <w:rsid w:val="004A7F46"/>
    <w:rsid w:val="004B0FDB"/>
    <w:rsid w:val="004B2EB2"/>
    <w:rsid w:val="004B3DDC"/>
    <w:rsid w:val="004B6A97"/>
    <w:rsid w:val="004B7214"/>
    <w:rsid w:val="004C1329"/>
    <w:rsid w:val="004C2E9B"/>
    <w:rsid w:val="004C3880"/>
    <w:rsid w:val="004C442B"/>
    <w:rsid w:val="004C575A"/>
    <w:rsid w:val="004C7500"/>
    <w:rsid w:val="004D0F2F"/>
    <w:rsid w:val="004D179F"/>
    <w:rsid w:val="004D21CD"/>
    <w:rsid w:val="004D5349"/>
    <w:rsid w:val="004D5B31"/>
    <w:rsid w:val="004D5F14"/>
    <w:rsid w:val="004D606F"/>
    <w:rsid w:val="004E222C"/>
    <w:rsid w:val="004E2BF5"/>
    <w:rsid w:val="004E5C94"/>
    <w:rsid w:val="004E6EBE"/>
    <w:rsid w:val="004F1BCC"/>
    <w:rsid w:val="004F289A"/>
    <w:rsid w:val="004F45D5"/>
    <w:rsid w:val="004F636E"/>
    <w:rsid w:val="00500294"/>
    <w:rsid w:val="00501AEF"/>
    <w:rsid w:val="00503C04"/>
    <w:rsid w:val="00507FB3"/>
    <w:rsid w:val="00513D6E"/>
    <w:rsid w:val="00513F66"/>
    <w:rsid w:val="005161DB"/>
    <w:rsid w:val="0051679B"/>
    <w:rsid w:val="00516C61"/>
    <w:rsid w:val="00521543"/>
    <w:rsid w:val="00523D77"/>
    <w:rsid w:val="00526764"/>
    <w:rsid w:val="00526C93"/>
    <w:rsid w:val="00527C36"/>
    <w:rsid w:val="00530B4B"/>
    <w:rsid w:val="00532631"/>
    <w:rsid w:val="00535EA2"/>
    <w:rsid w:val="00536A91"/>
    <w:rsid w:val="00537410"/>
    <w:rsid w:val="00537C85"/>
    <w:rsid w:val="00540A95"/>
    <w:rsid w:val="00541B68"/>
    <w:rsid w:val="005424D7"/>
    <w:rsid w:val="00542DE9"/>
    <w:rsid w:val="00543724"/>
    <w:rsid w:val="00543872"/>
    <w:rsid w:val="00543CAB"/>
    <w:rsid w:val="00543F57"/>
    <w:rsid w:val="0054591C"/>
    <w:rsid w:val="00547972"/>
    <w:rsid w:val="00550787"/>
    <w:rsid w:val="00550ABF"/>
    <w:rsid w:val="00551F69"/>
    <w:rsid w:val="00554B1D"/>
    <w:rsid w:val="0055630A"/>
    <w:rsid w:val="00557988"/>
    <w:rsid w:val="0056080A"/>
    <w:rsid w:val="00562702"/>
    <w:rsid w:val="0056283B"/>
    <w:rsid w:val="00562E7B"/>
    <w:rsid w:val="005667D1"/>
    <w:rsid w:val="00571FF9"/>
    <w:rsid w:val="00574573"/>
    <w:rsid w:val="00574AAC"/>
    <w:rsid w:val="00574D84"/>
    <w:rsid w:val="0057793A"/>
    <w:rsid w:val="005818BC"/>
    <w:rsid w:val="00581FD9"/>
    <w:rsid w:val="00582532"/>
    <w:rsid w:val="00584742"/>
    <w:rsid w:val="00587481"/>
    <w:rsid w:val="005911DD"/>
    <w:rsid w:val="00591832"/>
    <w:rsid w:val="00592632"/>
    <w:rsid w:val="00592841"/>
    <w:rsid w:val="005943C6"/>
    <w:rsid w:val="0059642A"/>
    <w:rsid w:val="00596EEB"/>
    <w:rsid w:val="00597339"/>
    <w:rsid w:val="00597BDD"/>
    <w:rsid w:val="005A08AE"/>
    <w:rsid w:val="005A1C7E"/>
    <w:rsid w:val="005A5480"/>
    <w:rsid w:val="005A7EB9"/>
    <w:rsid w:val="005B4DEC"/>
    <w:rsid w:val="005B5CD0"/>
    <w:rsid w:val="005B6FD0"/>
    <w:rsid w:val="005C6148"/>
    <w:rsid w:val="005C6570"/>
    <w:rsid w:val="005D05F7"/>
    <w:rsid w:val="005D161E"/>
    <w:rsid w:val="005D4FBB"/>
    <w:rsid w:val="005D682F"/>
    <w:rsid w:val="005E3592"/>
    <w:rsid w:val="005E46D2"/>
    <w:rsid w:val="005E74A9"/>
    <w:rsid w:val="005F60CA"/>
    <w:rsid w:val="005F64F0"/>
    <w:rsid w:val="005F712D"/>
    <w:rsid w:val="00602475"/>
    <w:rsid w:val="00602616"/>
    <w:rsid w:val="00603C89"/>
    <w:rsid w:val="006044D5"/>
    <w:rsid w:val="006051C4"/>
    <w:rsid w:val="00605680"/>
    <w:rsid w:val="0060750F"/>
    <w:rsid w:val="0060767A"/>
    <w:rsid w:val="0061133B"/>
    <w:rsid w:val="00614396"/>
    <w:rsid w:val="006144B1"/>
    <w:rsid w:val="006149A8"/>
    <w:rsid w:val="00616CA2"/>
    <w:rsid w:val="006201A2"/>
    <w:rsid w:val="00621CAF"/>
    <w:rsid w:val="00622FDC"/>
    <w:rsid w:val="00625020"/>
    <w:rsid w:val="00630260"/>
    <w:rsid w:val="006304C2"/>
    <w:rsid w:val="006315A3"/>
    <w:rsid w:val="00631A13"/>
    <w:rsid w:val="006320C0"/>
    <w:rsid w:val="00632704"/>
    <w:rsid w:val="00632AF7"/>
    <w:rsid w:val="00633EB3"/>
    <w:rsid w:val="00634709"/>
    <w:rsid w:val="00635DEE"/>
    <w:rsid w:val="006368C5"/>
    <w:rsid w:val="006369AD"/>
    <w:rsid w:val="0063739F"/>
    <w:rsid w:val="00640857"/>
    <w:rsid w:val="00642493"/>
    <w:rsid w:val="00642E05"/>
    <w:rsid w:val="00642F26"/>
    <w:rsid w:val="0064360F"/>
    <w:rsid w:val="00643EFA"/>
    <w:rsid w:val="00645850"/>
    <w:rsid w:val="0064686D"/>
    <w:rsid w:val="006513D1"/>
    <w:rsid w:val="00651C2B"/>
    <w:rsid w:val="00652553"/>
    <w:rsid w:val="0065274C"/>
    <w:rsid w:val="006562E0"/>
    <w:rsid w:val="00657051"/>
    <w:rsid w:val="00662C23"/>
    <w:rsid w:val="0066491F"/>
    <w:rsid w:val="00664F7B"/>
    <w:rsid w:val="00666A91"/>
    <w:rsid w:val="006704EE"/>
    <w:rsid w:val="0068083D"/>
    <w:rsid w:val="006822FA"/>
    <w:rsid w:val="006854F3"/>
    <w:rsid w:val="00686D14"/>
    <w:rsid w:val="00687ED7"/>
    <w:rsid w:val="00693B4C"/>
    <w:rsid w:val="0069453E"/>
    <w:rsid w:val="006A7D20"/>
    <w:rsid w:val="006B1368"/>
    <w:rsid w:val="006B27C5"/>
    <w:rsid w:val="006B3473"/>
    <w:rsid w:val="006B5778"/>
    <w:rsid w:val="006B61C1"/>
    <w:rsid w:val="006C00B0"/>
    <w:rsid w:val="006C055A"/>
    <w:rsid w:val="006C0CDC"/>
    <w:rsid w:val="006C144C"/>
    <w:rsid w:val="006C1669"/>
    <w:rsid w:val="006C1863"/>
    <w:rsid w:val="006C5827"/>
    <w:rsid w:val="006C649D"/>
    <w:rsid w:val="006D2D93"/>
    <w:rsid w:val="006D3843"/>
    <w:rsid w:val="006E0F4E"/>
    <w:rsid w:val="006E354E"/>
    <w:rsid w:val="006E5648"/>
    <w:rsid w:val="006E6B42"/>
    <w:rsid w:val="006E713C"/>
    <w:rsid w:val="006E7E71"/>
    <w:rsid w:val="006F0345"/>
    <w:rsid w:val="006F0469"/>
    <w:rsid w:val="006F60D1"/>
    <w:rsid w:val="006F7BA6"/>
    <w:rsid w:val="006F7CED"/>
    <w:rsid w:val="0070207C"/>
    <w:rsid w:val="007023CA"/>
    <w:rsid w:val="00703409"/>
    <w:rsid w:val="007040B6"/>
    <w:rsid w:val="00705076"/>
    <w:rsid w:val="00706DD2"/>
    <w:rsid w:val="00711147"/>
    <w:rsid w:val="00711FB3"/>
    <w:rsid w:val="0071668C"/>
    <w:rsid w:val="0072377C"/>
    <w:rsid w:val="0072543E"/>
    <w:rsid w:val="007254A0"/>
    <w:rsid w:val="00727162"/>
    <w:rsid w:val="007277E3"/>
    <w:rsid w:val="0073126D"/>
    <w:rsid w:val="00731A17"/>
    <w:rsid w:val="00732B0E"/>
    <w:rsid w:val="00732B81"/>
    <w:rsid w:val="00732D76"/>
    <w:rsid w:val="00734458"/>
    <w:rsid w:val="00735A38"/>
    <w:rsid w:val="007371AB"/>
    <w:rsid w:val="007419CF"/>
    <w:rsid w:val="00742A7A"/>
    <w:rsid w:val="0074487E"/>
    <w:rsid w:val="00746273"/>
    <w:rsid w:val="00746CAE"/>
    <w:rsid w:val="00747EBD"/>
    <w:rsid w:val="0075029E"/>
    <w:rsid w:val="0075237B"/>
    <w:rsid w:val="00754E65"/>
    <w:rsid w:val="00756062"/>
    <w:rsid w:val="00756FA9"/>
    <w:rsid w:val="00760BEF"/>
    <w:rsid w:val="0076127A"/>
    <w:rsid w:val="0076326D"/>
    <w:rsid w:val="0076361B"/>
    <w:rsid w:val="00763A45"/>
    <w:rsid w:val="007650F5"/>
    <w:rsid w:val="007652CB"/>
    <w:rsid w:val="00771BB8"/>
    <w:rsid w:val="00771F4F"/>
    <w:rsid w:val="007721BF"/>
    <w:rsid w:val="0077458E"/>
    <w:rsid w:val="00774E70"/>
    <w:rsid w:val="00776FFA"/>
    <w:rsid w:val="00780035"/>
    <w:rsid w:val="00784279"/>
    <w:rsid w:val="00784327"/>
    <w:rsid w:val="00786B39"/>
    <w:rsid w:val="00786EF3"/>
    <w:rsid w:val="00787D98"/>
    <w:rsid w:val="00790ED9"/>
    <w:rsid w:val="0079194C"/>
    <w:rsid w:val="00794E5B"/>
    <w:rsid w:val="00796CEE"/>
    <w:rsid w:val="007978AE"/>
    <w:rsid w:val="00797FDE"/>
    <w:rsid w:val="007A3524"/>
    <w:rsid w:val="007A3C2F"/>
    <w:rsid w:val="007A4B28"/>
    <w:rsid w:val="007A6304"/>
    <w:rsid w:val="007A7E70"/>
    <w:rsid w:val="007B0A9B"/>
    <w:rsid w:val="007B0D94"/>
    <w:rsid w:val="007B2D50"/>
    <w:rsid w:val="007B5350"/>
    <w:rsid w:val="007C0B2A"/>
    <w:rsid w:val="007C5160"/>
    <w:rsid w:val="007D06C7"/>
    <w:rsid w:val="007D18DE"/>
    <w:rsid w:val="007D1957"/>
    <w:rsid w:val="007D415A"/>
    <w:rsid w:val="007D5CB4"/>
    <w:rsid w:val="007D6F53"/>
    <w:rsid w:val="007E0460"/>
    <w:rsid w:val="007E3459"/>
    <w:rsid w:val="007E632D"/>
    <w:rsid w:val="007F0858"/>
    <w:rsid w:val="007F0876"/>
    <w:rsid w:val="007F34B1"/>
    <w:rsid w:val="007F6C97"/>
    <w:rsid w:val="007F78C2"/>
    <w:rsid w:val="00801778"/>
    <w:rsid w:val="00804C5E"/>
    <w:rsid w:val="00807940"/>
    <w:rsid w:val="00810972"/>
    <w:rsid w:val="0081122A"/>
    <w:rsid w:val="0081196E"/>
    <w:rsid w:val="00814BE6"/>
    <w:rsid w:val="008200E1"/>
    <w:rsid w:val="008249B1"/>
    <w:rsid w:val="00824CE1"/>
    <w:rsid w:val="00830B11"/>
    <w:rsid w:val="00832D99"/>
    <w:rsid w:val="00833373"/>
    <w:rsid w:val="00834F3F"/>
    <w:rsid w:val="00835B0B"/>
    <w:rsid w:val="00840F59"/>
    <w:rsid w:val="00841B44"/>
    <w:rsid w:val="00843302"/>
    <w:rsid w:val="00843E1D"/>
    <w:rsid w:val="008441CC"/>
    <w:rsid w:val="00844DF7"/>
    <w:rsid w:val="008458C8"/>
    <w:rsid w:val="0084639C"/>
    <w:rsid w:val="0085221C"/>
    <w:rsid w:val="0085281F"/>
    <w:rsid w:val="00853B4E"/>
    <w:rsid w:val="00856665"/>
    <w:rsid w:val="0085734C"/>
    <w:rsid w:val="008577F6"/>
    <w:rsid w:val="008579FC"/>
    <w:rsid w:val="00857D8A"/>
    <w:rsid w:val="00862269"/>
    <w:rsid w:val="00863501"/>
    <w:rsid w:val="00865145"/>
    <w:rsid w:val="00865D15"/>
    <w:rsid w:val="00867E1C"/>
    <w:rsid w:val="00870017"/>
    <w:rsid w:val="008822E5"/>
    <w:rsid w:val="00882473"/>
    <w:rsid w:val="00883CC4"/>
    <w:rsid w:val="008849F4"/>
    <w:rsid w:val="00886881"/>
    <w:rsid w:val="008928FB"/>
    <w:rsid w:val="0089690A"/>
    <w:rsid w:val="00897C45"/>
    <w:rsid w:val="008A2609"/>
    <w:rsid w:val="008A3427"/>
    <w:rsid w:val="008A3A66"/>
    <w:rsid w:val="008B52FA"/>
    <w:rsid w:val="008B6C1A"/>
    <w:rsid w:val="008B6E4E"/>
    <w:rsid w:val="008C2769"/>
    <w:rsid w:val="008C2FAE"/>
    <w:rsid w:val="008D07FD"/>
    <w:rsid w:val="008D2891"/>
    <w:rsid w:val="008D331E"/>
    <w:rsid w:val="008D3D1C"/>
    <w:rsid w:val="008D57E8"/>
    <w:rsid w:val="008D58F3"/>
    <w:rsid w:val="008D5C3E"/>
    <w:rsid w:val="008D6E0C"/>
    <w:rsid w:val="008E2A76"/>
    <w:rsid w:val="008E3CDA"/>
    <w:rsid w:val="008E7456"/>
    <w:rsid w:val="008E7B36"/>
    <w:rsid w:val="008F1D13"/>
    <w:rsid w:val="008F23FC"/>
    <w:rsid w:val="009010B5"/>
    <w:rsid w:val="00901F1F"/>
    <w:rsid w:val="0090347A"/>
    <w:rsid w:val="00904EB5"/>
    <w:rsid w:val="009052E4"/>
    <w:rsid w:val="009054F9"/>
    <w:rsid w:val="0090753C"/>
    <w:rsid w:val="00911410"/>
    <w:rsid w:val="009114C9"/>
    <w:rsid w:val="00913373"/>
    <w:rsid w:val="009135B2"/>
    <w:rsid w:val="00913E7F"/>
    <w:rsid w:val="00915303"/>
    <w:rsid w:val="0092680C"/>
    <w:rsid w:val="00927340"/>
    <w:rsid w:val="009319C0"/>
    <w:rsid w:val="00931D24"/>
    <w:rsid w:val="00933DEE"/>
    <w:rsid w:val="00933F09"/>
    <w:rsid w:val="009344CF"/>
    <w:rsid w:val="00935A5B"/>
    <w:rsid w:val="0093619F"/>
    <w:rsid w:val="00937886"/>
    <w:rsid w:val="009378E2"/>
    <w:rsid w:val="009427E5"/>
    <w:rsid w:val="00942853"/>
    <w:rsid w:val="00945246"/>
    <w:rsid w:val="009454B7"/>
    <w:rsid w:val="009519BE"/>
    <w:rsid w:val="0095213A"/>
    <w:rsid w:val="00952238"/>
    <w:rsid w:val="009525CB"/>
    <w:rsid w:val="00952B63"/>
    <w:rsid w:val="00955032"/>
    <w:rsid w:val="009568A7"/>
    <w:rsid w:val="009613D8"/>
    <w:rsid w:val="00961618"/>
    <w:rsid w:val="00962D9B"/>
    <w:rsid w:val="00967A7C"/>
    <w:rsid w:val="0097108F"/>
    <w:rsid w:val="00971F77"/>
    <w:rsid w:val="00972A9B"/>
    <w:rsid w:val="0097384E"/>
    <w:rsid w:val="00974275"/>
    <w:rsid w:val="009746FC"/>
    <w:rsid w:val="0098029F"/>
    <w:rsid w:val="009804FC"/>
    <w:rsid w:val="0098474B"/>
    <w:rsid w:val="00986522"/>
    <w:rsid w:val="009916EF"/>
    <w:rsid w:val="009919D4"/>
    <w:rsid w:val="00991E55"/>
    <w:rsid w:val="0099425F"/>
    <w:rsid w:val="00995CBA"/>
    <w:rsid w:val="0099678C"/>
    <w:rsid w:val="00997689"/>
    <w:rsid w:val="00997C52"/>
    <w:rsid w:val="009A01B9"/>
    <w:rsid w:val="009A252B"/>
    <w:rsid w:val="009A6099"/>
    <w:rsid w:val="009A693E"/>
    <w:rsid w:val="009A6FFD"/>
    <w:rsid w:val="009B0C96"/>
    <w:rsid w:val="009B1851"/>
    <w:rsid w:val="009B272B"/>
    <w:rsid w:val="009B3027"/>
    <w:rsid w:val="009B555A"/>
    <w:rsid w:val="009B614B"/>
    <w:rsid w:val="009C0C5C"/>
    <w:rsid w:val="009C0DDB"/>
    <w:rsid w:val="009C222B"/>
    <w:rsid w:val="009C600C"/>
    <w:rsid w:val="009C60F7"/>
    <w:rsid w:val="009C67A8"/>
    <w:rsid w:val="009D0B5C"/>
    <w:rsid w:val="009D18CD"/>
    <w:rsid w:val="009D201B"/>
    <w:rsid w:val="009D5D9C"/>
    <w:rsid w:val="009D7028"/>
    <w:rsid w:val="009D7905"/>
    <w:rsid w:val="009E2171"/>
    <w:rsid w:val="009E363A"/>
    <w:rsid w:val="009E537F"/>
    <w:rsid w:val="009E5BCA"/>
    <w:rsid w:val="009E78D8"/>
    <w:rsid w:val="009F1B31"/>
    <w:rsid w:val="009F43EB"/>
    <w:rsid w:val="009F5157"/>
    <w:rsid w:val="009F6AD9"/>
    <w:rsid w:val="009F7378"/>
    <w:rsid w:val="00A02DA9"/>
    <w:rsid w:val="00A037AB"/>
    <w:rsid w:val="00A04CC5"/>
    <w:rsid w:val="00A06F53"/>
    <w:rsid w:val="00A12B05"/>
    <w:rsid w:val="00A132BE"/>
    <w:rsid w:val="00A15841"/>
    <w:rsid w:val="00A26A74"/>
    <w:rsid w:val="00A27A76"/>
    <w:rsid w:val="00A32204"/>
    <w:rsid w:val="00A326F4"/>
    <w:rsid w:val="00A35A36"/>
    <w:rsid w:val="00A36ED7"/>
    <w:rsid w:val="00A4268F"/>
    <w:rsid w:val="00A45E6C"/>
    <w:rsid w:val="00A45FB5"/>
    <w:rsid w:val="00A51488"/>
    <w:rsid w:val="00A5451D"/>
    <w:rsid w:val="00A55C83"/>
    <w:rsid w:val="00A5617F"/>
    <w:rsid w:val="00A564F8"/>
    <w:rsid w:val="00A57815"/>
    <w:rsid w:val="00A60371"/>
    <w:rsid w:val="00A6174D"/>
    <w:rsid w:val="00A62F82"/>
    <w:rsid w:val="00A64555"/>
    <w:rsid w:val="00A64B1B"/>
    <w:rsid w:val="00A658C7"/>
    <w:rsid w:val="00A70CDC"/>
    <w:rsid w:val="00A7133D"/>
    <w:rsid w:val="00A73A08"/>
    <w:rsid w:val="00A73AD1"/>
    <w:rsid w:val="00A76251"/>
    <w:rsid w:val="00A76D18"/>
    <w:rsid w:val="00A77B06"/>
    <w:rsid w:val="00A84960"/>
    <w:rsid w:val="00A84CE3"/>
    <w:rsid w:val="00A84DB7"/>
    <w:rsid w:val="00A84E81"/>
    <w:rsid w:val="00A86555"/>
    <w:rsid w:val="00A87DBB"/>
    <w:rsid w:val="00A9447D"/>
    <w:rsid w:val="00A9717F"/>
    <w:rsid w:val="00AA0E6D"/>
    <w:rsid w:val="00AA26E3"/>
    <w:rsid w:val="00AA402F"/>
    <w:rsid w:val="00AA43EF"/>
    <w:rsid w:val="00AA666C"/>
    <w:rsid w:val="00AB1032"/>
    <w:rsid w:val="00AB3D87"/>
    <w:rsid w:val="00AB601A"/>
    <w:rsid w:val="00AB6696"/>
    <w:rsid w:val="00AC0052"/>
    <w:rsid w:val="00AC00C8"/>
    <w:rsid w:val="00AC2D5B"/>
    <w:rsid w:val="00AC321A"/>
    <w:rsid w:val="00AC4630"/>
    <w:rsid w:val="00AC6A31"/>
    <w:rsid w:val="00AD0404"/>
    <w:rsid w:val="00AD10B5"/>
    <w:rsid w:val="00AD138A"/>
    <w:rsid w:val="00AD36B2"/>
    <w:rsid w:val="00AD7AE5"/>
    <w:rsid w:val="00AE2DE1"/>
    <w:rsid w:val="00AF0722"/>
    <w:rsid w:val="00AF3845"/>
    <w:rsid w:val="00AF47AE"/>
    <w:rsid w:val="00AF6227"/>
    <w:rsid w:val="00AF7575"/>
    <w:rsid w:val="00AF7BA9"/>
    <w:rsid w:val="00AF7CA8"/>
    <w:rsid w:val="00B0166A"/>
    <w:rsid w:val="00B0249E"/>
    <w:rsid w:val="00B026B3"/>
    <w:rsid w:val="00B0306B"/>
    <w:rsid w:val="00B03BF9"/>
    <w:rsid w:val="00B043A7"/>
    <w:rsid w:val="00B11946"/>
    <w:rsid w:val="00B11A9B"/>
    <w:rsid w:val="00B124A3"/>
    <w:rsid w:val="00B140B2"/>
    <w:rsid w:val="00B16E4F"/>
    <w:rsid w:val="00B20BA0"/>
    <w:rsid w:val="00B20BFC"/>
    <w:rsid w:val="00B225B2"/>
    <w:rsid w:val="00B27E88"/>
    <w:rsid w:val="00B327F1"/>
    <w:rsid w:val="00B32ABB"/>
    <w:rsid w:val="00B3305E"/>
    <w:rsid w:val="00B33759"/>
    <w:rsid w:val="00B35899"/>
    <w:rsid w:val="00B41FD3"/>
    <w:rsid w:val="00B426D3"/>
    <w:rsid w:val="00B431DE"/>
    <w:rsid w:val="00B43A91"/>
    <w:rsid w:val="00B451BB"/>
    <w:rsid w:val="00B452C0"/>
    <w:rsid w:val="00B56332"/>
    <w:rsid w:val="00B57C3B"/>
    <w:rsid w:val="00B636B3"/>
    <w:rsid w:val="00B661B0"/>
    <w:rsid w:val="00B67102"/>
    <w:rsid w:val="00B70D03"/>
    <w:rsid w:val="00B71F06"/>
    <w:rsid w:val="00B7684B"/>
    <w:rsid w:val="00B803E7"/>
    <w:rsid w:val="00B82098"/>
    <w:rsid w:val="00B82E14"/>
    <w:rsid w:val="00B872F6"/>
    <w:rsid w:val="00B9282E"/>
    <w:rsid w:val="00B9330C"/>
    <w:rsid w:val="00B96871"/>
    <w:rsid w:val="00B97F73"/>
    <w:rsid w:val="00BA0356"/>
    <w:rsid w:val="00BA1E20"/>
    <w:rsid w:val="00BA3DC3"/>
    <w:rsid w:val="00BA4DDE"/>
    <w:rsid w:val="00BA68A9"/>
    <w:rsid w:val="00BA741D"/>
    <w:rsid w:val="00BB0DB4"/>
    <w:rsid w:val="00BB1883"/>
    <w:rsid w:val="00BB3AF1"/>
    <w:rsid w:val="00BB49D5"/>
    <w:rsid w:val="00BB6C6A"/>
    <w:rsid w:val="00BC3E90"/>
    <w:rsid w:val="00BC655F"/>
    <w:rsid w:val="00BD3717"/>
    <w:rsid w:val="00BD4A9C"/>
    <w:rsid w:val="00BD5EAD"/>
    <w:rsid w:val="00BE0AAB"/>
    <w:rsid w:val="00BE1E62"/>
    <w:rsid w:val="00BE3485"/>
    <w:rsid w:val="00BE6632"/>
    <w:rsid w:val="00BF3E1C"/>
    <w:rsid w:val="00BF7052"/>
    <w:rsid w:val="00C034B4"/>
    <w:rsid w:val="00C05FAB"/>
    <w:rsid w:val="00C1704D"/>
    <w:rsid w:val="00C173F8"/>
    <w:rsid w:val="00C20E5C"/>
    <w:rsid w:val="00C219C1"/>
    <w:rsid w:val="00C22430"/>
    <w:rsid w:val="00C245F4"/>
    <w:rsid w:val="00C25617"/>
    <w:rsid w:val="00C25D21"/>
    <w:rsid w:val="00C26499"/>
    <w:rsid w:val="00C26986"/>
    <w:rsid w:val="00C2702C"/>
    <w:rsid w:val="00C2765B"/>
    <w:rsid w:val="00C278E7"/>
    <w:rsid w:val="00C27D8C"/>
    <w:rsid w:val="00C33C8B"/>
    <w:rsid w:val="00C3438E"/>
    <w:rsid w:val="00C343DA"/>
    <w:rsid w:val="00C3546C"/>
    <w:rsid w:val="00C3555B"/>
    <w:rsid w:val="00C3557E"/>
    <w:rsid w:val="00C3674D"/>
    <w:rsid w:val="00C372A8"/>
    <w:rsid w:val="00C378BE"/>
    <w:rsid w:val="00C40368"/>
    <w:rsid w:val="00C460E1"/>
    <w:rsid w:val="00C4752E"/>
    <w:rsid w:val="00C51D2F"/>
    <w:rsid w:val="00C51DEB"/>
    <w:rsid w:val="00C52503"/>
    <w:rsid w:val="00C529A0"/>
    <w:rsid w:val="00C540E0"/>
    <w:rsid w:val="00C55150"/>
    <w:rsid w:val="00C565BB"/>
    <w:rsid w:val="00C573A1"/>
    <w:rsid w:val="00C57571"/>
    <w:rsid w:val="00C57621"/>
    <w:rsid w:val="00C613E9"/>
    <w:rsid w:val="00C66066"/>
    <w:rsid w:val="00C72351"/>
    <w:rsid w:val="00C7482A"/>
    <w:rsid w:val="00C74920"/>
    <w:rsid w:val="00C822D2"/>
    <w:rsid w:val="00C86024"/>
    <w:rsid w:val="00C86661"/>
    <w:rsid w:val="00C86E8E"/>
    <w:rsid w:val="00C8751F"/>
    <w:rsid w:val="00C90365"/>
    <w:rsid w:val="00C9495E"/>
    <w:rsid w:val="00C95ECA"/>
    <w:rsid w:val="00CA0842"/>
    <w:rsid w:val="00CA2399"/>
    <w:rsid w:val="00CA348A"/>
    <w:rsid w:val="00CA352D"/>
    <w:rsid w:val="00CA366B"/>
    <w:rsid w:val="00CA6658"/>
    <w:rsid w:val="00CA6F26"/>
    <w:rsid w:val="00CB2CE6"/>
    <w:rsid w:val="00CB35D9"/>
    <w:rsid w:val="00CB399B"/>
    <w:rsid w:val="00CB4412"/>
    <w:rsid w:val="00CB5C42"/>
    <w:rsid w:val="00CC4F54"/>
    <w:rsid w:val="00CC689D"/>
    <w:rsid w:val="00CD159A"/>
    <w:rsid w:val="00CD19BD"/>
    <w:rsid w:val="00CD3886"/>
    <w:rsid w:val="00CD5558"/>
    <w:rsid w:val="00CE050C"/>
    <w:rsid w:val="00CE07BC"/>
    <w:rsid w:val="00CE0AE1"/>
    <w:rsid w:val="00CE0B88"/>
    <w:rsid w:val="00CE3CEE"/>
    <w:rsid w:val="00CF08BB"/>
    <w:rsid w:val="00CF2134"/>
    <w:rsid w:val="00CF2459"/>
    <w:rsid w:val="00CF489F"/>
    <w:rsid w:val="00CF4B09"/>
    <w:rsid w:val="00CF4B38"/>
    <w:rsid w:val="00CF7EFC"/>
    <w:rsid w:val="00D005DA"/>
    <w:rsid w:val="00D02149"/>
    <w:rsid w:val="00D02895"/>
    <w:rsid w:val="00D030AD"/>
    <w:rsid w:val="00D07417"/>
    <w:rsid w:val="00D10386"/>
    <w:rsid w:val="00D10B61"/>
    <w:rsid w:val="00D1459A"/>
    <w:rsid w:val="00D15439"/>
    <w:rsid w:val="00D156FC"/>
    <w:rsid w:val="00D1788B"/>
    <w:rsid w:val="00D17E6E"/>
    <w:rsid w:val="00D221BB"/>
    <w:rsid w:val="00D231DB"/>
    <w:rsid w:val="00D30733"/>
    <w:rsid w:val="00D30E68"/>
    <w:rsid w:val="00D33430"/>
    <w:rsid w:val="00D4115E"/>
    <w:rsid w:val="00D459C8"/>
    <w:rsid w:val="00D47355"/>
    <w:rsid w:val="00D473FF"/>
    <w:rsid w:val="00D47B18"/>
    <w:rsid w:val="00D47E21"/>
    <w:rsid w:val="00D47E43"/>
    <w:rsid w:val="00D5069D"/>
    <w:rsid w:val="00D50C48"/>
    <w:rsid w:val="00D554AB"/>
    <w:rsid w:val="00D57397"/>
    <w:rsid w:val="00D57589"/>
    <w:rsid w:val="00D61996"/>
    <w:rsid w:val="00D61E23"/>
    <w:rsid w:val="00D62ED8"/>
    <w:rsid w:val="00D638A4"/>
    <w:rsid w:val="00D63C40"/>
    <w:rsid w:val="00D6459F"/>
    <w:rsid w:val="00D67539"/>
    <w:rsid w:val="00D71FEB"/>
    <w:rsid w:val="00D72F7F"/>
    <w:rsid w:val="00D75AE0"/>
    <w:rsid w:val="00D76935"/>
    <w:rsid w:val="00D77829"/>
    <w:rsid w:val="00D80D51"/>
    <w:rsid w:val="00D8674A"/>
    <w:rsid w:val="00D86D7C"/>
    <w:rsid w:val="00D87D9F"/>
    <w:rsid w:val="00D9415C"/>
    <w:rsid w:val="00D94590"/>
    <w:rsid w:val="00D96810"/>
    <w:rsid w:val="00D97D62"/>
    <w:rsid w:val="00DA24D2"/>
    <w:rsid w:val="00DA469E"/>
    <w:rsid w:val="00DA523E"/>
    <w:rsid w:val="00DA5D0F"/>
    <w:rsid w:val="00DA61AB"/>
    <w:rsid w:val="00DA6796"/>
    <w:rsid w:val="00DB03F7"/>
    <w:rsid w:val="00DB2D55"/>
    <w:rsid w:val="00DB4021"/>
    <w:rsid w:val="00DB4987"/>
    <w:rsid w:val="00DB51B6"/>
    <w:rsid w:val="00DB7675"/>
    <w:rsid w:val="00DC3375"/>
    <w:rsid w:val="00DC36B9"/>
    <w:rsid w:val="00DC54BA"/>
    <w:rsid w:val="00DD0869"/>
    <w:rsid w:val="00DD0F68"/>
    <w:rsid w:val="00DD11C6"/>
    <w:rsid w:val="00DD12FD"/>
    <w:rsid w:val="00DD1D5E"/>
    <w:rsid w:val="00DD1F80"/>
    <w:rsid w:val="00DD2BB2"/>
    <w:rsid w:val="00DD2E12"/>
    <w:rsid w:val="00DD5C42"/>
    <w:rsid w:val="00DD7AC2"/>
    <w:rsid w:val="00DE0567"/>
    <w:rsid w:val="00DE0955"/>
    <w:rsid w:val="00DE1D8D"/>
    <w:rsid w:val="00DE49FA"/>
    <w:rsid w:val="00DF3F7E"/>
    <w:rsid w:val="00DF4E3D"/>
    <w:rsid w:val="00DF62F4"/>
    <w:rsid w:val="00E0021E"/>
    <w:rsid w:val="00E0430F"/>
    <w:rsid w:val="00E04A81"/>
    <w:rsid w:val="00E05E7B"/>
    <w:rsid w:val="00E1178D"/>
    <w:rsid w:val="00E126F7"/>
    <w:rsid w:val="00E136E5"/>
    <w:rsid w:val="00E1409F"/>
    <w:rsid w:val="00E21D16"/>
    <w:rsid w:val="00E22965"/>
    <w:rsid w:val="00E2351D"/>
    <w:rsid w:val="00E25DCD"/>
    <w:rsid w:val="00E261B4"/>
    <w:rsid w:val="00E269E1"/>
    <w:rsid w:val="00E314F9"/>
    <w:rsid w:val="00E31EED"/>
    <w:rsid w:val="00E337D0"/>
    <w:rsid w:val="00E33D73"/>
    <w:rsid w:val="00E42F90"/>
    <w:rsid w:val="00E45F13"/>
    <w:rsid w:val="00E479C7"/>
    <w:rsid w:val="00E510BC"/>
    <w:rsid w:val="00E52BA4"/>
    <w:rsid w:val="00E530CC"/>
    <w:rsid w:val="00E61256"/>
    <w:rsid w:val="00E62D12"/>
    <w:rsid w:val="00E65BF8"/>
    <w:rsid w:val="00E66B3B"/>
    <w:rsid w:val="00E73CB2"/>
    <w:rsid w:val="00E746D7"/>
    <w:rsid w:val="00E75E18"/>
    <w:rsid w:val="00E80435"/>
    <w:rsid w:val="00E839BA"/>
    <w:rsid w:val="00E8428A"/>
    <w:rsid w:val="00E90D03"/>
    <w:rsid w:val="00E949A8"/>
    <w:rsid w:val="00E96364"/>
    <w:rsid w:val="00EA0F01"/>
    <w:rsid w:val="00EA1BE0"/>
    <w:rsid w:val="00EA5080"/>
    <w:rsid w:val="00EA59B8"/>
    <w:rsid w:val="00EA5A01"/>
    <w:rsid w:val="00EB009E"/>
    <w:rsid w:val="00EB5A79"/>
    <w:rsid w:val="00EB5E91"/>
    <w:rsid w:val="00EB77DB"/>
    <w:rsid w:val="00EC1D69"/>
    <w:rsid w:val="00EC2DF9"/>
    <w:rsid w:val="00EC4456"/>
    <w:rsid w:val="00EC6A5B"/>
    <w:rsid w:val="00EC6EC9"/>
    <w:rsid w:val="00ED13E2"/>
    <w:rsid w:val="00ED240B"/>
    <w:rsid w:val="00ED40AD"/>
    <w:rsid w:val="00ED423C"/>
    <w:rsid w:val="00ED60E9"/>
    <w:rsid w:val="00EE0BC4"/>
    <w:rsid w:val="00EE0F6C"/>
    <w:rsid w:val="00EE248B"/>
    <w:rsid w:val="00EE6E36"/>
    <w:rsid w:val="00EF1878"/>
    <w:rsid w:val="00EF19F5"/>
    <w:rsid w:val="00EF1AEA"/>
    <w:rsid w:val="00EF3667"/>
    <w:rsid w:val="00EF5E4D"/>
    <w:rsid w:val="00EF7136"/>
    <w:rsid w:val="00F016BC"/>
    <w:rsid w:val="00F01EA9"/>
    <w:rsid w:val="00F02122"/>
    <w:rsid w:val="00F03F53"/>
    <w:rsid w:val="00F03FA9"/>
    <w:rsid w:val="00F040F1"/>
    <w:rsid w:val="00F052A0"/>
    <w:rsid w:val="00F0660B"/>
    <w:rsid w:val="00F07D9D"/>
    <w:rsid w:val="00F11F49"/>
    <w:rsid w:val="00F123AE"/>
    <w:rsid w:val="00F13D0F"/>
    <w:rsid w:val="00F13F0C"/>
    <w:rsid w:val="00F1552A"/>
    <w:rsid w:val="00F16C91"/>
    <w:rsid w:val="00F25768"/>
    <w:rsid w:val="00F31564"/>
    <w:rsid w:val="00F32B93"/>
    <w:rsid w:val="00F37F4F"/>
    <w:rsid w:val="00F417C0"/>
    <w:rsid w:val="00F51185"/>
    <w:rsid w:val="00F52007"/>
    <w:rsid w:val="00F52CAB"/>
    <w:rsid w:val="00F54596"/>
    <w:rsid w:val="00F5551A"/>
    <w:rsid w:val="00F60160"/>
    <w:rsid w:val="00F626F3"/>
    <w:rsid w:val="00F644F2"/>
    <w:rsid w:val="00F65976"/>
    <w:rsid w:val="00F6698B"/>
    <w:rsid w:val="00F70129"/>
    <w:rsid w:val="00F7054A"/>
    <w:rsid w:val="00F70900"/>
    <w:rsid w:val="00F7174D"/>
    <w:rsid w:val="00F72593"/>
    <w:rsid w:val="00F72EF4"/>
    <w:rsid w:val="00F73331"/>
    <w:rsid w:val="00F800D9"/>
    <w:rsid w:val="00F87174"/>
    <w:rsid w:val="00F91D37"/>
    <w:rsid w:val="00F921E8"/>
    <w:rsid w:val="00F92E65"/>
    <w:rsid w:val="00F936AB"/>
    <w:rsid w:val="00F952DA"/>
    <w:rsid w:val="00F9610D"/>
    <w:rsid w:val="00FA4A45"/>
    <w:rsid w:val="00FA6D17"/>
    <w:rsid w:val="00FA7D4E"/>
    <w:rsid w:val="00FA7D74"/>
    <w:rsid w:val="00FB239D"/>
    <w:rsid w:val="00FB5828"/>
    <w:rsid w:val="00FB5AAB"/>
    <w:rsid w:val="00FB657F"/>
    <w:rsid w:val="00FB7DDF"/>
    <w:rsid w:val="00FC1048"/>
    <w:rsid w:val="00FC1A14"/>
    <w:rsid w:val="00FC5023"/>
    <w:rsid w:val="00FD161A"/>
    <w:rsid w:val="00FD2271"/>
    <w:rsid w:val="00FE26E9"/>
    <w:rsid w:val="00FE299B"/>
    <w:rsid w:val="00FE70E5"/>
    <w:rsid w:val="00FE7D09"/>
    <w:rsid w:val="00FF0895"/>
    <w:rsid w:val="00FF3430"/>
    <w:rsid w:val="00FF5529"/>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9153"/>
    <o:shapelayout v:ext="edit">
      <o:idmap v:ext="edit" data="1"/>
    </o:shapelayout>
  </w:shapeDefaults>
  <w:decimalSymbol w:val="."/>
  <w:listSeparator w:val=";"/>
  <w14:docId w14:val="78FC12A5"/>
  <w15:docId w15:val="{625B9FAF-FC3D-4FB7-9FC9-378546DAF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font1482"/>
        <w:sz w:val="22"/>
        <w:szCs w:val="22"/>
        <w:lang w:val="de-CH" w:eastAsia="en-US" w:bidi="ar-SA"/>
      </w:rPr>
    </w:rPrDefault>
    <w:pPrDefault>
      <w:pPr>
        <w:spacing w:after="200" w:line="24"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79" w:unhideWhenUsed="1" w:qFormat="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15"/>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semiHidden="1" w:uiPriority="21" w:unhideWhenUsed="1"/>
    <w:lsdException w:name="Subtle Reference" w:semiHidden="1" w:uiPriority="31"/>
    <w:lsdException w:name="Intense Reference" w:semiHidden="1" w:uiPriority="32" w:unhideWhenUsed="1"/>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D0404"/>
    <w:pPr>
      <w:spacing w:after="0" w:line="270" w:lineRule="atLeast"/>
    </w:pPr>
    <w:rPr>
      <w:rFonts w:cs="System"/>
      <w:bCs/>
      <w:spacing w:val="2"/>
      <w:sz w:val="21"/>
    </w:rPr>
  </w:style>
  <w:style w:type="paragraph" w:styleId="berschrift1">
    <w:name w:val="heading 1"/>
    <w:basedOn w:val="Standard"/>
    <w:next w:val="Standard"/>
    <w:link w:val="berschrift1Zchn"/>
    <w:qFormat/>
    <w:rsid w:val="006C00B0"/>
    <w:pPr>
      <w:keepNext/>
      <w:keepLines/>
      <w:numPr>
        <w:numId w:val="13"/>
      </w:numPr>
      <w:spacing w:before="540" w:after="270"/>
      <w:ind w:left="567" w:hanging="567"/>
      <w:outlineLvl w:val="0"/>
    </w:pPr>
    <w:rPr>
      <w:rFonts w:asciiTheme="majorHAnsi" w:eastAsiaTheme="majorEastAsia" w:hAnsiTheme="majorHAnsi" w:cstheme="majorBidi"/>
      <w:b/>
      <w:bCs w:val="0"/>
      <w:szCs w:val="21"/>
    </w:rPr>
  </w:style>
  <w:style w:type="paragraph" w:styleId="berschrift2">
    <w:name w:val="heading 2"/>
    <w:basedOn w:val="Standard"/>
    <w:next w:val="Standard"/>
    <w:link w:val="berschrift2Zchn"/>
    <w:unhideWhenUsed/>
    <w:qFormat/>
    <w:rsid w:val="00AD0404"/>
    <w:pPr>
      <w:keepNext/>
      <w:keepLines/>
      <w:spacing w:before="270" w:after="270"/>
      <w:outlineLvl w:val="1"/>
    </w:pPr>
    <w:rPr>
      <w:rFonts w:asciiTheme="majorHAnsi" w:eastAsiaTheme="majorEastAsia" w:hAnsiTheme="majorHAnsi" w:cstheme="majorBidi"/>
      <w:b/>
      <w:bCs w:val="0"/>
      <w:szCs w:val="21"/>
    </w:rPr>
  </w:style>
  <w:style w:type="paragraph" w:styleId="berschrift3">
    <w:name w:val="heading 3"/>
    <w:basedOn w:val="Standard"/>
    <w:next w:val="Standard"/>
    <w:link w:val="berschrift3Zchn"/>
    <w:qFormat/>
    <w:rsid w:val="00AD0404"/>
    <w:pPr>
      <w:keepNext/>
      <w:keepLines/>
      <w:spacing w:before="540" w:after="270"/>
      <w:outlineLvl w:val="2"/>
    </w:pPr>
    <w:rPr>
      <w:rFonts w:asciiTheme="majorHAnsi" w:eastAsiaTheme="majorEastAsia" w:hAnsiTheme="majorHAnsi" w:cstheme="majorBidi"/>
      <w:b/>
      <w:szCs w:val="24"/>
    </w:rPr>
  </w:style>
  <w:style w:type="paragraph" w:styleId="berschrift4">
    <w:name w:val="heading 4"/>
    <w:basedOn w:val="Standard"/>
    <w:next w:val="Standard"/>
    <w:link w:val="berschrift4Zchn"/>
    <w:qFormat/>
    <w:rsid w:val="00AD0404"/>
    <w:pPr>
      <w:keepNext/>
      <w:keepLines/>
      <w:spacing w:before="540" w:after="270"/>
      <w:outlineLvl w:val="3"/>
    </w:pPr>
    <w:rPr>
      <w:rFonts w:asciiTheme="majorHAnsi" w:eastAsiaTheme="majorEastAsia" w:hAnsiTheme="majorHAnsi" w:cstheme="majorBidi"/>
      <w:b/>
      <w:bCs w:val="0"/>
    </w:rPr>
  </w:style>
  <w:style w:type="paragraph" w:styleId="berschrift5">
    <w:name w:val="heading 5"/>
    <w:basedOn w:val="Standard"/>
    <w:next w:val="Standard"/>
    <w:link w:val="berschrift5Zchn"/>
    <w:rsid w:val="00AD0404"/>
    <w:pPr>
      <w:keepNext/>
      <w:keepLines/>
      <w:spacing w:before="540" w:after="270"/>
      <w:outlineLvl w:val="4"/>
    </w:pPr>
    <w:rPr>
      <w:rFonts w:asciiTheme="majorHAnsi" w:eastAsiaTheme="majorEastAsia" w:hAnsiTheme="majorHAnsi" w:cstheme="majorBidi"/>
      <w:b/>
      <w:bCs w:val="0"/>
    </w:rPr>
  </w:style>
  <w:style w:type="paragraph" w:styleId="berschrift6">
    <w:name w:val="heading 6"/>
    <w:basedOn w:val="Standard"/>
    <w:next w:val="Standard"/>
    <w:link w:val="berschrift6Zchn"/>
    <w:rsid w:val="00AD0404"/>
    <w:pPr>
      <w:keepNext/>
      <w:keepLines/>
      <w:spacing w:before="140"/>
      <w:outlineLvl w:val="5"/>
    </w:pPr>
    <w:rPr>
      <w:rFonts w:asciiTheme="majorHAnsi" w:eastAsiaTheme="majorEastAsia" w:hAnsiTheme="majorHAnsi" w:cstheme="majorBidi"/>
      <w:b/>
    </w:rPr>
  </w:style>
  <w:style w:type="paragraph" w:styleId="berschrift7">
    <w:name w:val="heading 7"/>
    <w:basedOn w:val="Standard"/>
    <w:next w:val="Standard"/>
    <w:link w:val="berschrift7Zchn"/>
    <w:rsid w:val="00AD0404"/>
    <w:pPr>
      <w:keepNext/>
      <w:keepLines/>
      <w:spacing w:before="140"/>
      <w:outlineLvl w:val="6"/>
    </w:pPr>
    <w:rPr>
      <w:rFonts w:asciiTheme="majorHAnsi" w:eastAsiaTheme="majorEastAsia" w:hAnsiTheme="majorHAnsi" w:cstheme="majorBidi"/>
      <w:b/>
      <w:iCs/>
    </w:rPr>
  </w:style>
  <w:style w:type="paragraph" w:styleId="berschrift8">
    <w:name w:val="heading 8"/>
    <w:basedOn w:val="Standard"/>
    <w:next w:val="Standard"/>
    <w:link w:val="berschrift8Zchn"/>
    <w:rsid w:val="00AD0404"/>
    <w:pPr>
      <w:keepNext/>
      <w:keepLines/>
      <w:spacing w:before="140"/>
      <w:outlineLvl w:val="7"/>
    </w:pPr>
    <w:rPr>
      <w:rFonts w:asciiTheme="majorHAnsi" w:eastAsiaTheme="majorEastAsia" w:hAnsiTheme="majorHAnsi" w:cstheme="majorBidi"/>
      <w:b/>
      <w:color w:val="272727" w:themeColor="text1" w:themeTint="D8"/>
      <w:sz w:val="17"/>
      <w:szCs w:val="21"/>
    </w:rPr>
  </w:style>
  <w:style w:type="paragraph" w:styleId="berschrift9">
    <w:name w:val="heading 9"/>
    <w:basedOn w:val="Standard"/>
    <w:next w:val="Standard"/>
    <w:link w:val="berschrift9Zchn"/>
    <w:rsid w:val="00AD0404"/>
    <w:pPr>
      <w:keepNext/>
      <w:keepLines/>
      <w:spacing w:before="140"/>
      <w:outlineLvl w:val="8"/>
    </w:pPr>
    <w:rPr>
      <w:rFonts w:asciiTheme="majorHAnsi" w:eastAsiaTheme="majorEastAsia" w:hAnsiTheme="majorHAnsi" w:cstheme="majorBidi"/>
      <w:b/>
      <w:iCs/>
      <w:color w:val="272727" w:themeColor="text1" w:themeTint="D8"/>
      <w:sz w:val="17"/>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6C00B0"/>
    <w:rPr>
      <w:rFonts w:asciiTheme="majorHAnsi" w:eastAsiaTheme="majorEastAsia" w:hAnsiTheme="majorHAnsi" w:cstheme="majorBidi"/>
      <w:b/>
      <w:spacing w:val="2"/>
      <w:sz w:val="21"/>
      <w:szCs w:val="21"/>
    </w:rPr>
  </w:style>
  <w:style w:type="character" w:customStyle="1" w:styleId="berschrift2Zchn">
    <w:name w:val="Überschrift 2 Zchn"/>
    <w:basedOn w:val="Absatz-Standardschriftart"/>
    <w:link w:val="berschrift2"/>
    <w:rsid w:val="00AD0404"/>
    <w:rPr>
      <w:rFonts w:asciiTheme="majorHAnsi" w:eastAsiaTheme="majorEastAsia" w:hAnsiTheme="majorHAnsi" w:cstheme="majorBidi"/>
      <w:b/>
      <w:spacing w:val="2"/>
      <w:sz w:val="21"/>
      <w:szCs w:val="21"/>
    </w:rPr>
  </w:style>
  <w:style w:type="character" w:customStyle="1" w:styleId="berschrift3Zchn">
    <w:name w:val="Überschrift 3 Zchn"/>
    <w:basedOn w:val="Absatz-Standardschriftart"/>
    <w:link w:val="berschrift3"/>
    <w:rsid w:val="00AD0404"/>
    <w:rPr>
      <w:rFonts w:asciiTheme="majorHAnsi" w:eastAsiaTheme="majorEastAsia" w:hAnsiTheme="majorHAnsi" w:cstheme="majorBidi"/>
      <w:b/>
      <w:bCs/>
      <w:spacing w:val="2"/>
      <w:sz w:val="21"/>
      <w:szCs w:val="24"/>
    </w:rPr>
  </w:style>
  <w:style w:type="character" w:customStyle="1" w:styleId="berschrift4Zchn">
    <w:name w:val="Überschrift 4 Zchn"/>
    <w:basedOn w:val="Absatz-Standardschriftart"/>
    <w:link w:val="berschrift4"/>
    <w:rsid w:val="00AD0404"/>
    <w:rPr>
      <w:rFonts w:asciiTheme="majorHAnsi" w:eastAsiaTheme="majorEastAsia" w:hAnsiTheme="majorHAnsi" w:cstheme="majorBidi"/>
      <w:b/>
      <w:spacing w:val="2"/>
      <w:sz w:val="21"/>
    </w:rPr>
  </w:style>
  <w:style w:type="character" w:customStyle="1" w:styleId="berschrift5Zchn">
    <w:name w:val="Überschrift 5 Zchn"/>
    <w:basedOn w:val="Absatz-Standardschriftart"/>
    <w:link w:val="berschrift5"/>
    <w:rsid w:val="00AD0404"/>
    <w:rPr>
      <w:rFonts w:asciiTheme="majorHAnsi" w:eastAsiaTheme="majorEastAsia" w:hAnsiTheme="majorHAnsi" w:cstheme="majorBidi"/>
      <w:b/>
      <w:spacing w:val="2"/>
      <w:sz w:val="21"/>
    </w:rPr>
  </w:style>
  <w:style w:type="character" w:customStyle="1" w:styleId="berschrift6Zchn">
    <w:name w:val="Überschrift 6 Zchn"/>
    <w:basedOn w:val="Absatz-Standardschriftart"/>
    <w:link w:val="berschrift6"/>
    <w:rsid w:val="00AD0404"/>
    <w:rPr>
      <w:rFonts w:asciiTheme="majorHAnsi" w:eastAsiaTheme="majorEastAsia" w:hAnsiTheme="majorHAnsi" w:cstheme="majorBidi"/>
      <w:b/>
      <w:bCs/>
      <w:spacing w:val="2"/>
      <w:sz w:val="21"/>
    </w:rPr>
  </w:style>
  <w:style w:type="character" w:customStyle="1" w:styleId="berschrift7Zchn">
    <w:name w:val="Überschrift 7 Zchn"/>
    <w:basedOn w:val="Absatz-Standardschriftart"/>
    <w:link w:val="berschrift7"/>
    <w:rsid w:val="00AD0404"/>
    <w:rPr>
      <w:rFonts w:asciiTheme="majorHAnsi" w:eastAsiaTheme="majorEastAsia" w:hAnsiTheme="majorHAnsi" w:cstheme="majorBidi"/>
      <w:b/>
      <w:bCs/>
      <w:iCs/>
      <w:spacing w:val="2"/>
      <w:sz w:val="21"/>
    </w:rPr>
  </w:style>
  <w:style w:type="character" w:customStyle="1" w:styleId="berschrift8Zchn">
    <w:name w:val="Überschrift 8 Zchn"/>
    <w:basedOn w:val="Absatz-Standardschriftart"/>
    <w:link w:val="berschrift8"/>
    <w:rsid w:val="00AD0404"/>
    <w:rPr>
      <w:rFonts w:asciiTheme="majorHAnsi" w:eastAsiaTheme="majorEastAsia" w:hAnsiTheme="majorHAnsi" w:cstheme="majorBidi"/>
      <w:b/>
      <w:bCs/>
      <w:color w:val="272727" w:themeColor="text1" w:themeTint="D8"/>
      <w:spacing w:val="2"/>
      <w:sz w:val="17"/>
      <w:szCs w:val="21"/>
    </w:rPr>
  </w:style>
  <w:style w:type="character" w:customStyle="1" w:styleId="berschrift9Zchn">
    <w:name w:val="Überschrift 9 Zchn"/>
    <w:basedOn w:val="Absatz-Standardschriftart"/>
    <w:link w:val="berschrift9"/>
    <w:rsid w:val="00AD0404"/>
    <w:rPr>
      <w:rFonts w:asciiTheme="majorHAnsi" w:eastAsiaTheme="majorEastAsia" w:hAnsiTheme="majorHAnsi" w:cstheme="majorBidi"/>
      <w:b/>
      <w:bCs/>
      <w:iCs/>
      <w:color w:val="272727" w:themeColor="text1" w:themeTint="D8"/>
      <w:spacing w:val="2"/>
      <w:sz w:val="17"/>
      <w:szCs w:val="21"/>
    </w:rPr>
  </w:style>
  <w:style w:type="character" w:styleId="Hyperlink">
    <w:name w:val="Hyperlink"/>
    <w:basedOn w:val="Absatz-Standardschriftart"/>
    <w:uiPriority w:val="99"/>
    <w:rsid w:val="00AD0404"/>
    <w:rPr>
      <w:color w:val="auto"/>
      <w:u w:val="single" w:color="B1B9BD" w:themeColor="background2"/>
    </w:rPr>
  </w:style>
  <w:style w:type="paragraph" w:styleId="Kopfzeile">
    <w:name w:val="header"/>
    <w:basedOn w:val="Standard"/>
    <w:link w:val="KopfzeileZchn"/>
    <w:uiPriority w:val="79"/>
    <w:qFormat/>
    <w:rsid w:val="00AD0404"/>
    <w:pPr>
      <w:tabs>
        <w:tab w:val="left" w:pos="5100"/>
        <w:tab w:val="right" w:pos="9967"/>
      </w:tabs>
      <w:spacing w:line="240" w:lineRule="auto"/>
    </w:pPr>
    <w:rPr>
      <w:noProof/>
      <w:sz w:val="17"/>
      <w:szCs w:val="17"/>
      <w:lang w:eastAsia="de-CH"/>
    </w:rPr>
  </w:style>
  <w:style w:type="character" w:customStyle="1" w:styleId="KopfzeileZchn">
    <w:name w:val="Kopfzeile Zchn"/>
    <w:basedOn w:val="Absatz-Standardschriftart"/>
    <w:link w:val="Kopfzeile"/>
    <w:uiPriority w:val="79"/>
    <w:rsid w:val="00AD0404"/>
    <w:rPr>
      <w:rFonts w:cs="System"/>
      <w:bCs/>
      <w:noProof/>
      <w:spacing w:val="2"/>
      <w:sz w:val="17"/>
      <w:szCs w:val="17"/>
      <w:lang w:eastAsia="de-CH"/>
    </w:rPr>
  </w:style>
  <w:style w:type="paragraph" w:styleId="Fuzeile">
    <w:name w:val="footer"/>
    <w:basedOn w:val="Standard"/>
    <w:link w:val="FuzeileZchn"/>
    <w:rsid w:val="00AD0404"/>
    <w:pPr>
      <w:tabs>
        <w:tab w:val="left" w:pos="2552"/>
        <w:tab w:val="left" w:pos="5103"/>
        <w:tab w:val="left" w:pos="7655"/>
        <w:tab w:val="right" w:pos="9979"/>
      </w:tabs>
      <w:spacing w:line="240" w:lineRule="auto"/>
    </w:pPr>
    <w:rPr>
      <w:sz w:val="13"/>
      <w:szCs w:val="13"/>
    </w:rPr>
  </w:style>
  <w:style w:type="character" w:customStyle="1" w:styleId="FuzeileZchn">
    <w:name w:val="Fußzeile Zchn"/>
    <w:basedOn w:val="Absatz-Standardschriftart"/>
    <w:link w:val="Fuzeile"/>
    <w:rsid w:val="00AD0404"/>
    <w:rPr>
      <w:rFonts w:cs="System"/>
      <w:bCs/>
      <w:spacing w:val="2"/>
      <w:sz w:val="13"/>
      <w:szCs w:val="13"/>
    </w:rPr>
  </w:style>
  <w:style w:type="paragraph" w:customStyle="1" w:styleId="EinfAbs">
    <w:name w:val="[Einf. Abs.]"/>
    <w:basedOn w:val="Standard"/>
    <w:uiPriority w:val="99"/>
    <w:semiHidden/>
    <w:rsid w:val="00AD0404"/>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de-DE"/>
    </w:rPr>
  </w:style>
  <w:style w:type="paragraph" w:styleId="Listenabsatz">
    <w:name w:val="List Paragraph"/>
    <w:basedOn w:val="Standard"/>
    <w:uiPriority w:val="34"/>
    <w:qFormat/>
    <w:rsid w:val="00AD0404"/>
    <w:pPr>
      <w:ind w:left="720"/>
      <w:contextualSpacing/>
    </w:pPr>
  </w:style>
  <w:style w:type="paragraph" w:styleId="Aufzhlungszeichen">
    <w:name w:val="List Bullet"/>
    <w:basedOn w:val="Listenabsatz"/>
    <w:uiPriority w:val="99"/>
    <w:semiHidden/>
    <w:rsid w:val="00AD0404"/>
    <w:pPr>
      <w:numPr>
        <w:numId w:val="7"/>
      </w:numPr>
    </w:pPr>
  </w:style>
  <w:style w:type="paragraph" w:styleId="Aufzhlungszeichen2">
    <w:name w:val="List Bullet 2"/>
    <w:basedOn w:val="Listenabsatz"/>
    <w:uiPriority w:val="99"/>
    <w:semiHidden/>
    <w:rsid w:val="00AD0404"/>
    <w:pPr>
      <w:numPr>
        <w:ilvl w:val="1"/>
        <w:numId w:val="7"/>
      </w:numPr>
    </w:pPr>
  </w:style>
  <w:style w:type="paragraph" w:styleId="Aufzhlungszeichen3">
    <w:name w:val="List Bullet 3"/>
    <w:basedOn w:val="Listenabsatz"/>
    <w:uiPriority w:val="99"/>
    <w:semiHidden/>
    <w:rsid w:val="00AD0404"/>
    <w:pPr>
      <w:numPr>
        <w:ilvl w:val="2"/>
        <w:numId w:val="7"/>
      </w:numPr>
    </w:pPr>
  </w:style>
  <w:style w:type="table" w:styleId="Tabellenraster">
    <w:name w:val="Table Grid"/>
    <w:basedOn w:val="NormaleTabelle"/>
    <w:rsid w:val="00AD04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aliases w:val="Titel/Titre"/>
    <w:basedOn w:val="Standard"/>
    <w:link w:val="TitelZchn"/>
    <w:uiPriority w:val="10"/>
    <w:qFormat/>
    <w:rsid w:val="00AD0404"/>
    <w:pPr>
      <w:spacing w:before="200" w:line="240" w:lineRule="auto"/>
      <w:contextualSpacing/>
    </w:pPr>
    <w:rPr>
      <w:rFonts w:asciiTheme="majorHAnsi" w:eastAsiaTheme="majorEastAsia" w:hAnsiTheme="majorHAnsi" w:cstheme="majorBidi"/>
      <w:spacing w:val="0"/>
      <w:kern w:val="28"/>
      <w:sz w:val="44"/>
      <w:szCs w:val="44"/>
    </w:rPr>
  </w:style>
  <w:style w:type="character" w:customStyle="1" w:styleId="TitelZchn">
    <w:name w:val="Titel Zchn"/>
    <w:aliases w:val="Titel/Titre Zchn"/>
    <w:basedOn w:val="Absatz-Standardschriftart"/>
    <w:link w:val="Titel"/>
    <w:uiPriority w:val="10"/>
    <w:rsid w:val="00AD0404"/>
    <w:rPr>
      <w:rFonts w:asciiTheme="majorHAnsi" w:eastAsiaTheme="majorEastAsia" w:hAnsiTheme="majorHAnsi" w:cstheme="majorBidi"/>
      <w:bCs/>
      <w:kern w:val="28"/>
      <w:sz w:val="44"/>
      <w:szCs w:val="44"/>
    </w:rPr>
  </w:style>
  <w:style w:type="paragraph" w:customStyle="1" w:styleId="Kontaktangaben">
    <w:name w:val="Kontaktangaben"/>
    <w:basedOn w:val="Standard"/>
    <w:semiHidden/>
    <w:rsid w:val="00AD0404"/>
    <w:pPr>
      <w:tabs>
        <w:tab w:val="left" w:pos="709"/>
      </w:tabs>
      <w:spacing w:line="220" w:lineRule="atLeast"/>
    </w:pPr>
    <w:rPr>
      <w:sz w:val="16"/>
      <w:szCs w:val="16"/>
    </w:rPr>
  </w:style>
  <w:style w:type="table" w:customStyle="1" w:styleId="Tabellenraster1">
    <w:name w:val="Tabellenraster1"/>
    <w:basedOn w:val="NormaleTabelle"/>
    <w:next w:val="Tabellenraster"/>
    <w:uiPriority w:val="59"/>
    <w:rsid w:val="00AD04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fzhlung1">
    <w:name w:val="Aufzählung 1"/>
    <w:basedOn w:val="Listenabsatz"/>
    <w:uiPriority w:val="2"/>
    <w:qFormat/>
    <w:rsid w:val="00AD0404"/>
    <w:pPr>
      <w:numPr>
        <w:numId w:val="6"/>
      </w:numPr>
    </w:pPr>
  </w:style>
  <w:style w:type="paragraph" w:customStyle="1" w:styleId="TitelNewsletter">
    <w:name w:val="Titel Newsletter"/>
    <w:basedOn w:val="Titel"/>
    <w:uiPriority w:val="13"/>
    <w:semiHidden/>
    <w:qFormat/>
    <w:rsid w:val="00AD0404"/>
    <w:pPr>
      <w:spacing w:before="0"/>
      <w:jc w:val="right"/>
    </w:pPr>
    <w:rPr>
      <w:color w:val="EA161F" w:themeColor="accent6"/>
    </w:rPr>
  </w:style>
  <w:style w:type="paragraph" w:customStyle="1" w:styleId="Traktandum-Titel1">
    <w:name w:val="Traktandum-Titel 1"/>
    <w:basedOn w:val="Aufzhlung1"/>
    <w:next w:val="Text85pt"/>
    <w:uiPriority w:val="18"/>
    <w:semiHidden/>
    <w:rsid w:val="00AD0404"/>
    <w:pPr>
      <w:numPr>
        <w:numId w:val="9"/>
      </w:numPr>
      <w:tabs>
        <w:tab w:val="left" w:pos="7938"/>
      </w:tabs>
      <w:spacing w:line="215" w:lineRule="atLeast"/>
    </w:pPr>
    <w:rPr>
      <w:rFonts w:asciiTheme="majorHAnsi" w:hAnsiTheme="majorHAnsi"/>
      <w:b/>
      <w:bCs w:val="0"/>
      <w:sz w:val="17"/>
      <w:szCs w:val="17"/>
    </w:rPr>
  </w:style>
  <w:style w:type="paragraph" w:customStyle="1" w:styleId="Text85pt">
    <w:name w:val="Text 8.5 pt"/>
    <w:basedOn w:val="Standard"/>
    <w:qFormat/>
    <w:rsid w:val="00AD0404"/>
    <w:pPr>
      <w:spacing w:line="215" w:lineRule="atLeast"/>
    </w:pPr>
    <w:rPr>
      <w:sz w:val="17"/>
    </w:rPr>
  </w:style>
  <w:style w:type="paragraph" w:customStyle="1" w:styleId="Anleitung">
    <w:name w:val="Anleitung"/>
    <w:basedOn w:val="Standard"/>
    <w:uiPriority w:val="98"/>
    <w:semiHidden/>
    <w:rsid w:val="00AD0404"/>
    <w:pPr>
      <w:spacing w:line="288" w:lineRule="auto"/>
    </w:pPr>
    <w:rPr>
      <w:vanish/>
      <w:color w:val="A6A6A6" w:themeColor="background1" w:themeShade="A6"/>
      <w:sz w:val="14"/>
      <w:szCs w:val="18"/>
    </w:rPr>
  </w:style>
  <w:style w:type="character" w:styleId="BesuchterLink">
    <w:name w:val="FollowedHyperlink"/>
    <w:basedOn w:val="Hyperlink"/>
    <w:uiPriority w:val="99"/>
    <w:semiHidden/>
    <w:rsid w:val="00AD0404"/>
    <w:rPr>
      <w:color w:val="auto"/>
      <w:u w:val="single" w:color="B1B9BD" w:themeColor="background2"/>
    </w:rPr>
  </w:style>
  <w:style w:type="paragraph" w:styleId="Untertitel">
    <w:name w:val="Subtitle"/>
    <w:aliases w:val="Untertitel/Sous-titre"/>
    <w:basedOn w:val="Standard"/>
    <w:link w:val="UntertitelZchn"/>
    <w:uiPriority w:val="11"/>
    <w:qFormat/>
    <w:rsid w:val="00AD0404"/>
    <w:pPr>
      <w:numPr>
        <w:ilvl w:val="1"/>
      </w:numPr>
      <w:spacing w:line="240" w:lineRule="auto"/>
    </w:pPr>
    <w:rPr>
      <w:rFonts w:eastAsiaTheme="minorEastAsia"/>
      <w:color w:val="B1B9BD" w:themeColor="background2"/>
      <w:sz w:val="44"/>
      <w:szCs w:val="44"/>
    </w:rPr>
  </w:style>
  <w:style w:type="character" w:customStyle="1" w:styleId="UntertitelZchn">
    <w:name w:val="Untertitel Zchn"/>
    <w:aliases w:val="Untertitel/Sous-titre Zchn"/>
    <w:basedOn w:val="Absatz-Standardschriftart"/>
    <w:link w:val="Untertitel"/>
    <w:uiPriority w:val="11"/>
    <w:rsid w:val="00AD0404"/>
    <w:rPr>
      <w:rFonts w:eastAsiaTheme="minorEastAsia" w:cs="System"/>
      <w:bCs/>
      <w:color w:val="B1B9BD" w:themeColor="background2"/>
      <w:spacing w:val="2"/>
      <w:sz w:val="44"/>
      <w:szCs w:val="44"/>
    </w:rPr>
  </w:style>
  <w:style w:type="paragraph" w:styleId="Datum">
    <w:name w:val="Date"/>
    <w:basedOn w:val="Standard"/>
    <w:next w:val="Standard"/>
    <w:link w:val="DatumZchn"/>
    <w:uiPriority w:val="15"/>
    <w:semiHidden/>
    <w:rsid w:val="00AD0404"/>
    <w:pPr>
      <w:spacing w:before="480" w:after="480"/>
    </w:pPr>
  </w:style>
  <w:style w:type="character" w:customStyle="1" w:styleId="DatumZchn">
    <w:name w:val="Datum Zchn"/>
    <w:basedOn w:val="Absatz-Standardschriftart"/>
    <w:link w:val="Datum"/>
    <w:uiPriority w:val="15"/>
    <w:semiHidden/>
    <w:rsid w:val="00AD0404"/>
    <w:rPr>
      <w:rFonts w:cs="System"/>
      <w:bCs/>
      <w:spacing w:val="2"/>
      <w:sz w:val="21"/>
    </w:rPr>
  </w:style>
  <w:style w:type="paragraph" w:styleId="Funotentext">
    <w:name w:val="footnote text"/>
    <w:basedOn w:val="Standard"/>
    <w:link w:val="FunotentextZchn"/>
    <w:uiPriority w:val="99"/>
    <w:unhideWhenUsed/>
    <w:rsid w:val="00AD0404"/>
    <w:pPr>
      <w:spacing w:line="162" w:lineRule="atLeast"/>
    </w:pPr>
    <w:rPr>
      <w:sz w:val="13"/>
      <w:szCs w:val="20"/>
    </w:rPr>
  </w:style>
  <w:style w:type="character" w:customStyle="1" w:styleId="FunotentextZchn">
    <w:name w:val="Fußnotentext Zchn"/>
    <w:basedOn w:val="Absatz-Standardschriftart"/>
    <w:link w:val="Funotentext"/>
    <w:uiPriority w:val="99"/>
    <w:rsid w:val="00AD0404"/>
    <w:rPr>
      <w:rFonts w:cs="System"/>
      <w:bCs/>
      <w:spacing w:val="2"/>
      <w:sz w:val="13"/>
      <w:szCs w:val="20"/>
    </w:rPr>
  </w:style>
  <w:style w:type="character" w:styleId="Funotenzeichen">
    <w:name w:val="footnote reference"/>
    <w:basedOn w:val="Absatz-Standardschriftart"/>
    <w:uiPriority w:val="99"/>
    <w:unhideWhenUsed/>
    <w:rsid w:val="00AD0404"/>
    <w:rPr>
      <w:vertAlign w:val="superscript"/>
    </w:rPr>
  </w:style>
  <w:style w:type="table" w:customStyle="1" w:styleId="TabelleohneRahmen">
    <w:name w:val="Tabelle ohne Rahmen"/>
    <w:basedOn w:val="NormaleTabelle"/>
    <w:uiPriority w:val="99"/>
    <w:rsid w:val="00AD0404"/>
    <w:pPr>
      <w:spacing w:after="0" w:line="240" w:lineRule="auto"/>
    </w:pPr>
    <w:tblPr>
      <w:tblCellMar>
        <w:left w:w="0" w:type="dxa"/>
        <w:right w:w="28" w:type="dxa"/>
      </w:tblCellMar>
    </w:tblPr>
  </w:style>
  <w:style w:type="paragraph" w:styleId="Endnotentext">
    <w:name w:val="endnote text"/>
    <w:basedOn w:val="Funotentext"/>
    <w:link w:val="EndnotentextZchn"/>
    <w:uiPriority w:val="99"/>
    <w:semiHidden/>
    <w:unhideWhenUsed/>
    <w:rsid w:val="00AD0404"/>
  </w:style>
  <w:style w:type="character" w:customStyle="1" w:styleId="EndnotentextZchn">
    <w:name w:val="Endnotentext Zchn"/>
    <w:basedOn w:val="Absatz-Standardschriftart"/>
    <w:link w:val="Endnotentext"/>
    <w:uiPriority w:val="99"/>
    <w:semiHidden/>
    <w:rsid w:val="00AD0404"/>
    <w:rPr>
      <w:rFonts w:cs="System"/>
      <w:bCs/>
      <w:spacing w:val="2"/>
      <w:sz w:val="13"/>
      <w:szCs w:val="20"/>
    </w:rPr>
  </w:style>
  <w:style w:type="character" w:styleId="Endnotenzeichen">
    <w:name w:val="endnote reference"/>
    <w:basedOn w:val="Absatz-Standardschriftart"/>
    <w:uiPriority w:val="99"/>
    <w:semiHidden/>
    <w:unhideWhenUsed/>
    <w:rsid w:val="00AD0404"/>
    <w:rPr>
      <w:vertAlign w:val="superscript"/>
    </w:rPr>
  </w:style>
  <w:style w:type="paragraph" w:customStyle="1" w:styleId="Aufzhlung2">
    <w:name w:val="Aufzählung 2"/>
    <w:basedOn w:val="Aufzhlung1"/>
    <w:uiPriority w:val="2"/>
    <w:rsid w:val="00AD0404"/>
    <w:pPr>
      <w:numPr>
        <w:ilvl w:val="2"/>
      </w:numPr>
    </w:pPr>
  </w:style>
  <w:style w:type="paragraph" w:customStyle="1" w:styleId="Aufzhlung3">
    <w:name w:val="Aufzählung 3"/>
    <w:basedOn w:val="Aufzhlung1"/>
    <w:uiPriority w:val="2"/>
    <w:qFormat/>
    <w:rsid w:val="00AD0404"/>
    <w:pPr>
      <w:numPr>
        <w:numId w:val="0"/>
      </w:numPr>
      <w:ind w:left="851" w:hanging="284"/>
    </w:pPr>
  </w:style>
  <w:style w:type="paragraph" w:styleId="Beschriftung">
    <w:name w:val="caption"/>
    <w:basedOn w:val="Standard"/>
    <w:next w:val="Standard"/>
    <w:link w:val="BeschriftungZchn"/>
    <w:uiPriority w:val="35"/>
    <w:unhideWhenUsed/>
    <w:qFormat/>
    <w:rsid w:val="00AD0404"/>
    <w:pPr>
      <w:spacing w:before="140" w:after="270" w:line="240" w:lineRule="auto"/>
    </w:pPr>
    <w:rPr>
      <w:iCs/>
      <w:sz w:val="17"/>
      <w:szCs w:val="18"/>
    </w:rPr>
  </w:style>
  <w:style w:type="paragraph" w:styleId="Inhaltsverzeichnisberschrift">
    <w:name w:val="TOC Heading"/>
    <w:basedOn w:val="berschrift1"/>
    <w:next w:val="Standard"/>
    <w:uiPriority w:val="39"/>
    <w:qFormat/>
    <w:rsid w:val="00AD0404"/>
    <w:pPr>
      <w:spacing w:before="240"/>
      <w:outlineLvl w:val="9"/>
    </w:pPr>
    <w:rPr>
      <w:bCs/>
      <w:szCs w:val="32"/>
    </w:rPr>
  </w:style>
  <w:style w:type="paragraph" w:styleId="Sprechblasentext">
    <w:name w:val="Balloon Text"/>
    <w:basedOn w:val="Standard"/>
    <w:link w:val="SprechblasentextZchn"/>
    <w:uiPriority w:val="99"/>
    <w:semiHidden/>
    <w:unhideWhenUsed/>
    <w:rsid w:val="00AD0404"/>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D0404"/>
    <w:rPr>
      <w:rFonts w:ascii="Segoe UI" w:hAnsi="Segoe UI" w:cs="Segoe UI"/>
      <w:bCs/>
      <w:spacing w:val="2"/>
      <w:sz w:val="18"/>
      <w:szCs w:val="18"/>
    </w:rPr>
  </w:style>
  <w:style w:type="paragraph" w:customStyle="1" w:styleId="Seitenzahlen">
    <w:name w:val="Seitenzahlen"/>
    <w:basedOn w:val="Fuzeile"/>
    <w:uiPriority w:val="85"/>
    <w:semiHidden/>
    <w:rsid w:val="00AD0404"/>
    <w:pPr>
      <w:jc w:val="right"/>
    </w:pPr>
  </w:style>
  <w:style w:type="paragraph" w:customStyle="1" w:styleId="H1">
    <w:name w:val="H1"/>
    <w:aliases w:val="Überschrift 1 nummeriert"/>
    <w:basedOn w:val="berschrift1"/>
    <w:next w:val="Standard"/>
    <w:uiPriority w:val="10"/>
    <w:qFormat/>
    <w:rsid w:val="00AD0404"/>
    <w:pPr>
      <w:numPr>
        <w:numId w:val="2"/>
      </w:numPr>
    </w:pPr>
  </w:style>
  <w:style w:type="paragraph" w:customStyle="1" w:styleId="berschrift2nummeriert">
    <w:name w:val="Überschrift 2 nummeriert"/>
    <w:basedOn w:val="berschrift2"/>
    <w:next w:val="Standard"/>
    <w:uiPriority w:val="10"/>
    <w:qFormat/>
    <w:rsid w:val="00AD0404"/>
    <w:pPr>
      <w:numPr>
        <w:ilvl w:val="1"/>
        <w:numId w:val="2"/>
      </w:numPr>
      <w:spacing w:before="540"/>
    </w:pPr>
  </w:style>
  <w:style w:type="paragraph" w:customStyle="1" w:styleId="berschrift3nummeriert">
    <w:name w:val="Überschrift 3 nummeriert"/>
    <w:basedOn w:val="berschrift3"/>
    <w:next w:val="Standard"/>
    <w:uiPriority w:val="10"/>
    <w:qFormat/>
    <w:rsid w:val="00AD0404"/>
    <w:pPr>
      <w:numPr>
        <w:ilvl w:val="2"/>
        <w:numId w:val="2"/>
      </w:numPr>
      <w:tabs>
        <w:tab w:val="left" w:pos="851"/>
      </w:tabs>
    </w:pPr>
  </w:style>
  <w:style w:type="paragraph" w:customStyle="1" w:styleId="berschrift4nummeriert">
    <w:name w:val="Überschrift 4 nummeriert"/>
    <w:basedOn w:val="berschrift4"/>
    <w:next w:val="Standard"/>
    <w:uiPriority w:val="10"/>
    <w:qFormat/>
    <w:rsid w:val="00AD0404"/>
    <w:pPr>
      <w:tabs>
        <w:tab w:val="left" w:pos="1134"/>
      </w:tabs>
      <w:ind w:left="851" w:hanging="851"/>
    </w:pPr>
  </w:style>
  <w:style w:type="paragraph" w:styleId="Verzeichnis1">
    <w:name w:val="toc 1"/>
    <w:basedOn w:val="Standard"/>
    <w:next w:val="Standard"/>
    <w:autoRedefine/>
    <w:uiPriority w:val="39"/>
    <w:rsid w:val="005911DD"/>
    <w:pPr>
      <w:tabs>
        <w:tab w:val="right" w:leader="dot" w:pos="7371"/>
      </w:tabs>
      <w:spacing w:before="215" w:line="215" w:lineRule="atLeast"/>
      <w:ind w:left="851" w:right="3093" w:hanging="851"/>
    </w:pPr>
    <w:rPr>
      <w:b/>
      <w:sz w:val="17"/>
    </w:rPr>
  </w:style>
  <w:style w:type="paragraph" w:styleId="Verzeichnis2">
    <w:name w:val="toc 2"/>
    <w:basedOn w:val="Standard"/>
    <w:next w:val="Standard"/>
    <w:autoRedefine/>
    <w:uiPriority w:val="39"/>
    <w:rsid w:val="00AD0404"/>
    <w:pPr>
      <w:tabs>
        <w:tab w:val="right" w:leader="dot" w:pos="7371"/>
      </w:tabs>
      <w:spacing w:line="215" w:lineRule="atLeast"/>
      <w:ind w:left="851" w:right="3093" w:hanging="851"/>
    </w:pPr>
    <w:rPr>
      <w:sz w:val="17"/>
    </w:rPr>
  </w:style>
  <w:style w:type="paragraph" w:styleId="Verzeichnis3">
    <w:name w:val="toc 3"/>
    <w:basedOn w:val="Standard"/>
    <w:next w:val="Standard"/>
    <w:autoRedefine/>
    <w:uiPriority w:val="39"/>
    <w:rsid w:val="00AD0404"/>
    <w:pPr>
      <w:tabs>
        <w:tab w:val="right" w:leader="dot" w:pos="7371"/>
      </w:tabs>
      <w:spacing w:line="215" w:lineRule="atLeast"/>
      <w:ind w:left="851" w:right="3093" w:hanging="851"/>
    </w:pPr>
    <w:rPr>
      <w:noProof/>
      <w:sz w:val="17"/>
    </w:rPr>
  </w:style>
  <w:style w:type="paragraph" w:styleId="StandardWeb">
    <w:name w:val="Normal (Web)"/>
    <w:basedOn w:val="Standard"/>
    <w:uiPriority w:val="99"/>
    <w:unhideWhenUsed/>
    <w:rsid w:val="00AD0404"/>
    <w:pPr>
      <w:spacing w:before="100" w:beforeAutospacing="1" w:after="100" w:afterAutospacing="1" w:line="240" w:lineRule="auto"/>
    </w:pPr>
    <w:rPr>
      <w:rFonts w:ascii="Times New Roman" w:eastAsia="Times New Roman" w:hAnsi="Times New Roman" w:cs="Times New Roman"/>
      <w:sz w:val="24"/>
      <w:szCs w:val="24"/>
      <w:lang w:eastAsia="de-CH"/>
    </w:rPr>
  </w:style>
  <w:style w:type="paragraph" w:styleId="Abbildungsverzeichnis">
    <w:name w:val="table of figures"/>
    <w:basedOn w:val="Standard"/>
    <w:next w:val="Standard"/>
    <w:uiPriority w:val="99"/>
    <w:rsid w:val="00AD0404"/>
    <w:pPr>
      <w:tabs>
        <w:tab w:val="right" w:pos="7371"/>
      </w:tabs>
      <w:spacing w:after="110" w:line="215" w:lineRule="atLeast"/>
    </w:pPr>
    <w:rPr>
      <w:sz w:val="17"/>
    </w:rPr>
  </w:style>
  <w:style w:type="paragraph" w:customStyle="1" w:styleId="Absenderzeile">
    <w:name w:val="Absenderzeile"/>
    <w:basedOn w:val="Standard"/>
    <w:uiPriority w:val="84"/>
    <w:semiHidden/>
    <w:rsid w:val="00AD0404"/>
    <w:pPr>
      <w:pBdr>
        <w:bottom w:val="single" w:sz="6" w:space="5" w:color="auto"/>
      </w:pBdr>
      <w:tabs>
        <w:tab w:val="left" w:pos="1241"/>
        <w:tab w:val="right" w:pos="4877"/>
      </w:tabs>
      <w:spacing w:after="40" w:line="220" w:lineRule="atLeast"/>
      <w:contextualSpacing/>
    </w:pPr>
    <w:rPr>
      <w:sz w:val="13"/>
    </w:rPr>
  </w:style>
  <w:style w:type="paragraph" w:customStyle="1" w:styleId="Nummerierung1">
    <w:name w:val="Nummerierung 1"/>
    <w:basedOn w:val="Standard"/>
    <w:uiPriority w:val="3"/>
    <w:qFormat/>
    <w:rsid w:val="00AD0404"/>
    <w:pPr>
      <w:numPr>
        <w:ilvl w:val="7"/>
        <w:numId w:val="2"/>
      </w:numPr>
    </w:pPr>
  </w:style>
  <w:style w:type="paragraph" w:customStyle="1" w:styleId="Nummerierung2">
    <w:name w:val="Nummerierung 2"/>
    <w:basedOn w:val="Nummerierung1"/>
    <w:uiPriority w:val="3"/>
    <w:qFormat/>
    <w:rsid w:val="00AD0404"/>
    <w:pPr>
      <w:numPr>
        <w:ilvl w:val="8"/>
      </w:numPr>
    </w:pPr>
  </w:style>
  <w:style w:type="character" w:styleId="Seitenzahl">
    <w:name w:val="page number"/>
    <w:basedOn w:val="Absatz-Standardschriftart"/>
    <w:rsid w:val="00AD0404"/>
  </w:style>
  <w:style w:type="character" w:customStyle="1" w:styleId="NichtaufgelsteErwhnung1">
    <w:name w:val="Nicht aufgelöste Erwähnung1"/>
    <w:basedOn w:val="Absatz-Standardschriftart"/>
    <w:uiPriority w:val="99"/>
    <w:semiHidden/>
    <w:unhideWhenUsed/>
    <w:rsid w:val="00AD0404"/>
    <w:rPr>
      <w:color w:val="605E5C"/>
      <w:shd w:val="clear" w:color="auto" w:fill="E1DFDD"/>
    </w:rPr>
  </w:style>
  <w:style w:type="paragraph" w:customStyle="1" w:styleId="Tabellenabschluss">
    <w:name w:val="Tabellenabschluss"/>
    <w:basedOn w:val="Standard"/>
    <w:next w:val="Standard"/>
    <w:uiPriority w:val="99"/>
    <w:semiHidden/>
    <w:rsid w:val="00AD0404"/>
    <w:pPr>
      <w:spacing w:line="240" w:lineRule="auto"/>
    </w:pPr>
    <w:rPr>
      <w:sz w:val="4"/>
    </w:rPr>
  </w:style>
  <w:style w:type="paragraph" w:customStyle="1" w:styleId="Aufzhlung85pt">
    <w:name w:val="Aufzählung 8.5 pt"/>
    <w:basedOn w:val="Aufzhlung1"/>
    <w:uiPriority w:val="2"/>
    <w:qFormat/>
    <w:rsid w:val="00AD0404"/>
    <w:pPr>
      <w:spacing w:line="215" w:lineRule="atLeast"/>
    </w:pPr>
    <w:rPr>
      <w:sz w:val="17"/>
      <w:szCs w:val="17"/>
    </w:rPr>
  </w:style>
  <w:style w:type="character" w:styleId="Platzhaltertext">
    <w:name w:val="Placeholder Text"/>
    <w:basedOn w:val="Absatz-Standardschriftart"/>
    <w:uiPriority w:val="99"/>
    <w:semiHidden/>
    <w:rsid w:val="00AD0404"/>
    <w:rPr>
      <w:vanish/>
      <w:color w:val="7D9AA8" w:themeColor="accent1" w:themeTint="99"/>
    </w:rPr>
  </w:style>
  <w:style w:type="paragraph" w:customStyle="1" w:styleId="Kurzbrief">
    <w:name w:val="Kurzbrief"/>
    <w:basedOn w:val="Text85pt"/>
    <w:uiPriority w:val="99"/>
    <w:semiHidden/>
    <w:qFormat/>
    <w:rsid w:val="00AD0404"/>
    <w:pPr>
      <w:ind w:left="294" w:hanging="294"/>
    </w:pPr>
  </w:style>
  <w:style w:type="paragraph" w:customStyle="1" w:styleId="KurzbriefFR">
    <w:name w:val="Kurzbrief FR"/>
    <w:basedOn w:val="Kurzbrief"/>
    <w:uiPriority w:val="99"/>
    <w:semiHidden/>
    <w:qFormat/>
    <w:rsid w:val="00AD0404"/>
    <w:pPr>
      <w:ind w:left="284" w:firstLine="0"/>
    </w:pPr>
    <w:rPr>
      <w:lang w:val="fr-CH"/>
    </w:rPr>
  </w:style>
  <w:style w:type="paragraph" w:customStyle="1" w:styleId="berschrift5nummeriert">
    <w:name w:val="Überschrift 5 nummeriert"/>
    <w:basedOn w:val="berschrift5"/>
    <w:next w:val="Standard"/>
    <w:uiPriority w:val="10"/>
    <w:qFormat/>
    <w:rsid w:val="00AD0404"/>
    <w:pPr>
      <w:numPr>
        <w:ilvl w:val="4"/>
        <w:numId w:val="2"/>
      </w:numPr>
      <w:tabs>
        <w:tab w:val="left" w:pos="1148"/>
      </w:tabs>
    </w:pPr>
  </w:style>
  <w:style w:type="paragraph" w:styleId="Verzeichnis4">
    <w:name w:val="toc 4"/>
    <w:basedOn w:val="Standard"/>
    <w:next w:val="Standard"/>
    <w:autoRedefine/>
    <w:uiPriority w:val="39"/>
    <w:rsid w:val="00AD0404"/>
    <w:pPr>
      <w:tabs>
        <w:tab w:val="right" w:leader="dot" w:pos="7371"/>
      </w:tabs>
      <w:spacing w:line="215" w:lineRule="atLeast"/>
      <w:ind w:left="851" w:right="3093" w:hanging="851"/>
    </w:pPr>
    <w:rPr>
      <w:noProof/>
      <w:spacing w:val="-10"/>
      <w:sz w:val="17"/>
    </w:rPr>
  </w:style>
  <w:style w:type="paragraph" w:styleId="Verzeichnis5">
    <w:name w:val="toc 5"/>
    <w:basedOn w:val="Standard"/>
    <w:next w:val="Standard"/>
    <w:autoRedefine/>
    <w:uiPriority w:val="39"/>
    <w:rsid w:val="00AD0404"/>
    <w:pPr>
      <w:tabs>
        <w:tab w:val="right" w:leader="dot" w:pos="7371"/>
      </w:tabs>
      <w:spacing w:line="215" w:lineRule="atLeast"/>
      <w:ind w:left="851" w:right="3093" w:hanging="851"/>
    </w:pPr>
    <w:rPr>
      <w:sz w:val="17"/>
    </w:rPr>
  </w:style>
  <w:style w:type="paragraph" w:styleId="Verzeichnis6">
    <w:name w:val="toc 6"/>
    <w:basedOn w:val="Standard"/>
    <w:next w:val="Standard"/>
    <w:autoRedefine/>
    <w:uiPriority w:val="39"/>
    <w:rsid w:val="00AD0404"/>
    <w:pPr>
      <w:tabs>
        <w:tab w:val="right" w:pos="7371"/>
      </w:tabs>
      <w:spacing w:line="215" w:lineRule="atLeast"/>
      <w:ind w:left="851" w:right="3093"/>
    </w:pPr>
    <w:rPr>
      <w:noProof/>
      <w:sz w:val="17"/>
      <w:szCs w:val="17"/>
    </w:rPr>
  </w:style>
  <w:style w:type="paragraph" w:styleId="Verzeichnis7">
    <w:name w:val="toc 7"/>
    <w:basedOn w:val="Standard"/>
    <w:next w:val="Standard"/>
    <w:autoRedefine/>
    <w:uiPriority w:val="39"/>
    <w:rsid w:val="00AD0404"/>
    <w:pPr>
      <w:tabs>
        <w:tab w:val="right" w:pos="7371"/>
      </w:tabs>
      <w:spacing w:line="215" w:lineRule="atLeast"/>
      <w:ind w:left="851" w:right="3093"/>
    </w:pPr>
    <w:rPr>
      <w:noProof/>
      <w:sz w:val="17"/>
    </w:rPr>
  </w:style>
  <w:style w:type="paragraph" w:styleId="Verzeichnis8">
    <w:name w:val="toc 8"/>
    <w:basedOn w:val="Standard"/>
    <w:next w:val="Standard"/>
    <w:autoRedefine/>
    <w:uiPriority w:val="39"/>
    <w:rsid w:val="00AD0404"/>
    <w:pPr>
      <w:tabs>
        <w:tab w:val="right" w:pos="7371"/>
      </w:tabs>
      <w:spacing w:line="215" w:lineRule="atLeast"/>
      <w:ind w:left="851" w:right="3093"/>
    </w:pPr>
    <w:rPr>
      <w:sz w:val="17"/>
    </w:rPr>
  </w:style>
  <w:style w:type="paragraph" w:styleId="Verzeichnis9">
    <w:name w:val="toc 9"/>
    <w:basedOn w:val="Standard"/>
    <w:next w:val="Standard"/>
    <w:autoRedefine/>
    <w:uiPriority w:val="39"/>
    <w:rsid w:val="00AD0404"/>
    <w:pPr>
      <w:tabs>
        <w:tab w:val="right" w:pos="7371"/>
      </w:tabs>
      <w:spacing w:line="215" w:lineRule="atLeast"/>
      <w:ind w:left="851" w:right="3093"/>
    </w:pPr>
    <w:rPr>
      <w:sz w:val="17"/>
    </w:rPr>
  </w:style>
  <w:style w:type="table" w:customStyle="1" w:styleId="BETabelle1">
    <w:name w:val="BE: Tabelle 1"/>
    <w:basedOn w:val="NormaleTabelle"/>
    <w:uiPriority w:val="99"/>
    <w:rsid w:val="00AD0404"/>
    <w:pPr>
      <w:spacing w:after="0" w:line="240" w:lineRule="auto"/>
    </w:pPr>
    <w:rPr>
      <w:sz w:val="17"/>
    </w:rPr>
    <w:tblPr>
      <w:tblBorders>
        <w:bottom w:val="single" w:sz="2" w:space="0" w:color="DFE3E5" w:themeColor="text2" w:themeTint="33"/>
        <w:insideH w:val="single" w:sz="2" w:space="0" w:color="DFE3E5" w:themeColor="text2" w:themeTint="33"/>
      </w:tblBorders>
      <w:tblCellMar>
        <w:top w:w="136" w:type="dxa"/>
        <w:left w:w="0" w:type="dxa"/>
        <w:bottom w:w="74" w:type="dxa"/>
        <w:right w:w="28" w:type="dxa"/>
      </w:tblCellMar>
    </w:tblPr>
    <w:tblStylePr w:type="firstRow">
      <w:rPr>
        <w:sz w:val="13"/>
      </w:rPr>
      <w:tblPr/>
      <w:tcPr>
        <w:tcBorders>
          <w:top w:val="nil"/>
          <w:left w:val="nil"/>
          <w:bottom w:val="single" w:sz="2" w:space="0" w:color="auto"/>
          <w:right w:val="nil"/>
          <w:insideH w:val="nil"/>
          <w:insideV w:val="nil"/>
          <w:tl2br w:val="nil"/>
          <w:tr2bl w:val="nil"/>
        </w:tcBorders>
      </w:tcPr>
    </w:tblStylePr>
  </w:style>
  <w:style w:type="paragraph" w:customStyle="1" w:styleId="Text13pt">
    <w:name w:val="Text 13 pt"/>
    <w:basedOn w:val="Standard"/>
    <w:qFormat/>
    <w:rsid w:val="00AD0404"/>
    <w:pPr>
      <w:spacing w:line="323" w:lineRule="atLeast"/>
    </w:pPr>
    <w:rPr>
      <w:sz w:val="26"/>
      <w:szCs w:val="26"/>
    </w:rPr>
  </w:style>
  <w:style w:type="paragraph" w:customStyle="1" w:styleId="Brieftext">
    <w:name w:val="Brieftext"/>
    <w:basedOn w:val="Standard"/>
    <w:uiPriority w:val="1"/>
    <w:semiHidden/>
    <w:qFormat/>
    <w:rsid w:val="00AD0404"/>
    <w:pPr>
      <w:ind w:right="340"/>
    </w:pPr>
  </w:style>
  <w:style w:type="paragraph" w:customStyle="1" w:styleId="Traktandum-Titel2">
    <w:name w:val="Traktandum-Titel 2"/>
    <w:basedOn w:val="Text85pt"/>
    <w:next w:val="Text85pt"/>
    <w:uiPriority w:val="18"/>
    <w:semiHidden/>
    <w:rsid w:val="00AD0404"/>
    <w:pPr>
      <w:numPr>
        <w:ilvl w:val="1"/>
        <w:numId w:val="9"/>
      </w:numPr>
    </w:pPr>
  </w:style>
  <w:style w:type="paragraph" w:styleId="Textkrper">
    <w:name w:val="Body Text"/>
    <w:basedOn w:val="Standard"/>
    <w:link w:val="TextkrperZchn"/>
    <w:qFormat/>
    <w:rsid w:val="00AD0404"/>
    <w:pPr>
      <w:widowControl w:val="0"/>
      <w:autoSpaceDE w:val="0"/>
      <w:autoSpaceDN w:val="0"/>
      <w:spacing w:line="240" w:lineRule="auto"/>
    </w:pPr>
    <w:rPr>
      <w:rFonts w:ascii="Arial" w:eastAsia="Arial" w:hAnsi="Arial" w:cs="Arial"/>
      <w:spacing w:val="0"/>
      <w:szCs w:val="21"/>
      <w:lang w:val="en-US"/>
    </w:rPr>
  </w:style>
  <w:style w:type="character" w:customStyle="1" w:styleId="TextkrperZchn">
    <w:name w:val="Textkörper Zchn"/>
    <w:basedOn w:val="Absatz-Standardschriftart"/>
    <w:link w:val="Textkrper"/>
    <w:rsid w:val="00AD0404"/>
    <w:rPr>
      <w:rFonts w:ascii="Arial" w:eastAsia="Arial" w:hAnsi="Arial" w:cs="Arial"/>
      <w:bCs/>
      <w:sz w:val="21"/>
      <w:szCs w:val="21"/>
      <w:lang w:val="en-US"/>
    </w:rPr>
  </w:style>
  <w:style w:type="paragraph" w:customStyle="1" w:styleId="Standardfett">
    <w:name w:val="Standard fett"/>
    <w:basedOn w:val="Standard"/>
    <w:qFormat/>
    <w:rsid w:val="006C00B0"/>
    <w:pPr>
      <w:spacing w:line="240" w:lineRule="auto"/>
    </w:pPr>
    <w:rPr>
      <w:rFonts w:ascii="Arial" w:eastAsia="Times New Roman" w:hAnsi="Arial" w:cs="Times New Roman"/>
      <w:b/>
      <w:bCs w:val="0"/>
      <w:spacing w:val="0"/>
      <w:szCs w:val="20"/>
    </w:rPr>
  </w:style>
  <w:style w:type="character" w:styleId="Kommentarzeichen">
    <w:name w:val="annotation reference"/>
    <w:basedOn w:val="Absatz-Standardschriftart"/>
    <w:uiPriority w:val="99"/>
    <w:semiHidden/>
    <w:unhideWhenUsed/>
    <w:rsid w:val="00AD0404"/>
    <w:rPr>
      <w:sz w:val="16"/>
      <w:szCs w:val="16"/>
    </w:rPr>
  </w:style>
  <w:style w:type="paragraph" w:styleId="Kommentartext">
    <w:name w:val="annotation text"/>
    <w:basedOn w:val="Standard"/>
    <w:link w:val="KommentartextZchn"/>
    <w:uiPriority w:val="99"/>
    <w:unhideWhenUsed/>
    <w:rsid w:val="00AD0404"/>
    <w:pPr>
      <w:spacing w:line="240" w:lineRule="auto"/>
    </w:pPr>
    <w:rPr>
      <w:rFonts w:ascii="Arial" w:eastAsia="Times New Roman" w:hAnsi="Arial" w:cs="Times New Roman"/>
      <w:bCs w:val="0"/>
      <w:spacing w:val="0"/>
      <w:szCs w:val="20"/>
    </w:rPr>
  </w:style>
  <w:style w:type="character" w:customStyle="1" w:styleId="KommentartextZchn">
    <w:name w:val="Kommentartext Zchn"/>
    <w:basedOn w:val="Absatz-Standardschriftart"/>
    <w:link w:val="Kommentartext"/>
    <w:uiPriority w:val="99"/>
    <w:rsid w:val="00AD0404"/>
    <w:rPr>
      <w:rFonts w:ascii="Arial" w:eastAsia="Times New Roman" w:hAnsi="Arial" w:cs="Times New Roman"/>
      <w:sz w:val="21"/>
      <w:szCs w:val="20"/>
    </w:rPr>
  </w:style>
  <w:style w:type="paragraph" w:styleId="Kommentarthema">
    <w:name w:val="annotation subject"/>
    <w:basedOn w:val="Kommentartext"/>
    <w:next w:val="Kommentartext"/>
    <w:link w:val="KommentarthemaZchn"/>
    <w:uiPriority w:val="99"/>
    <w:semiHidden/>
    <w:unhideWhenUsed/>
    <w:rsid w:val="00AD0404"/>
    <w:rPr>
      <w:b/>
      <w:bCs/>
    </w:rPr>
  </w:style>
  <w:style w:type="character" w:customStyle="1" w:styleId="KommentarthemaZchn">
    <w:name w:val="Kommentarthema Zchn"/>
    <w:basedOn w:val="KommentartextZchn"/>
    <w:link w:val="Kommentarthema"/>
    <w:uiPriority w:val="99"/>
    <w:semiHidden/>
    <w:rsid w:val="00AD0404"/>
    <w:rPr>
      <w:rFonts w:ascii="Arial" w:eastAsia="Times New Roman" w:hAnsi="Arial" w:cs="Times New Roman"/>
      <w:b/>
      <w:bCs/>
      <w:sz w:val="21"/>
      <w:szCs w:val="20"/>
    </w:rPr>
  </w:style>
  <w:style w:type="paragraph" w:styleId="berarbeitung">
    <w:name w:val="Revision"/>
    <w:hidden/>
    <w:uiPriority w:val="99"/>
    <w:semiHidden/>
    <w:rsid w:val="009F7378"/>
    <w:pPr>
      <w:spacing w:after="0" w:line="240" w:lineRule="auto"/>
    </w:pPr>
    <w:rPr>
      <w:rFonts w:ascii="Arial" w:eastAsia="Times New Roman" w:hAnsi="Arial" w:cs="Arial"/>
      <w:sz w:val="20"/>
      <w:szCs w:val="16"/>
      <w:lang w:eastAsia="de-CH"/>
    </w:rPr>
  </w:style>
  <w:style w:type="character" w:customStyle="1" w:styleId="NichtaufgelsteErwhnung2">
    <w:name w:val="Nicht aufgelöste Erwähnung2"/>
    <w:basedOn w:val="Absatz-Standardschriftart"/>
    <w:uiPriority w:val="99"/>
    <w:semiHidden/>
    <w:unhideWhenUsed/>
    <w:rsid w:val="00AD0404"/>
    <w:rPr>
      <w:color w:val="808080"/>
      <w:shd w:val="clear" w:color="auto" w:fill="E6E6E6"/>
    </w:rPr>
  </w:style>
  <w:style w:type="character" w:customStyle="1" w:styleId="NichtaufgelsteErwhnung3">
    <w:name w:val="Nicht aufgelöste Erwähnung3"/>
    <w:basedOn w:val="Absatz-Standardschriftart"/>
    <w:uiPriority w:val="99"/>
    <w:semiHidden/>
    <w:unhideWhenUsed/>
    <w:rsid w:val="00AD0404"/>
    <w:rPr>
      <w:color w:val="808080"/>
      <w:shd w:val="clear" w:color="auto" w:fill="E6E6E6"/>
    </w:rPr>
  </w:style>
  <w:style w:type="paragraph" w:customStyle="1" w:styleId="Tabelle">
    <w:name w:val="Tabelle"/>
    <w:basedOn w:val="Textkrper"/>
    <w:rsid w:val="00AD0404"/>
    <w:pPr>
      <w:widowControl/>
      <w:autoSpaceDE/>
      <w:autoSpaceDN/>
      <w:spacing w:before="40" w:after="40" w:line="264" w:lineRule="auto"/>
    </w:pPr>
    <w:rPr>
      <w:rFonts w:eastAsia="Times New Roman" w:cs="Times New Roman"/>
      <w:bCs w:val="0"/>
      <w:szCs w:val="22"/>
      <w:lang w:val="de-CH"/>
    </w:rPr>
  </w:style>
  <w:style w:type="paragraph" w:customStyle="1" w:styleId="TabelleFett">
    <w:name w:val="Tabelle_Fett"/>
    <w:basedOn w:val="Tabelle"/>
    <w:qFormat/>
    <w:rsid w:val="00AD0404"/>
    <w:rPr>
      <w:b/>
    </w:rPr>
  </w:style>
  <w:style w:type="table" w:customStyle="1" w:styleId="VSA1">
    <w:name w:val="VSA 1"/>
    <w:basedOn w:val="NormaleTabelle"/>
    <w:uiPriority w:val="99"/>
    <w:rsid w:val="009F7378"/>
    <w:pPr>
      <w:spacing w:after="0" w:line="240" w:lineRule="auto"/>
    </w:pPr>
    <w:rPr>
      <w:rFonts w:cstheme="minorBidi"/>
    </w:rPr>
    <w:tblPr>
      <w:tblBorders>
        <w:insideH w:val="single" w:sz="6" w:space="0" w:color="3C505A" w:themeColor="accent1"/>
        <w:insideV w:val="single" w:sz="6" w:space="0" w:color="3C505A" w:themeColor="accent1"/>
      </w:tblBorders>
      <w:tblCellMar>
        <w:top w:w="28" w:type="dxa"/>
        <w:left w:w="57" w:type="dxa"/>
        <w:bottom w:w="28" w:type="dxa"/>
        <w:right w:w="57" w:type="dxa"/>
      </w:tblCellMar>
    </w:tblPr>
    <w:tblStylePr w:type="firstRow">
      <w:rPr>
        <w:rFonts w:asciiTheme="majorHAnsi" w:hAnsiTheme="majorHAnsi"/>
        <w:b/>
      </w:rPr>
    </w:tblStylePr>
    <w:tblStylePr w:type="firstCol">
      <w:rPr>
        <w:rFonts w:asciiTheme="majorHAnsi" w:hAnsiTheme="majorHAnsi"/>
        <w:b/>
      </w:rPr>
    </w:tblStylePr>
  </w:style>
  <w:style w:type="table" w:customStyle="1" w:styleId="VSA2">
    <w:name w:val="VSA 2"/>
    <w:basedOn w:val="NormaleTabelle"/>
    <w:uiPriority w:val="99"/>
    <w:rsid w:val="009F7378"/>
    <w:pPr>
      <w:spacing w:after="0" w:line="240" w:lineRule="auto"/>
    </w:pPr>
    <w:rPr>
      <w:rFonts w:cstheme="minorBidi"/>
    </w:rPr>
    <w:tblPr>
      <w:tblBorders>
        <w:insideH w:val="single" w:sz="6" w:space="0" w:color="3C505A" w:themeColor="accent1"/>
        <w:insideV w:val="single" w:sz="6" w:space="0" w:color="3C505A" w:themeColor="accent1"/>
      </w:tblBorders>
      <w:tblCellMar>
        <w:top w:w="28" w:type="dxa"/>
        <w:left w:w="57" w:type="dxa"/>
        <w:bottom w:w="28" w:type="dxa"/>
        <w:right w:w="57" w:type="dxa"/>
      </w:tblCellMar>
    </w:tblPr>
    <w:tblStylePr w:type="firstRow">
      <w:rPr>
        <w:rFonts w:asciiTheme="majorHAnsi" w:hAnsiTheme="majorHAnsi"/>
        <w:b/>
      </w:rPr>
      <w:tblPr/>
      <w:tcPr>
        <w:shd w:val="clear" w:color="auto" w:fill="B1B9BD" w:themeFill="background2"/>
      </w:tcPr>
    </w:tblStylePr>
    <w:tblStylePr w:type="firstCol">
      <w:rPr>
        <w:rFonts w:asciiTheme="majorHAnsi" w:hAnsiTheme="majorHAnsi"/>
        <w:b/>
      </w:rPr>
      <w:tblPr/>
      <w:tcPr>
        <w:shd w:val="clear" w:color="auto" w:fill="B1B9BD" w:themeFill="background2"/>
      </w:tcPr>
    </w:tblStylePr>
  </w:style>
  <w:style w:type="paragraph" w:customStyle="1" w:styleId="TabelleFettKleiner">
    <w:name w:val="Tabelle_Fett_Kleiner"/>
    <w:basedOn w:val="TabelleFett"/>
    <w:qFormat/>
    <w:rsid w:val="00AD0404"/>
    <w:rPr>
      <w:rFonts w:eastAsiaTheme="minorHAnsi"/>
      <w:sz w:val="18"/>
    </w:rPr>
  </w:style>
  <w:style w:type="paragraph" w:customStyle="1" w:styleId="TabelleKleiner">
    <w:name w:val="Tabelle_Kleiner"/>
    <w:basedOn w:val="Tabelle"/>
    <w:qFormat/>
    <w:rsid w:val="00AD0404"/>
    <w:rPr>
      <w:rFonts w:eastAsiaTheme="minorHAnsi"/>
      <w:sz w:val="18"/>
    </w:rPr>
  </w:style>
  <w:style w:type="character" w:customStyle="1" w:styleId="NichtaufgelsteErwhnung4">
    <w:name w:val="Nicht aufgelöste Erwähnung4"/>
    <w:basedOn w:val="Absatz-Standardschriftart"/>
    <w:uiPriority w:val="99"/>
    <w:semiHidden/>
    <w:unhideWhenUsed/>
    <w:rsid w:val="00AD0404"/>
    <w:rPr>
      <w:color w:val="605E5C"/>
      <w:shd w:val="clear" w:color="auto" w:fill="E1DFDD"/>
    </w:rPr>
  </w:style>
  <w:style w:type="character" w:customStyle="1" w:styleId="NichtaufgelsteErwhnung5">
    <w:name w:val="Nicht aufgelöste Erwähnung5"/>
    <w:basedOn w:val="Absatz-Standardschriftart"/>
    <w:uiPriority w:val="99"/>
    <w:semiHidden/>
    <w:unhideWhenUsed/>
    <w:rsid w:val="00C40368"/>
    <w:rPr>
      <w:color w:val="605E5C"/>
      <w:shd w:val="clear" w:color="auto" w:fill="E1DFDD"/>
    </w:rPr>
  </w:style>
  <w:style w:type="character" w:customStyle="1" w:styleId="BeschriftungZchn">
    <w:name w:val="Beschriftung Zchn"/>
    <w:basedOn w:val="Absatz-Standardschriftart"/>
    <w:link w:val="Beschriftung"/>
    <w:uiPriority w:val="35"/>
    <w:rsid w:val="00AD0404"/>
    <w:rPr>
      <w:rFonts w:cs="System"/>
      <w:bCs/>
      <w:iCs/>
      <w:spacing w:val="2"/>
      <w:sz w:val="17"/>
      <w:szCs w:val="18"/>
    </w:rPr>
  </w:style>
  <w:style w:type="character" w:styleId="HTMLZitat">
    <w:name w:val="HTML Cite"/>
    <w:basedOn w:val="Absatz-Standardschriftart"/>
    <w:uiPriority w:val="99"/>
    <w:semiHidden/>
    <w:unhideWhenUsed/>
    <w:rsid w:val="00AD0404"/>
    <w:rPr>
      <w:i/>
      <w:iCs/>
    </w:rPr>
  </w:style>
  <w:style w:type="paragraph" w:customStyle="1" w:styleId="Nummeriert">
    <w:name w:val="Nummeriert"/>
    <w:basedOn w:val="Standard"/>
    <w:qFormat/>
    <w:rsid w:val="00AD0404"/>
    <w:pPr>
      <w:tabs>
        <w:tab w:val="left" w:pos="720"/>
      </w:tabs>
      <w:spacing w:after="120" w:line="248" w:lineRule="exact"/>
      <w:ind w:left="357" w:hanging="357"/>
    </w:pPr>
    <w:rPr>
      <w:rFonts w:ascii="Arial" w:eastAsia="Times New Roman" w:hAnsi="Arial" w:cs="Times New Roman"/>
      <w:bCs w:val="0"/>
      <w:color w:val="000000"/>
      <w:spacing w:val="0"/>
      <w:szCs w:val="20"/>
    </w:rPr>
  </w:style>
  <w:style w:type="paragraph" w:customStyle="1" w:styleId="Nummerierung">
    <w:name w:val="Nummerierung"/>
    <w:basedOn w:val="Standard"/>
    <w:qFormat/>
    <w:rsid w:val="00AD0404"/>
    <w:pPr>
      <w:numPr>
        <w:numId w:val="8"/>
      </w:numPr>
      <w:tabs>
        <w:tab w:val="left" w:pos="720"/>
      </w:tabs>
      <w:spacing w:before="20" w:after="30" w:line="260" w:lineRule="atLeast"/>
    </w:pPr>
    <w:rPr>
      <w:rFonts w:ascii="Arial" w:eastAsia="Times New Roman" w:hAnsi="Arial" w:cs="Times New Roman"/>
      <w:bCs w:val="0"/>
      <w:spacing w:val="0"/>
      <w:szCs w:val="20"/>
    </w:rPr>
  </w:style>
  <w:style w:type="paragraph" w:customStyle="1" w:styleId="Nummerierung20">
    <w:name w:val="Nummerierung2"/>
    <w:basedOn w:val="Nummerierung"/>
    <w:qFormat/>
    <w:rsid w:val="00AD0404"/>
    <w:pPr>
      <w:numPr>
        <w:ilvl w:val="1"/>
        <w:numId w:val="0"/>
      </w:numPr>
    </w:pPr>
  </w:style>
  <w:style w:type="paragraph" w:customStyle="1" w:styleId="Text65pt">
    <w:name w:val="Text 6.5 pt"/>
    <w:basedOn w:val="Text85pt"/>
    <w:uiPriority w:val="1"/>
    <w:qFormat/>
    <w:rsid w:val="00AD0404"/>
    <w:pPr>
      <w:spacing w:line="162" w:lineRule="atLeast"/>
    </w:pPr>
    <w:rPr>
      <w:sz w:val="13"/>
      <w:lang w:val="en-US"/>
    </w:rPr>
  </w:style>
  <w:style w:type="paragraph" w:styleId="Textkrper-Zeileneinzug">
    <w:name w:val="Body Text Indent"/>
    <w:basedOn w:val="Standard"/>
    <w:link w:val="Textkrper-ZeileneinzugZchn"/>
    <w:semiHidden/>
    <w:rsid w:val="00AD0404"/>
    <w:pPr>
      <w:spacing w:line="240" w:lineRule="auto"/>
      <w:ind w:left="2835" w:hanging="2835"/>
    </w:pPr>
    <w:rPr>
      <w:rFonts w:ascii="Frutiger 55 Roman" w:eastAsia="Times New Roman" w:hAnsi="Frutiger 55 Roman" w:cs="Times New Roman"/>
      <w:bCs w:val="0"/>
      <w:spacing w:val="0"/>
      <w:sz w:val="16"/>
      <w:szCs w:val="20"/>
      <w:lang w:eastAsia="de-CH"/>
    </w:rPr>
  </w:style>
  <w:style w:type="character" w:customStyle="1" w:styleId="Textkrper-ZeileneinzugZchn">
    <w:name w:val="Textkörper-Zeileneinzug Zchn"/>
    <w:basedOn w:val="Absatz-Standardschriftart"/>
    <w:link w:val="Textkrper-Zeileneinzug"/>
    <w:semiHidden/>
    <w:rsid w:val="00AD0404"/>
    <w:rPr>
      <w:rFonts w:ascii="Frutiger 55 Roman" w:eastAsia="Times New Roman" w:hAnsi="Frutiger 55 Roman" w:cs="Times New Roman"/>
      <w:sz w:val="16"/>
      <w:szCs w:val="20"/>
      <w:lang w:eastAsia="de-CH"/>
    </w:rPr>
  </w:style>
  <w:style w:type="paragraph" w:customStyle="1" w:styleId="TitelNormal">
    <w:name w:val="Titel_Normal"/>
    <w:rsid w:val="00AD0404"/>
    <w:pPr>
      <w:spacing w:after="120" w:line="364" w:lineRule="atLeast"/>
    </w:pPr>
    <w:rPr>
      <w:rFonts w:asciiTheme="majorHAnsi" w:eastAsia="Times New Roman" w:hAnsiTheme="majorHAnsi" w:cs="Times New Roman"/>
      <w:b/>
      <w:bCs/>
      <w:iCs/>
      <w:sz w:val="28"/>
      <w:szCs w:val="20"/>
    </w:rPr>
  </w:style>
  <w:style w:type="paragraph" w:customStyle="1" w:styleId="TitelZusatz">
    <w:name w:val="Titel_Zusatz"/>
    <w:basedOn w:val="Standard"/>
    <w:rsid w:val="00AD0404"/>
    <w:pPr>
      <w:spacing w:after="100" w:line="500" w:lineRule="exact"/>
      <w:ind w:left="284" w:right="-96"/>
    </w:pPr>
    <w:rPr>
      <w:rFonts w:ascii="Verdana" w:eastAsia="Times New Roman" w:hAnsi="Verdana" w:cs="Times New Roman"/>
      <w:bCs w:val="0"/>
      <w:i/>
      <w:spacing w:val="0"/>
      <w:sz w:val="40"/>
      <w:szCs w:val="20"/>
    </w:rPr>
  </w:style>
  <w:style w:type="paragraph" w:customStyle="1" w:styleId="berschriftXX2">
    <w:name w:val="ÜberschriftXX2"/>
    <w:basedOn w:val="berschrift1"/>
    <w:next w:val="berschrift2"/>
    <w:link w:val="berschriftXX2Zchn"/>
    <w:rsid w:val="00AD0404"/>
    <w:pPr>
      <w:keepLines w:val="0"/>
      <w:pageBreakBefore/>
      <w:numPr>
        <w:numId w:val="10"/>
      </w:numPr>
      <w:tabs>
        <w:tab w:val="left" w:pos="567"/>
      </w:tabs>
      <w:spacing w:before="0" w:after="120" w:line="240" w:lineRule="atLeast"/>
    </w:pPr>
    <w:rPr>
      <w:rFonts w:ascii="Frutiger LT Com 55 Roman" w:eastAsia="Arial Unicode MS" w:hAnsi="Frutiger LT Com 55 Roman" w:cs="Arial Unicode MS"/>
      <w:b w:val="0"/>
      <w:bCs/>
      <w:i/>
      <w:iCs/>
      <w:spacing w:val="0"/>
      <w:sz w:val="22"/>
      <w:szCs w:val="24"/>
      <w:lang w:eastAsia="de-CH"/>
    </w:rPr>
  </w:style>
  <w:style w:type="character" w:customStyle="1" w:styleId="berschriftXX2Zchn">
    <w:name w:val="ÜberschriftXX2 Zchn"/>
    <w:basedOn w:val="Absatz-Standardschriftart"/>
    <w:link w:val="berschriftXX2"/>
    <w:rsid w:val="00AD0404"/>
    <w:rPr>
      <w:rFonts w:ascii="Frutiger LT Com 55 Roman" w:eastAsia="Arial Unicode MS" w:hAnsi="Frutiger LT Com 55 Roman" w:cs="Arial Unicode MS"/>
      <w:bCs/>
      <w:i/>
      <w:iCs/>
      <w:szCs w:val="24"/>
      <w:lang w:eastAsia="de-CH"/>
    </w:rPr>
  </w:style>
  <w:style w:type="paragraph" w:customStyle="1" w:styleId="Vorgaben">
    <w:name w:val="Vorgaben"/>
    <w:basedOn w:val="Standard"/>
    <w:rsid w:val="00AD0404"/>
    <w:pPr>
      <w:numPr>
        <w:numId w:val="11"/>
      </w:numPr>
      <w:tabs>
        <w:tab w:val="left" w:pos="720"/>
      </w:tabs>
      <w:spacing w:before="20" w:after="30" w:line="260" w:lineRule="atLeast"/>
    </w:pPr>
    <w:rPr>
      <w:rFonts w:ascii="Arial" w:eastAsia="Times New Roman" w:hAnsi="Arial" w:cs="Times New Roman"/>
      <w:bCs w:val="0"/>
      <w:spacing w:val="0"/>
      <w:szCs w:val="20"/>
    </w:rPr>
  </w:style>
  <w:style w:type="character" w:customStyle="1" w:styleId="NichtaufgelsteErwhnung6">
    <w:name w:val="Nicht aufgelöste Erwähnung6"/>
    <w:basedOn w:val="Absatz-Standardschriftart"/>
    <w:uiPriority w:val="99"/>
    <w:semiHidden/>
    <w:unhideWhenUsed/>
    <w:rsid w:val="00A60371"/>
    <w:rPr>
      <w:color w:val="605E5C"/>
      <w:shd w:val="clear" w:color="auto" w:fill="E1DFDD"/>
    </w:rPr>
  </w:style>
  <w:style w:type="paragraph" w:customStyle="1" w:styleId="Checkbox">
    <w:name w:val="Checkbox"/>
    <w:basedOn w:val="Standard"/>
    <w:rsid w:val="009F43EB"/>
    <w:pPr>
      <w:tabs>
        <w:tab w:val="left" w:pos="284"/>
      </w:tabs>
      <w:spacing w:line="400" w:lineRule="atLeast"/>
    </w:pPr>
    <w:rPr>
      <w:rFonts w:ascii="Verdana" w:eastAsia="Times New Roman" w:hAnsi="Verdana" w:cs="Arial"/>
      <w:bCs w:val="0"/>
      <w:spacing w:val="0"/>
      <w:szCs w:val="16"/>
      <w:lang w:eastAsia="de-CH"/>
    </w:rPr>
  </w:style>
  <w:style w:type="paragraph" w:customStyle="1" w:styleId="Betreff">
    <w:name w:val="Betreff"/>
    <w:basedOn w:val="Titel"/>
    <w:qFormat/>
    <w:rsid w:val="009F43EB"/>
    <w:pPr>
      <w:spacing w:before="0" w:line="250" w:lineRule="atLeast"/>
      <w:contextualSpacing w:val="0"/>
    </w:pPr>
    <w:rPr>
      <w:rFonts w:ascii="Verdana" w:hAnsi="Verdana"/>
      <w:b/>
      <w:bCs w:val="0"/>
      <w:kern w:val="0"/>
      <w:sz w:val="20"/>
      <w:szCs w:val="56"/>
      <w:lang w:eastAsia="de-CH"/>
    </w:rPr>
  </w:style>
  <w:style w:type="paragraph" w:customStyle="1" w:styleId="Absender">
    <w:name w:val="Absender"/>
    <w:basedOn w:val="Standard"/>
    <w:qFormat/>
    <w:rsid w:val="009F43EB"/>
    <w:pPr>
      <w:framePr w:wrap="around" w:hAnchor="margin" w:yAlign="top"/>
      <w:spacing w:line="168" w:lineRule="exact"/>
    </w:pPr>
    <w:rPr>
      <w:rFonts w:ascii="Verdana" w:eastAsia="Times New Roman" w:hAnsi="Verdana" w:cs="Arial"/>
      <w:bCs w:val="0"/>
      <w:spacing w:val="0"/>
      <w:sz w:val="14"/>
      <w:szCs w:val="16"/>
      <w:lang w:eastAsia="de-CH"/>
    </w:rPr>
  </w:style>
  <w:style w:type="character" w:styleId="Fett">
    <w:name w:val="Strong"/>
    <w:basedOn w:val="Absatz-Standardschriftart"/>
    <w:uiPriority w:val="22"/>
    <w:rsid w:val="009F43EB"/>
    <w:rPr>
      <w:b/>
      <w:bCs/>
    </w:rPr>
  </w:style>
  <w:style w:type="paragraph" w:customStyle="1" w:styleId="Aufzhlung">
    <w:name w:val="Aufzählung"/>
    <w:basedOn w:val="Textkrper"/>
    <w:autoRedefine/>
    <w:rsid w:val="009F43EB"/>
    <w:pPr>
      <w:widowControl/>
      <w:autoSpaceDE/>
      <w:autoSpaceDN/>
      <w:spacing w:before="20" w:after="30" w:line="260" w:lineRule="atLeast"/>
      <w:ind w:left="397" w:hanging="284"/>
    </w:pPr>
    <w:rPr>
      <w:rFonts w:ascii="Verdana" w:eastAsia="Times New Roman" w:hAnsi="Verdana"/>
      <w:bCs w:val="0"/>
      <w:szCs w:val="16"/>
      <w:lang w:val="de-CH" w:eastAsia="de-CH"/>
    </w:rPr>
  </w:style>
  <w:style w:type="paragraph" w:customStyle="1" w:styleId="Aufzhlung20">
    <w:name w:val="Aufzählung2"/>
    <w:basedOn w:val="Aufzhlung"/>
    <w:qFormat/>
    <w:rsid w:val="009F43EB"/>
    <w:pPr>
      <w:ind w:left="644" w:hanging="360"/>
    </w:pPr>
  </w:style>
  <w:style w:type="paragraph" w:customStyle="1" w:styleId="AbsenderAmt">
    <w:name w:val="AbsenderAmt"/>
    <w:basedOn w:val="Standard"/>
    <w:rsid w:val="009F43EB"/>
    <w:pPr>
      <w:spacing w:line="220" w:lineRule="exact"/>
      <w:ind w:left="454" w:hanging="454"/>
    </w:pPr>
    <w:rPr>
      <w:rFonts w:ascii="Frutiger 55 Roman" w:eastAsia="Times New Roman" w:hAnsi="Frutiger 55 Roman" w:cs="Times New Roman"/>
      <w:b/>
      <w:bCs w:val="0"/>
      <w:i/>
      <w:spacing w:val="0"/>
      <w:sz w:val="18"/>
      <w:szCs w:val="20"/>
      <w:lang w:eastAsia="de-CH"/>
    </w:rPr>
  </w:style>
  <w:style w:type="paragraph" w:customStyle="1" w:styleId="BlauerTextVorschlge">
    <w:name w:val="Blauer Text (Vorschläge)"/>
    <w:basedOn w:val="Standard"/>
    <w:link w:val="BlauerTextVorschlgeZchn"/>
    <w:qFormat/>
    <w:rsid w:val="006C00B0"/>
    <w:pPr>
      <w:spacing w:line="270" w:lineRule="exact"/>
    </w:pPr>
    <w:rPr>
      <w:rFonts w:ascii="Arial" w:eastAsia="Times New Roman" w:hAnsi="Arial" w:cs="Times New Roman"/>
      <w:bCs w:val="0"/>
      <w:color w:val="0070C0"/>
      <w:spacing w:val="0"/>
      <w:szCs w:val="20"/>
      <w:lang w:eastAsia="de-CH"/>
    </w:rPr>
  </w:style>
  <w:style w:type="character" w:customStyle="1" w:styleId="BlauerTextVorschlgeZchn">
    <w:name w:val="Blauer Text (Vorschläge) Zchn"/>
    <w:basedOn w:val="Absatz-Standardschriftart"/>
    <w:link w:val="BlauerTextVorschlge"/>
    <w:locked/>
    <w:rsid w:val="006C00B0"/>
    <w:rPr>
      <w:rFonts w:ascii="Arial" w:eastAsia="Times New Roman" w:hAnsi="Arial" w:cs="Times New Roman"/>
      <w:color w:val="0070C0"/>
      <w:sz w:val="21"/>
      <w:szCs w:val="20"/>
      <w:lang w:eastAsia="de-CH"/>
    </w:rPr>
  </w:style>
  <w:style w:type="character" w:customStyle="1" w:styleId="downloadinfo">
    <w:name w:val="downloadinfo"/>
    <w:basedOn w:val="Absatz-Standardschriftart"/>
    <w:rsid w:val="009F43EB"/>
  </w:style>
  <w:style w:type="paragraph" w:customStyle="1" w:styleId="ETextkrper">
    <w:name w:val="E_Textkörper"/>
    <w:basedOn w:val="Textkrper"/>
    <w:qFormat/>
    <w:rsid w:val="009F43EB"/>
    <w:pPr>
      <w:widowControl/>
      <w:autoSpaceDE/>
      <w:autoSpaceDN/>
      <w:spacing w:after="130" w:line="264" w:lineRule="auto"/>
      <w:ind w:left="851"/>
    </w:pPr>
    <w:rPr>
      <w:rFonts w:ascii="Verdana" w:eastAsia="Times New Roman" w:hAnsi="Verdana"/>
      <w:bCs w:val="0"/>
      <w:szCs w:val="16"/>
      <w:lang w:val="de-CH" w:eastAsia="de-CH"/>
    </w:rPr>
  </w:style>
  <w:style w:type="paragraph" w:customStyle="1" w:styleId="AnahngEben2">
    <w:name w:val="Anahng_Eben2"/>
    <w:basedOn w:val="berschrift2"/>
    <w:next w:val="Standard"/>
    <w:qFormat/>
    <w:rsid w:val="009F43EB"/>
    <w:pPr>
      <w:tabs>
        <w:tab w:val="left" w:pos="851"/>
      </w:tabs>
      <w:spacing w:before="40" w:after="120" w:line="264" w:lineRule="auto"/>
    </w:pPr>
    <w:rPr>
      <w:rFonts w:ascii="Verdana" w:hAnsi="Verdana"/>
      <w:spacing w:val="0"/>
      <w:sz w:val="24"/>
      <w:szCs w:val="24"/>
      <w:lang w:eastAsia="de-CH"/>
    </w:rPr>
  </w:style>
  <w:style w:type="paragraph" w:customStyle="1" w:styleId="Anhangebene1">
    <w:name w:val="Anhang_ebene1"/>
    <w:basedOn w:val="berschrift1"/>
    <w:qFormat/>
    <w:rsid w:val="009F43EB"/>
    <w:pPr>
      <w:keepNext w:val="0"/>
      <w:keepLines w:val="0"/>
      <w:numPr>
        <w:numId w:val="0"/>
      </w:numPr>
      <w:tabs>
        <w:tab w:val="left" w:pos="851"/>
      </w:tabs>
      <w:spacing w:before="280" w:after="120" w:line="264" w:lineRule="auto"/>
      <w:ind w:left="794" w:hanging="284"/>
    </w:pPr>
    <w:rPr>
      <w:rFonts w:ascii="Verdana" w:hAnsi="Verdana"/>
      <w:spacing w:val="0"/>
      <w:sz w:val="28"/>
      <w:szCs w:val="56"/>
      <w:lang w:eastAsia="de-CH"/>
    </w:rPr>
  </w:style>
  <w:style w:type="paragraph" w:customStyle="1" w:styleId="TextCDB">
    <w:name w:val="Text_CDB"/>
    <w:basedOn w:val="Standard"/>
    <w:uiPriority w:val="99"/>
    <w:qFormat/>
    <w:rsid w:val="009F43EB"/>
    <w:pPr>
      <w:spacing w:after="120" w:line="264" w:lineRule="auto"/>
    </w:pPr>
    <w:rPr>
      <w:rFonts w:ascii="Verdana" w:eastAsia="Times New Roman" w:hAnsi="Verdana" w:cs="Times New Roman"/>
      <w:bCs w:val="0"/>
      <w:spacing w:val="0"/>
      <w:sz w:val="22"/>
      <w:lang w:val="en-US" w:eastAsia="de-DE"/>
    </w:rPr>
  </w:style>
  <w:style w:type="paragraph" w:customStyle="1" w:styleId="FormatvorlageTitelZusatzFrutigerLTCom55RomanLinks0cm">
    <w:name w:val="Formatvorlage Titel_Zusatz + Frutiger LT Com 55 Roman Links:  0 cm"/>
    <w:basedOn w:val="TitelZusatz"/>
    <w:rsid w:val="009F43EB"/>
    <w:pPr>
      <w:ind w:left="0"/>
    </w:pPr>
    <w:rPr>
      <w:iCs/>
    </w:rPr>
  </w:style>
  <w:style w:type="paragraph" w:customStyle="1" w:styleId="Jahr">
    <w:name w:val="Jahr"/>
    <w:basedOn w:val="Standard"/>
    <w:rsid w:val="009F43EB"/>
    <w:pPr>
      <w:framePr w:hSpace="180" w:wrap="around" w:vAnchor="page" w:hAnchor="margin" w:x="-1021" w:y="905"/>
      <w:spacing w:before="40" w:line="240" w:lineRule="auto"/>
      <w:jc w:val="center"/>
    </w:pPr>
    <w:rPr>
      <w:rFonts w:ascii="Frutiger 55 Roman" w:eastAsia="Times New Roman" w:hAnsi="Frutiger 55 Roman" w:cs="Times New Roman"/>
      <w:bCs w:val="0"/>
      <w:i/>
      <w:spacing w:val="0"/>
      <w:sz w:val="40"/>
      <w:szCs w:val="20"/>
    </w:rPr>
  </w:style>
  <w:style w:type="paragraph" w:customStyle="1" w:styleId="msonormal0">
    <w:name w:val="msonormal"/>
    <w:basedOn w:val="Standard"/>
    <w:uiPriority w:val="99"/>
    <w:semiHidden/>
    <w:rsid w:val="009F43EB"/>
    <w:pPr>
      <w:spacing w:before="100" w:beforeAutospacing="1" w:after="100" w:afterAutospacing="1" w:line="240" w:lineRule="auto"/>
    </w:pPr>
    <w:rPr>
      <w:rFonts w:ascii="Times New Roman" w:eastAsiaTheme="minorEastAsia" w:hAnsi="Times New Roman" w:cs="Times New Roman"/>
      <w:bCs w:val="0"/>
      <w:spacing w:val="0"/>
      <w:sz w:val="24"/>
      <w:szCs w:val="24"/>
      <w:lang w:eastAsia="de-CH"/>
    </w:rPr>
  </w:style>
  <w:style w:type="paragraph" w:customStyle="1" w:styleId="Interlis">
    <w:name w:val="Interlis"/>
    <w:basedOn w:val="Standard"/>
    <w:uiPriority w:val="99"/>
    <w:semiHidden/>
    <w:qFormat/>
    <w:rsid w:val="009F43EB"/>
    <w:pPr>
      <w:spacing w:line="260" w:lineRule="atLeast"/>
      <w:ind w:left="1134" w:hanging="1134"/>
    </w:pPr>
    <w:rPr>
      <w:rFonts w:ascii="Courier New" w:eastAsia="Times New Roman" w:hAnsi="Courier New" w:cs="Courier New"/>
      <w:bCs w:val="0"/>
      <w:spacing w:val="0"/>
      <w:szCs w:val="20"/>
      <w:lang w:eastAsia="de-CH"/>
    </w:rPr>
  </w:style>
  <w:style w:type="paragraph" w:customStyle="1" w:styleId="InterlisKommentar">
    <w:name w:val="Interlis_Kommentar"/>
    <w:basedOn w:val="Interlis"/>
    <w:uiPriority w:val="99"/>
    <w:semiHidden/>
    <w:qFormat/>
    <w:rsid w:val="009F43EB"/>
    <w:rPr>
      <w:i/>
      <w:color w:val="92D050"/>
      <w:lang w:val="en-GB"/>
    </w:rPr>
  </w:style>
  <w:style w:type="paragraph" w:customStyle="1" w:styleId="RoterTextAnweisungen">
    <w:name w:val="Roter Text (Anweisungen)"/>
    <w:basedOn w:val="Textkrper"/>
    <w:link w:val="RoterTextAnweisungenZchn"/>
    <w:qFormat/>
    <w:rsid w:val="009F43EB"/>
    <w:pPr>
      <w:tabs>
        <w:tab w:val="left" w:pos="1134"/>
      </w:tabs>
      <w:spacing w:line="270" w:lineRule="exact"/>
    </w:pPr>
    <w:rPr>
      <w:rFonts w:eastAsia="Times New Roman" w:cs="Times New Roman"/>
      <w:bCs w:val="0"/>
      <w:i/>
      <w:vanish/>
      <w:color w:val="FF0000"/>
      <w:szCs w:val="20"/>
    </w:rPr>
  </w:style>
  <w:style w:type="character" w:customStyle="1" w:styleId="RoterTextAnweisungenZchn">
    <w:name w:val="Roter Text (Anweisungen) Zchn"/>
    <w:basedOn w:val="Absatz-Standardschriftart"/>
    <w:link w:val="RoterTextAnweisungen"/>
    <w:locked/>
    <w:rsid w:val="009F43EB"/>
    <w:rPr>
      <w:rFonts w:ascii="Arial" w:eastAsia="Times New Roman" w:hAnsi="Arial" w:cs="Times New Roman"/>
      <w:i/>
      <w:vanish/>
      <w:color w:val="FF0000"/>
      <w:sz w:val="21"/>
      <w:szCs w:val="20"/>
      <w:lang w:val="en-US"/>
    </w:rPr>
  </w:style>
  <w:style w:type="paragraph" w:customStyle="1" w:styleId="BlauerTextAufzhlung">
    <w:name w:val="Blauer Text Aufzählung"/>
    <w:basedOn w:val="Aufzhlung1"/>
    <w:qFormat/>
    <w:rsid w:val="00B661B0"/>
    <w:rPr>
      <w:color w:val="0070C0"/>
    </w:rPr>
  </w:style>
  <w:style w:type="paragraph" w:customStyle="1" w:styleId="BlauerTextAufzhlung2">
    <w:name w:val="Blauer Text Aufzählung2"/>
    <w:basedOn w:val="Aufzhlung2"/>
    <w:qFormat/>
    <w:rsid w:val="00B661B0"/>
    <w:pPr>
      <w:ind w:left="567" w:hanging="283"/>
    </w:pPr>
    <w:rPr>
      <w:color w:val="0070C0"/>
    </w:rPr>
  </w:style>
  <w:style w:type="paragraph" w:customStyle="1" w:styleId="RoterTextAufzhlung">
    <w:name w:val="Roter Text Aufzählung"/>
    <w:basedOn w:val="Aufzhlung1"/>
    <w:qFormat/>
    <w:rsid w:val="009F43EB"/>
    <w:rPr>
      <w:i/>
      <w:iCs/>
      <w:vanish/>
      <w:color w:val="FF0000"/>
    </w:rPr>
  </w:style>
  <w:style w:type="paragraph" w:customStyle="1" w:styleId="SWWStandardklein">
    <w:name w:val="SWW Standard klein"/>
    <w:basedOn w:val="Standard"/>
    <w:link w:val="SWWStandardkleinZchn"/>
    <w:qFormat/>
    <w:rsid w:val="00EB5E91"/>
    <w:pPr>
      <w:spacing w:line="240" w:lineRule="auto"/>
    </w:pPr>
    <w:rPr>
      <w:rFonts w:ascii="HelveticaNeueLT Pro 45 Lt" w:hAnsi="HelveticaNeueLT Pro 45 Lt"/>
      <w:sz w:val="18"/>
      <w:szCs w:val="18"/>
    </w:rPr>
  </w:style>
  <w:style w:type="character" w:customStyle="1" w:styleId="SWWStandardkleinZchn">
    <w:name w:val="SWW Standard klein Zchn"/>
    <w:basedOn w:val="Absatz-Standardschriftart"/>
    <w:link w:val="SWWStandardklein"/>
    <w:rsid w:val="00EB5E91"/>
    <w:rPr>
      <w:rFonts w:ascii="HelveticaNeueLT Pro 45 Lt" w:hAnsi="HelveticaNeueLT Pro 45 Lt" w:cs="System"/>
      <w:bCs/>
      <w:spacing w:val="2"/>
      <w:sz w:val="18"/>
      <w:szCs w:val="18"/>
    </w:rPr>
  </w:style>
  <w:style w:type="paragraph" w:customStyle="1" w:styleId="SWWStandardkleinfett">
    <w:name w:val="SWW Standard klein fett"/>
    <w:basedOn w:val="SWWStandardklein"/>
    <w:link w:val="SWWStandardkleinfettZchn"/>
    <w:qFormat/>
    <w:rsid w:val="00EB5E91"/>
    <w:rPr>
      <w:b/>
    </w:rPr>
  </w:style>
  <w:style w:type="character" w:customStyle="1" w:styleId="SWWStandardkleinfettZchn">
    <w:name w:val="SWW Standard klein fett Zchn"/>
    <w:basedOn w:val="SWWStandardkleinZchn"/>
    <w:link w:val="SWWStandardkleinfett"/>
    <w:rsid w:val="00EB5E91"/>
    <w:rPr>
      <w:rFonts w:ascii="HelveticaNeueLT Pro 45 Lt" w:hAnsi="HelveticaNeueLT Pro 45 Lt" w:cs="System"/>
      <w:b/>
      <w:bCs/>
      <w:spacing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95737">
      <w:bodyDiv w:val="1"/>
      <w:marLeft w:val="0"/>
      <w:marRight w:val="0"/>
      <w:marTop w:val="0"/>
      <w:marBottom w:val="0"/>
      <w:divBdr>
        <w:top w:val="none" w:sz="0" w:space="0" w:color="auto"/>
        <w:left w:val="none" w:sz="0" w:space="0" w:color="auto"/>
        <w:bottom w:val="none" w:sz="0" w:space="0" w:color="auto"/>
        <w:right w:val="none" w:sz="0" w:space="0" w:color="auto"/>
      </w:divBdr>
    </w:div>
    <w:div w:id="81619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Design">
  <a:themeElements>
    <a:clrScheme name="Kanton Bern">
      <a:dk1>
        <a:sysClr val="windowText" lastClr="000000"/>
      </a:dk1>
      <a:lt1>
        <a:sysClr val="window" lastClr="FFFFFF"/>
      </a:lt1>
      <a:dk2>
        <a:srgbClr val="63737B"/>
      </a:dk2>
      <a:lt2>
        <a:srgbClr val="B1B9BD"/>
      </a:lt2>
      <a:accent1>
        <a:srgbClr val="3C505A"/>
      </a:accent1>
      <a:accent2>
        <a:srgbClr val="96D7F0"/>
      </a:accent2>
      <a:accent3>
        <a:srgbClr val="A0C7A0"/>
      </a:accent3>
      <a:accent4>
        <a:srgbClr val="E1D2C6"/>
      </a:accent4>
      <a:accent5>
        <a:srgbClr val="644B41"/>
      </a:accent5>
      <a:accent6>
        <a:srgbClr val="EA161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a:noFill/>
        <a:ln w="6350">
          <a:noFill/>
        </a:ln>
        <a:effec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Authr</b:Tag>
    <b:SourceType>Book</b:SourceType>
    <b:Guid>{BA01FD2C-EDFC-4D13-8F46-679005D5D2FB}</b:Guid>
    <b:Author>
      <b:Author>
        <b:NameList>
          <b:Person>
            <b:Last>Autor</b:Last>
            <b:First>Anton</b:First>
          </b:Person>
        </b:NameList>
      </b:Author>
    </b:Author>
    <b:Title>Titel</b:Title>
    <b:Year>Jahr</b:Year>
    <b:City>Ort</b:City>
    <b:Publisher>Verleger</b:Publisher>
    <b:RefOrder>1</b:RefOrder>
  </b:Source>
</b:Sources>
</file>

<file path=customXml/itemProps1.xml><?xml version="1.0" encoding="utf-8"?>
<ds:datastoreItem xmlns:ds="http://schemas.openxmlformats.org/officeDocument/2006/customXml" ds:itemID="{4F99FC74-2D20-4037-A6AA-47D104631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7159</Words>
  <Characters>45106</Characters>
  <Application>Microsoft Office Word</Application>
  <DocSecurity>0</DocSecurity>
  <Lines>375</Lines>
  <Paragraphs>104</Paragraphs>
  <ScaleCrop>false</ScaleCrop>
  <HeadingPairs>
    <vt:vector size="2" baseType="variant">
      <vt:variant>
        <vt:lpstr>Titel</vt:lpstr>
      </vt:variant>
      <vt:variant>
        <vt:i4>1</vt:i4>
      </vt:variant>
    </vt:vector>
  </HeadingPairs>
  <TitlesOfParts>
    <vt:vector size="1" baseType="lpstr">
      <vt:lpstr>Datenbestand SE, Beilage A3 – Vorlage Konzept Datenbewirtschaftung SE</vt:lpstr>
    </vt:vector>
  </TitlesOfParts>
  <Company/>
  <LinksUpToDate>false</LinksUpToDate>
  <CharactersWithSpaces>52161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Datenbestand SE, Beilage A3 – Vorlage Konzept Datenbewirtschaftung SE</dc:title>
  <dc:creator>Jürg Lüthy</dc:creator>
  <dc:description>numéro de document</dc:description>
  <cp:lastModifiedBy>Battaglia Reto, BVD-AWA-SWW-TA</cp:lastModifiedBy>
  <cp:revision>100</cp:revision>
  <cp:lastPrinted>2021-01-04T11:07:00Z</cp:lastPrinted>
  <dcterms:created xsi:type="dcterms:W3CDTF">2021-01-02T09:59:00Z</dcterms:created>
  <dcterms:modified xsi:type="dcterms:W3CDTF">2025-11-18T09:02:00Z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GivenName">
    <vt:lpwstr>Frehner</vt:lpwstr>
  </property>
  <property fmtid="{D5CDD505-2E9C-101B-9397-08002B2CF9AE}" pid="3" name="_Company">
    <vt:lpwstr>Acht Grad Ost AG</vt:lpwstr>
  </property>
  <property fmtid="{D5CDD505-2E9C-101B-9397-08002B2CF9AE}" pid="4" name=":Datum">
    <vt:lpwstr>18. Dezember 2019</vt:lpwstr>
  </property>
  <property fmtid="{D5CDD505-2E9C-101B-9397-08002B2CF9AE}" pid="5" name="@description">
    <vt:lpwstr>Hauptsitz Schlieren</vt:lpwstr>
  </property>
  <property fmtid="{D5CDD505-2E9C-101B-9397-08002B2CF9AE}" pid="6" name="@City">
    <vt:lpwstr>Schlieren</vt:lpwstr>
  </property>
  <property fmtid="{D5CDD505-2E9C-101B-9397-08002B2CF9AE}" pid="7" name="@PostalCode">
    <vt:lpwstr>8952</vt:lpwstr>
  </property>
  <property fmtid="{D5CDD505-2E9C-101B-9397-08002B2CF9AE}" pid="8" name="@Street">
    <vt:lpwstr>Wagistrasse 6</vt:lpwstr>
  </property>
  <property fmtid="{D5CDD505-2E9C-101B-9397-08002B2CF9AE}" pid="9" name="@Tel">
    <vt:lpwstr>+41 43 500 44 00</vt:lpwstr>
  </property>
  <property fmtid="{D5CDD505-2E9C-101B-9397-08002B2CF9AE}" pid="10" name="@Fax">
    <vt:lpwstr>+41 43 500 44 99</vt:lpwstr>
  </property>
  <property fmtid="{D5CDD505-2E9C-101B-9397-08002B2CF9AE}" pid="11" name="@Mail">
    <vt:lpwstr>schlieren@achtgradost.ch</vt:lpwstr>
  </property>
  <property fmtid="{D5CDD505-2E9C-101B-9397-08002B2CF9AE}" pid="12" name="Gemeinde">
    <vt:lpwstr>&lt;Gemeinde in Eigenschaften&gt;</vt:lpwstr>
  </property>
  <property fmtid="{D5CDD505-2E9C-101B-9397-08002B2CF9AE}" pid="13" name="Kanton">
    <vt:lpwstr>&lt;Kanton in Eigenschaften&gt;</vt:lpwstr>
  </property>
  <property fmtid="{D5CDD505-2E9C-101B-9397-08002B2CF9AE}" pid="14" name="Verband">
    <vt:lpwstr>&lt;Verband in Eigenschaften&gt;</vt:lpwstr>
  </property>
  <property fmtid="{D5CDD505-2E9C-101B-9397-08002B2CF9AE}" pid="15" name="Datenkoordinator">
    <vt:lpwstr>&lt;Datenkoordinator in Eigenschaften&gt;</vt:lpwstr>
  </property>
  <property fmtid="{D5CDD505-2E9C-101B-9397-08002B2CF9AE}" pid="16" name="Fachberater-SE">
    <vt:lpwstr>&lt;Fachberater SE in Eigenschaften&gt;</vt:lpwstr>
  </property>
  <property fmtid="{D5CDD505-2E9C-101B-9397-08002B2CF9AE}" pid="17" name="D-Bew_Werkkataster">
    <vt:lpwstr>&lt;Datenbewirtschafter Werkkataster in Eigenschaften&gt;</vt:lpwstr>
  </property>
  <property fmtid="{D5CDD505-2E9C-101B-9397-08002B2CF9AE}" pid="18" name="D-Bew_GEP-Themen">
    <vt:lpwstr>&lt;Datenbewirtschafter GEP-Themen in Eigenschaften&gt;</vt:lpwstr>
  </property>
  <property fmtid="{D5CDD505-2E9C-101B-9397-08002B2CF9AE}" pid="19" name="Datenkoordinator Verband">
    <vt:lpwstr>&lt;Datenkoordinator Verband in Eigenschaften&gt;</vt:lpwstr>
  </property>
  <property fmtid="{D5CDD505-2E9C-101B-9397-08002B2CF9AE}" pid="20" name="Datenbewirtschafter Werkkataster Verband">
    <vt:lpwstr>&lt;Datenbewirtschafter Werkkataster Verband in Eigenschaften&gt;</vt:lpwstr>
  </property>
  <property fmtid="{D5CDD505-2E9C-101B-9397-08002B2CF9AE}" pid="21" name="Datenbewirtschafter GEP-Themen Verband">
    <vt:lpwstr>&lt;Datenbewirtschafter GEP-Themen Verband in Eigenschaften&gt;</vt:lpwstr>
  </property>
  <property fmtid="{D5CDD505-2E9C-101B-9397-08002B2CF9AE}" pid="22" name="MSIP_Label_74fdd986-87d9-48c6-acda-407b1ab5fef0_Enabled">
    <vt:lpwstr>true</vt:lpwstr>
  </property>
  <property fmtid="{D5CDD505-2E9C-101B-9397-08002B2CF9AE}" pid="23" name="MSIP_Label_74fdd986-87d9-48c6-acda-407b1ab5fef0_SetDate">
    <vt:lpwstr>2024-08-12T10:12:05Z</vt:lpwstr>
  </property>
  <property fmtid="{D5CDD505-2E9C-101B-9397-08002B2CF9AE}" pid="24" name="MSIP_Label_74fdd986-87d9-48c6-acda-407b1ab5fef0_Method">
    <vt:lpwstr>Standard</vt:lpwstr>
  </property>
  <property fmtid="{D5CDD505-2E9C-101B-9397-08002B2CF9AE}" pid="25" name="MSIP_Label_74fdd986-87d9-48c6-acda-407b1ab5fef0_Name">
    <vt:lpwstr>NICHT KLASSIFIZIERT</vt:lpwstr>
  </property>
  <property fmtid="{D5CDD505-2E9C-101B-9397-08002B2CF9AE}" pid="26" name="MSIP_Label_74fdd986-87d9-48c6-acda-407b1ab5fef0_SiteId">
    <vt:lpwstr>cb96f99a-a111-42d7-9f65-e111197ba4bb</vt:lpwstr>
  </property>
  <property fmtid="{D5CDD505-2E9C-101B-9397-08002B2CF9AE}" pid="27" name="MSIP_Label_74fdd986-87d9-48c6-acda-407b1ab5fef0_ActionId">
    <vt:lpwstr>d264bc8f-1bc3-4e35-95ea-1fed1a0cf0eb</vt:lpwstr>
  </property>
  <property fmtid="{D5CDD505-2E9C-101B-9397-08002B2CF9AE}" pid="28" name="MSIP_Label_74fdd986-87d9-48c6-acda-407b1ab5fef0_ContentBits">
    <vt:lpwstr>0</vt:lpwstr>
  </property>
</Properties>
</file>