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368" w:rsidRDefault="00C03368" w:rsidP="00C03368">
      <w:pPr>
        <w:pStyle w:val="BVEStandard"/>
        <w:rPr>
          <w:sz w:val="44"/>
          <w:szCs w:val="44"/>
        </w:rPr>
      </w:pPr>
      <w:bookmarkStart w:id="0" w:name="Zusatztext"/>
      <w:bookmarkStart w:id="1" w:name="_GoBack"/>
      <w:bookmarkEnd w:id="1"/>
      <w:r>
        <w:rPr>
          <w:sz w:val="44"/>
        </w:rPr>
        <w:t>Règlement d</w:t>
      </w:r>
      <w:r w:rsidR="008157E9">
        <w:rPr>
          <w:rFonts w:cs="Arial"/>
          <w:sz w:val="44"/>
          <w:lang w:val="fr-FR"/>
        </w:rPr>
        <w:t>’</w:t>
      </w:r>
      <w:r>
        <w:rPr>
          <w:sz w:val="44"/>
        </w:rPr>
        <w:t>assainissement</w:t>
      </w:r>
    </w:p>
    <w:p w:rsidR="00C03368" w:rsidRPr="00746643" w:rsidRDefault="00C03368" w:rsidP="00C03368">
      <w:pPr>
        <w:pStyle w:val="BVEStandard"/>
        <w:rPr>
          <w:sz w:val="44"/>
          <w:szCs w:val="44"/>
        </w:rPr>
      </w:pPr>
      <w:proofErr w:type="gramStart"/>
      <w:r>
        <w:rPr>
          <w:sz w:val="44"/>
        </w:rPr>
        <w:t>et</w:t>
      </w:r>
      <w:proofErr w:type="gramEnd"/>
      <w:r>
        <w:rPr>
          <w:sz w:val="44"/>
        </w:rPr>
        <w:t xml:space="preserve"> ordonnance d</w:t>
      </w:r>
      <w:r w:rsidR="008157E9">
        <w:rPr>
          <w:rFonts w:cs="Arial"/>
          <w:sz w:val="44"/>
          <w:lang w:val="fr-FR"/>
        </w:rPr>
        <w:t>’</w:t>
      </w:r>
      <w:r>
        <w:rPr>
          <w:sz w:val="44"/>
        </w:rPr>
        <w:t>assainissement</w:t>
      </w:r>
    </w:p>
    <w:p w:rsidR="00C03368" w:rsidRPr="00D54FE2" w:rsidRDefault="00EA13A0" w:rsidP="00C03368">
      <w:pPr>
        <w:pStyle w:val="BVEStandard"/>
        <w:rPr>
          <w:color w:val="BFBFBF"/>
          <w:sz w:val="44"/>
          <w:szCs w:val="44"/>
        </w:rPr>
      </w:pPr>
      <w:r>
        <w:rPr>
          <w:color w:val="BFBFBF"/>
          <w:sz w:val="44"/>
          <w:szCs w:val="44"/>
        </w:rPr>
        <w:t>Modèle</w:t>
      </w:r>
      <w:r w:rsidDel="00EA13A0">
        <w:rPr>
          <w:color w:val="BFBFBF"/>
          <w:sz w:val="44"/>
        </w:rPr>
        <w:t xml:space="preserve"> </w:t>
      </w:r>
      <w:r w:rsidR="00C03368">
        <w:rPr>
          <w:color w:val="BFBFBF"/>
          <w:sz w:val="44"/>
        </w:rPr>
        <w:t>2020</w:t>
      </w:r>
    </w:p>
    <w:p w:rsidR="00C03368" w:rsidRPr="00746643" w:rsidRDefault="00C03368" w:rsidP="00C03368">
      <w:pPr>
        <w:pStyle w:val="BVEStandard"/>
        <w:rPr>
          <w:sz w:val="21"/>
          <w:szCs w:val="21"/>
        </w:rPr>
      </w:pPr>
    </w:p>
    <w:p w:rsidR="00C03368" w:rsidRPr="00746643" w:rsidRDefault="006F7C2C" w:rsidP="00C03368">
      <w:pPr>
        <w:pStyle w:val="BVEStandard"/>
        <w:rPr>
          <w:b/>
          <w:sz w:val="21"/>
          <w:szCs w:val="21"/>
        </w:rPr>
      </w:pPr>
      <w:r>
        <w:rPr>
          <w:sz w:val="21"/>
          <w:szCs w:val="21"/>
        </w:rPr>
        <w:t>Les éventuelles modifications par rapport au modèle de règlement ou d</w:t>
      </w:r>
      <w:r w:rsidR="008157E9">
        <w:rPr>
          <w:sz w:val="21"/>
          <w:szCs w:val="21"/>
        </w:rPr>
        <w:t>’</w:t>
      </w:r>
      <w:r>
        <w:rPr>
          <w:sz w:val="21"/>
          <w:szCs w:val="21"/>
        </w:rPr>
        <w:t>ordonnance doivent être mises en évidence pour l</w:t>
      </w:r>
      <w:r w:rsidR="008157E9">
        <w:rPr>
          <w:sz w:val="21"/>
          <w:szCs w:val="21"/>
        </w:rPr>
        <w:t>’</w:t>
      </w:r>
      <w:r>
        <w:rPr>
          <w:sz w:val="21"/>
          <w:szCs w:val="21"/>
        </w:rPr>
        <w:t>examen préalable.</w:t>
      </w:r>
    </w:p>
    <w:p w:rsidR="00C03368" w:rsidRPr="00746643" w:rsidRDefault="00C03368" w:rsidP="00C03368">
      <w:pPr>
        <w:rPr>
          <w:sz w:val="21"/>
          <w:szCs w:val="21"/>
        </w:rPr>
      </w:pPr>
    </w:p>
    <w:p w:rsidR="00C03368" w:rsidRDefault="00C03368" w:rsidP="00C03368">
      <w:pPr>
        <w:pStyle w:val="BVEStandard"/>
        <w:sectPr w:rsidR="00C03368" w:rsidSect="00C03368">
          <w:headerReference w:type="default" r:id="rId11"/>
          <w:footerReference w:type="default" r:id="rId12"/>
          <w:type w:val="continuous"/>
          <w:pgSz w:w="11906" w:h="16838" w:code="9"/>
          <w:pgMar w:top="5670" w:right="1418" w:bottom="1134" w:left="1559" w:header="340" w:footer="454" w:gutter="0"/>
          <w:cols w:space="708"/>
          <w:titlePg/>
          <w:docGrid w:linePitch="360"/>
        </w:sectPr>
      </w:pPr>
    </w:p>
    <w:p w:rsidR="00C03368" w:rsidRPr="00DB26DA" w:rsidRDefault="00C03368" w:rsidP="00C03368">
      <w:pPr>
        <w:pStyle w:val="BVEStandard"/>
        <w:rPr>
          <w:b/>
          <w:bCs/>
          <w:sz w:val="21"/>
          <w:szCs w:val="21"/>
        </w:rPr>
      </w:pPr>
      <w:r>
        <w:rPr>
          <w:b/>
          <w:sz w:val="21"/>
        </w:rPr>
        <w:lastRenderedPageBreak/>
        <w:t>Abréviations</w:t>
      </w:r>
    </w:p>
    <w:p w:rsidR="00C03368" w:rsidRPr="00CF30F9" w:rsidRDefault="00C03368" w:rsidP="00C03368">
      <w:pPr>
        <w:pStyle w:val="BVEStandard"/>
        <w:rPr>
          <w:sz w:val="21"/>
          <w:szCs w:val="21"/>
        </w:rPr>
      </w:pPr>
    </w:p>
    <w:p w:rsidR="00C03368" w:rsidRPr="0005623C" w:rsidRDefault="00C03368" w:rsidP="00C03368">
      <w:pPr>
        <w:pStyle w:val="BVEStandard"/>
        <w:ind w:left="1134" w:hanging="1134"/>
        <w:rPr>
          <w:sz w:val="21"/>
          <w:szCs w:val="21"/>
        </w:rPr>
      </w:pPr>
      <w:r w:rsidRPr="0005623C">
        <w:rPr>
          <w:sz w:val="21"/>
          <w:szCs w:val="21"/>
        </w:rPr>
        <w:t>CFC</w:t>
      </w:r>
      <w:r w:rsidRPr="0005623C">
        <w:rPr>
          <w:sz w:val="21"/>
          <w:szCs w:val="21"/>
        </w:rPr>
        <w:tab/>
        <w:t>Code des frais de construction</w:t>
      </w:r>
    </w:p>
    <w:p w:rsidR="00B35B0F" w:rsidRPr="0005623C" w:rsidRDefault="00C03368" w:rsidP="0005060C">
      <w:pPr>
        <w:pStyle w:val="BVEStandard"/>
        <w:ind w:left="1134" w:hanging="1134"/>
        <w:rPr>
          <w:sz w:val="21"/>
          <w:szCs w:val="21"/>
        </w:rPr>
      </w:pPr>
      <w:r w:rsidRPr="0005623C">
        <w:rPr>
          <w:sz w:val="21"/>
          <w:szCs w:val="21"/>
        </w:rPr>
        <w:t>LPFC</w:t>
      </w:r>
      <w:r w:rsidRPr="0005623C">
        <w:rPr>
          <w:sz w:val="21"/>
          <w:szCs w:val="21"/>
        </w:rPr>
        <w:tab/>
      </w:r>
      <w:r w:rsidR="000C3E2A" w:rsidRPr="0005623C">
        <w:rPr>
          <w:sz w:val="21"/>
          <w:szCs w:val="21"/>
        </w:rPr>
        <w:t xml:space="preserve">Loi sur </w:t>
      </w:r>
      <w:r w:rsidR="000C3E2A" w:rsidRPr="00072530">
        <w:rPr>
          <w:sz w:val="21"/>
          <w:szCs w:val="21"/>
        </w:rPr>
        <w:t xml:space="preserve">la péréquation financière et la compensation des charges </w:t>
      </w:r>
      <w:r w:rsidR="0005623C" w:rsidRPr="00072530">
        <w:rPr>
          <w:sz w:val="21"/>
          <w:szCs w:val="21"/>
        </w:rPr>
        <w:t xml:space="preserve">du 27 novembre 2000 </w:t>
      </w:r>
      <w:r w:rsidR="000C3E2A" w:rsidRPr="00072530">
        <w:rPr>
          <w:sz w:val="21"/>
          <w:szCs w:val="21"/>
        </w:rPr>
        <w:t>(RSB 631.1)</w:t>
      </w:r>
    </w:p>
    <w:p w:rsidR="0005060C" w:rsidRPr="0005623C" w:rsidRDefault="0005060C" w:rsidP="0005060C">
      <w:pPr>
        <w:pStyle w:val="BVEStandard"/>
        <w:ind w:left="1134" w:hanging="1134"/>
        <w:rPr>
          <w:sz w:val="21"/>
          <w:szCs w:val="21"/>
        </w:rPr>
      </w:pPr>
      <w:r w:rsidRPr="0005623C">
        <w:rPr>
          <w:sz w:val="21"/>
          <w:szCs w:val="21"/>
        </w:rPr>
        <w:t>LPJA</w:t>
      </w:r>
      <w:r w:rsidRPr="0005623C">
        <w:rPr>
          <w:sz w:val="21"/>
          <w:szCs w:val="21"/>
        </w:rPr>
        <w:tab/>
        <w:t>Loi sur la procédure et la juridiction administratives du 23 mai 1989 (RSB 155.21)</w:t>
      </w:r>
    </w:p>
    <w:p w:rsidR="0005060C" w:rsidRPr="0005623C" w:rsidRDefault="0005060C" w:rsidP="0005060C">
      <w:pPr>
        <w:pStyle w:val="BVEStandard"/>
        <w:ind w:left="1134" w:hanging="1134"/>
        <w:rPr>
          <w:sz w:val="21"/>
          <w:szCs w:val="21"/>
        </w:rPr>
      </w:pPr>
      <w:r w:rsidRPr="0005623C">
        <w:rPr>
          <w:sz w:val="21"/>
          <w:szCs w:val="21"/>
        </w:rPr>
        <w:t>LU</w:t>
      </w:r>
      <w:r w:rsidRPr="0005623C">
        <w:rPr>
          <w:sz w:val="21"/>
          <w:szCs w:val="21"/>
        </w:rPr>
        <w:tab/>
        <w:t>Unités de raccordement (</w:t>
      </w:r>
      <w:proofErr w:type="spellStart"/>
      <w:r w:rsidRPr="0005623C">
        <w:rPr>
          <w:sz w:val="21"/>
          <w:szCs w:val="21"/>
        </w:rPr>
        <w:t>Loading</w:t>
      </w:r>
      <w:proofErr w:type="spellEnd"/>
      <w:r w:rsidRPr="0005623C">
        <w:rPr>
          <w:sz w:val="21"/>
          <w:szCs w:val="21"/>
        </w:rPr>
        <w:t xml:space="preserve"> Unit)</w:t>
      </w:r>
    </w:p>
    <w:p w:rsidR="0005060C" w:rsidRPr="0005623C" w:rsidRDefault="0005060C" w:rsidP="0005060C">
      <w:pPr>
        <w:pStyle w:val="BVEStandard"/>
        <w:ind w:left="1134" w:hanging="1134"/>
        <w:rPr>
          <w:sz w:val="21"/>
          <w:szCs w:val="21"/>
        </w:rPr>
      </w:pPr>
      <w:r w:rsidRPr="0005623C">
        <w:rPr>
          <w:sz w:val="21"/>
          <w:szCs w:val="21"/>
        </w:rPr>
        <w:t>OIC</w:t>
      </w:r>
      <w:r w:rsidRPr="0005623C">
        <w:rPr>
          <w:sz w:val="21"/>
          <w:szCs w:val="21"/>
        </w:rPr>
        <w:tab/>
        <w:t>Organisation Infrastructures communales (depuis 2019 : Association suisse Infrastructures communales ASIC)</w:t>
      </w:r>
    </w:p>
    <w:p w:rsidR="0005060C" w:rsidRPr="0005623C" w:rsidRDefault="0005060C" w:rsidP="0005060C">
      <w:pPr>
        <w:pStyle w:val="BVEStandard"/>
        <w:ind w:left="1134" w:hanging="1134"/>
        <w:rPr>
          <w:sz w:val="21"/>
          <w:szCs w:val="21"/>
        </w:rPr>
      </w:pPr>
      <w:r w:rsidRPr="0005623C">
        <w:rPr>
          <w:sz w:val="21"/>
          <w:szCs w:val="21"/>
        </w:rPr>
        <w:t>OPE</w:t>
      </w:r>
      <w:r w:rsidRPr="0005623C">
        <w:rPr>
          <w:sz w:val="21"/>
          <w:szCs w:val="21"/>
        </w:rPr>
        <w:tab/>
        <w:t>Ordonnance cantonale sur la protection des eaux du 24 mars 1999 (RSB 821.1)</w:t>
      </w:r>
    </w:p>
    <w:p w:rsidR="00C03368" w:rsidRPr="0005623C" w:rsidRDefault="00C03368" w:rsidP="00C03368">
      <w:pPr>
        <w:pStyle w:val="BVEStandard"/>
        <w:ind w:left="1134" w:hanging="1134"/>
        <w:rPr>
          <w:sz w:val="21"/>
          <w:szCs w:val="21"/>
        </w:rPr>
      </w:pPr>
      <w:r w:rsidRPr="0005623C">
        <w:rPr>
          <w:sz w:val="21"/>
          <w:szCs w:val="21"/>
        </w:rPr>
        <w:t>PGEE</w:t>
      </w:r>
      <w:r w:rsidRPr="0005623C">
        <w:rPr>
          <w:sz w:val="21"/>
          <w:szCs w:val="21"/>
        </w:rPr>
        <w:tab/>
        <w:t>Plan général d</w:t>
      </w:r>
      <w:r w:rsidR="008157E9" w:rsidRPr="0005623C">
        <w:rPr>
          <w:rFonts w:cs="Arial"/>
          <w:sz w:val="21"/>
          <w:szCs w:val="21"/>
          <w:cs/>
        </w:rPr>
        <w:t>’</w:t>
      </w:r>
      <w:r w:rsidRPr="0005623C">
        <w:rPr>
          <w:sz w:val="21"/>
          <w:szCs w:val="21"/>
        </w:rPr>
        <w:t>évacuation des eaux</w:t>
      </w:r>
    </w:p>
    <w:p w:rsidR="0005060C" w:rsidRPr="0005623C" w:rsidRDefault="0005060C" w:rsidP="0005060C">
      <w:pPr>
        <w:pStyle w:val="BVEStandard"/>
        <w:ind w:left="1134" w:hanging="1134"/>
        <w:rPr>
          <w:sz w:val="21"/>
          <w:szCs w:val="21"/>
        </w:rPr>
      </w:pPr>
      <w:r w:rsidRPr="0005623C">
        <w:rPr>
          <w:sz w:val="21"/>
          <w:szCs w:val="21"/>
        </w:rPr>
        <w:t>Rip</w:t>
      </w:r>
      <w:r w:rsidRPr="0005623C">
        <w:rPr>
          <w:sz w:val="21"/>
          <w:szCs w:val="21"/>
        </w:rPr>
        <w:tab/>
        <w:t>Relevé de l</w:t>
      </w:r>
      <w:r w:rsidR="008157E9" w:rsidRPr="0005623C">
        <w:rPr>
          <w:rFonts w:cs="Arial"/>
          <w:sz w:val="21"/>
          <w:szCs w:val="21"/>
          <w:cs/>
        </w:rPr>
        <w:t>’</w:t>
      </w:r>
      <w:r w:rsidRPr="0005623C">
        <w:rPr>
          <w:sz w:val="21"/>
          <w:szCs w:val="21"/>
        </w:rPr>
        <w:t>état des installations d</w:t>
      </w:r>
      <w:r w:rsidR="008157E9" w:rsidRPr="0005623C">
        <w:rPr>
          <w:rFonts w:cs="Arial"/>
          <w:sz w:val="21"/>
          <w:szCs w:val="21"/>
          <w:cs/>
        </w:rPr>
        <w:t>’</w:t>
      </w:r>
      <w:r w:rsidRPr="0005623C">
        <w:rPr>
          <w:sz w:val="21"/>
          <w:szCs w:val="21"/>
        </w:rPr>
        <w:t>assainissement privées</w:t>
      </w:r>
    </w:p>
    <w:p w:rsidR="00C03368" w:rsidRPr="0005623C" w:rsidRDefault="00C03368" w:rsidP="00C03368">
      <w:pPr>
        <w:pStyle w:val="BVEStandard"/>
        <w:ind w:left="1134" w:hanging="1134"/>
        <w:rPr>
          <w:sz w:val="21"/>
          <w:szCs w:val="21"/>
        </w:rPr>
      </w:pPr>
      <w:r w:rsidRPr="0005623C">
        <w:rPr>
          <w:sz w:val="21"/>
          <w:szCs w:val="21"/>
        </w:rPr>
        <w:t>SSIGE</w:t>
      </w:r>
      <w:r w:rsidRPr="0005623C">
        <w:rPr>
          <w:sz w:val="21"/>
          <w:szCs w:val="21"/>
        </w:rPr>
        <w:tab/>
        <w:t>Société suisse de l</w:t>
      </w:r>
      <w:r w:rsidR="008157E9" w:rsidRPr="0005623C">
        <w:rPr>
          <w:rFonts w:cs="Arial"/>
          <w:sz w:val="21"/>
          <w:szCs w:val="21"/>
          <w:cs/>
        </w:rPr>
        <w:t>’</w:t>
      </w:r>
      <w:r w:rsidRPr="0005623C">
        <w:rPr>
          <w:sz w:val="21"/>
          <w:szCs w:val="21"/>
        </w:rPr>
        <w:t>industrie du gaz et des eaux</w:t>
      </w:r>
    </w:p>
    <w:p w:rsidR="0005060C" w:rsidRPr="0005623C" w:rsidRDefault="0005060C" w:rsidP="0005060C">
      <w:pPr>
        <w:pStyle w:val="BVEStandard"/>
        <w:ind w:left="1134" w:hanging="1134"/>
        <w:rPr>
          <w:sz w:val="21"/>
          <w:szCs w:val="21"/>
        </w:rPr>
      </w:pPr>
      <w:r w:rsidRPr="0005623C">
        <w:rPr>
          <w:sz w:val="21"/>
          <w:szCs w:val="21"/>
        </w:rPr>
        <w:t>STEP</w:t>
      </w:r>
      <w:r w:rsidRPr="0005623C">
        <w:rPr>
          <w:sz w:val="21"/>
          <w:szCs w:val="21"/>
        </w:rPr>
        <w:tab/>
        <w:t>Station d</w:t>
      </w:r>
      <w:r w:rsidR="008157E9" w:rsidRPr="0005623C">
        <w:rPr>
          <w:rFonts w:cs="Arial"/>
          <w:sz w:val="21"/>
          <w:szCs w:val="21"/>
          <w:cs/>
        </w:rPr>
        <w:t>’</w:t>
      </w:r>
      <w:r w:rsidRPr="0005623C">
        <w:rPr>
          <w:sz w:val="21"/>
          <w:szCs w:val="21"/>
        </w:rPr>
        <w:t>épuration des eaux usées</w:t>
      </w:r>
    </w:p>
    <w:p w:rsidR="00C03368" w:rsidRPr="0005623C" w:rsidRDefault="00C03368" w:rsidP="00C03368">
      <w:pPr>
        <w:pStyle w:val="BVEStandard"/>
        <w:ind w:left="1134" w:hanging="1134"/>
        <w:rPr>
          <w:sz w:val="21"/>
          <w:szCs w:val="21"/>
        </w:rPr>
      </w:pPr>
      <w:r w:rsidRPr="0005623C">
        <w:rPr>
          <w:sz w:val="21"/>
          <w:szCs w:val="21"/>
        </w:rPr>
        <w:t>VSA</w:t>
      </w:r>
      <w:r w:rsidRPr="0005623C">
        <w:rPr>
          <w:sz w:val="21"/>
          <w:szCs w:val="21"/>
        </w:rPr>
        <w:tab/>
        <w:t>Association suisse des professionnels de la protection des eaux</w:t>
      </w:r>
    </w:p>
    <w:p w:rsidR="00C03368" w:rsidRDefault="00C03368" w:rsidP="00C03368">
      <w:pPr>
        <w:pStyle w:val="BVEStandard"/>
        <w:rPr>
          <w:sz w:val="21"/>
          <w:szCs w:val="21"/>
        </w:rPr>
      </w:pPr>
    </w:p>
    <w:p w:rsidR="00C03368" w:rsidRDefault="00C03368" w:rsidP="00C03368">
      <w:pPr>
        <w:pStyle w:val="BVEStandard"/>
        <w:ind w:left="-709"/>
        <w:sectPr w:rsidR="00C03368" w:rsidSect="00C03368">
          <w:pgSz w:w="11906" w:h="16838" w:code="9"/>
          <w:pgMar w:top="1417" w:right="1417" w:bottom="1134" w:left="1560" w:header="340" w:footer="454" w:gutter="0"/>
          <w:cols w:space="708"/>
          <w:titlePg/>
          <w:docGrid w:linePitch="360"/>
        </w:sectPr>
      </w:pPr>
    </w:p>
    <w:p w:rsidR="00C03368" w:rsidRPr="00072530" w:rsidRDefault="00C03368" w:rsidP="00C03368">
      <w:pPr>
        <w:pStyle w:val="BVEStandard"/>
        <w:rPr>
          <w:rFonts w:cs="Arial"/>
          <w:i/>
          <w:sz w:val="21"/>
          <w:szCs w:val="21"/>
        </w:rPr>
      </w:pPr>
      <w:r w:rsidRPr="00072530">
        <w:rPr>
          <w:rFonts w:cs="Arial"/>
          <w:b/>
          <w:sz w:val="21"/>
          <w:szCs w:val="21"/>
        </w:rPr>
        <w:lastRenderedPageBreak/>
        <w:t>Règlement d</w:t>
      </w:r>
      <w:r w:rsidR="008157E9" w:rsidRPr="00072530">
        <w:rPr>
          <w:rFonts w:cs="Arial"/>
          <w:b/>
          <w:sz w:val="21"/>
          <w:szCs w:val="21"/>
          <w:cs/>
        </w:rPr>
        <w:t>’</w:t>
      </w:r>
      <w:r w:rsidRPr="00072530">
        <w:rPr>
          <w:rFonts w:cs="Arial"/>
          <w:b/>
          <w:sz w:val="21"/>
          <w:szCs w:val="21"/>
        </w:rPr>
        <w:t>assainissement ...</w:t>
      </w:r>
    </w:p>
    <w:p w:rsidR="00C03368" w:rsidRPr="00072530" w:rsidRDefault="00C03368" w:rsidP="00C03368">
      <w:pPr>
        <w:pStyle w:val="BVEStandard"/>
        <w:rPr>
          <w:rFonts w:cs="Arial"/>
          <w:sz w:val="21"/>
          <w:szCs w:val="21"/>
        </w:rPr>
      </w:pPr>
    </w:p>
    <w:p w:rsidR="00C03368" w:rsidRPr="00072530" w:rsidRDefault="006F7C2C" w:rsidP="00C03368">
      <w:pPr>
        <w:pStyle w:val="BVEStandard"/>
        <w:rPr>
          <w:rFonts w:cs="Arial"/>
          <w:sz w:val="21"/>
          <w:szCs w:val="21"/>
        </w:rPr>
      </w:pPr>
      <w:r w:rsidRPr="00072530">
        <w:rPr>
          <w:rFonts w:cs="Arial"/>
          <w:sz w:val="21"/>
          <w:szCs w:val="21"/>
        </w:rPr>
        <w:t>Vu la loi cantonale du 11 novembre 1996 sur la protection des eaux, l</w:t>
      </w:r>
      <w:r w:rsidR="00C03368" w:rsidRPr="00072530">
        <w:rPr>
          <w:rFonts w:cs="Arial"/>
          <w:sz w:val="21"/>
          <w:szCs w:val="21"/>
        </w:rPr>
        <w:t xml:space="preserve">a commune municipale de </w:t>
      </w:r>
      <w:r w:rsidR="00C03368" w:rsidRPr="00072530">
        <w:rPr>
          <w:rFonts w:cs="Arial"/>
          <w:sz w:val="21"/>
          <w:szCs w:val="21"/>
          <w:cs/>
        </w:rPr>
        <w:t>…</w:t>
      </w:r>
      <w:r w:rsidRPr="00072530">
        <w:rPr>
          <w:rFonts w:cs="Arial"/>
          <w:sz w:val="21"/>
          <w:szCs w:val="21"/>
        </w:rPr>
        <w:t xml:space="preserve"> </w:t>
      </w:r>
      <w:r w:rsidR="00C03368" w:rsidRPr="00072530">
        <w:rPr>
          <w:rFonts w:cs="Arial"/>
          <w:sz w:val="21"/>
          <w:szCs w:val="21"/>
        </w:rPr>
        <w:t>édicte le règlement</w:t>
      </w:r>
      <w:r w:rsidRPr="00072530">
        <w:rPr>
          <w:rFonts w:cs="Arial"/>
          <w:sz w:val="21"/>
          <w:szCs w:val="21"/>
        </w:rPr>
        <w:t xml:space="preserve"> suivant</w:t>
      </w:r>
      <w:r w:rsidR="00C03368" w:rsidRPr="00072530">
        <w:rPr>
          <w:rFonts w:cs="Arial"/>
          <w:sz w:val="21"/>
          <w:szCs w:val="21"/>
        </w:rPr>
        <w:t> :</w:t>
      </w:r>
    </w:p>
    <w:p w:rsidR="00C03368" w:rsidRPr="00072530" w:rsidRDefault="00C03368" w:rsidP="00C03368">
      <w:pPr>
        <w:pStyle w:val="BVEStandard"/>
        <w:rPr>
          <w:rFonts w:cs="Arial"/>
          <w:sz w:val="21"/>
          <w:szCs w:val="21"/>
        </w:rPr>
      </w:pPr>
    </w:p>
    <w:p w:rsidR="00C03368" w:rsidRPr="00072530" w:rsidRDefault="00C03368" w:rsidP="00C03368">
      <w:pPr>
        <w:pStyle w:val="Kapitel"/>
        <w:keepLines w:val="0"/>
        <w:tabs>
          <w:tab w:val="clear" w:pos="1134"/>
          <w:tab w:val="num" w:pos="426"/>
        </w:tabs>
        <w:ind w:left="426" w:hanging="426"/>
        <w:contextualSpacing w:val="0"/>
      </w:pPr>
      <w:r w:rsidRPr="00072530">
        <w:t>Généralités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x="399" w:y="3"/>
        <w:spacing w:line="200" w:lineRule="atLeast"/>
        <w:rPr>
          <w:rFonts w:cs="Arial"/>
          <w:sz w:val="16"/>
          <w:szCs w:val="16"/>
        </w:rPr>
      </w:pPr>
      <w:r w:rsidRPr="00072530">
        <w:rPr>
          <w:rFonts w:cs="Arial"/>
          <w:sz w:val="16"/>
          <w:szCs w:val="16"/>
        </w:rPr>
        <w:t>Objet et champ d</w:t>
      </w:r>
      <w:r w:rsidR="008157E9" w:rsidRPr="00072530">
        <w:rPr>
          <w:rFonts w:cs="Arial"/>
          <w:sz w:val="16"/>
          <w:szCs w:val="16"/>
          <w:lang w:val="fr-FR"/>
        </w:rPr>
        <w:t>’</w:t>
      </w:r>
      <w:r w:rsidRPr="00072530">
        <w:rPr>
          <w:rFonts w:cs="Arial"/>
          <w:sz w:val="16"/>
          <w:szCs w:val="16"/>
        </w:rPr>
        <w:t>application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 présent règlement régit l</w:t>
      </w:r>
      <w:r w:rsidR="008157E9" w:rsidRPr="00072530">
        <w:rPr>
          <w:rFonts w:cs="Arial"/>
          <w:sz w:val="21"/>
          <w:szCs w:val="21"/>
          <w:cs/>
        </w:rPr>
        <w:t>’</w:t>
      </w:r>
      <w:r w:rsidRPr="00072530">
        <w:rPr>
          <w:rFonts w:cs="Arial"/>
          <w:sz w:val="21"/>
          <w:szCs w:val="21"/>
        </w:rPr>
        <w:t>assainissement des eaux usées communales.</w:t>
      </w:r>
    </w:p>
    <w:p w:rsidR="00C03368" w:rsidRPr="00072530" w:rsidRDefault="00C03368" w:rsidP="00C03368">
      <w:pPr>
        <w:pStyle w:val="BVEStandard"/>
        <w:rPr>
          <w:rFonts w:cs="Arial"/>
          <w:sz w:val="21"/>
          <w:szCs w:val="21"/>
        </w:rPr>
      </w:pPr>
      <w:r w:rsidRPr="00072530">
        <w:rPr>
          <w:rFonts w:cs="Arial"/>
          <w:sz w:val="21"/>
          <w:szCs w:val="21"/>
          <w:vertAlign w:val="superscript"/>
        </w:rPr>
        <w:t>2</w:t>
      </w:r>
      <w:r w:rsidRPr="00072530">
        <w:rPr>
          <w:rFonts w:cs="Arial"/>
          <w:sz w:val="21"/>
          <w:szCs w:val="21"/>
        </w:rPr>
        <w:t xml:space="preserve"> Il s</w:t>
      </w:r>
      <w:r w:rsidR="008157E9" w:rsidRPr="00072530">
        <w:rPr>
          <w:rFonts w:cs="Arial"/>
          <w:sz w:val="21"/>
          <w:szCs w:val="21"/>
          <w:cs/>
        </w:rPr>
        <w:t>’</w:t>
      </w:r>
      <w:r w:rsidRPr="00072530">
        <w:rPr>
          <w:rFonts w:cs="Arial"/>
          <w:sz w:val="21"/>
          <w:szCs w:val="21"/>
        </w:rPr>
        <w:t>applique à toutes les eaux usées du territoire communal et aux installations de collecte, d</w:t>
      </w:r>
      <w:r w:rsidR="008157E9" w:rsidRPr="00072530">
        <w:rPr>
          <w:rFonts w:cs="Arial"/>
          <w:sz w:val="21"/>
          <w:szCs w:val="21"/>
          <w:cs/>
        </w:rPr>
        <w:t>’</w:t>
      </w:r>
      <w:r w:rsidRPr="00072530">
        <w:rPr>
          <w:rFonts w:cs="Arial"/>
          <w:sz w:val="21"/>
          <w:szCs w:val="21"/>
        </w:rPr>
        <w:t>évacuation et de traitement de ces dernières.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Tâches de la commune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La commune planifie, </w:t>
      </w:r>
      <w:r w:rsidR="00311007" w:rsidRPr="00072530">
        <w:rPr>
          <w:rFonts w:cs="Arial"/>
          <w:sz w:val="21"/>
          <w:szCs w:val="21"/>
        </w:rPr>
        <w:t>construit</w:t>
      </w:r>
      <w:r w:rsidRPr="00072530">
        <w:rPr>
          <w:rFonts w:cs="Arial"/>
          <w:sz w:val="21"/>
          <w:szCs w:val="21"/>
        </w:rPr>
        <w:t xml:space="preserve">, exploite, </w:t>
      </w:r>
      <w:r w:rsidR="00E6331D" w:rsidRPr="00072530">
        <w:rPr>
          <w:rFonts w:cs="Arial"/>
          <w:sz w:val="21"/>
          <w:szCs w:val="21"/>
        </w:rPr>
        <w:t xml:space="preserve">assainit </w:t>
      </w:r>
      <w:r w:rsidRPr="00072530">
        <w:rPr>
          <w:rFonts w:cs="Arial"/>
          <w:sz w:val="21"/>
          <w:szCs w:val="21"/>
        </w:rPr>
        <w:t xml:space="preserve">et </w:t>
      </w:r>
      <w:r w:rsidR="00083B88" w:rsidRPr="00072530">
        <w:rPr>
          <w:rFonts w:cs="Arial"/>
          <w:sz w:val="21"/>
          <w:szCs w:val="21"/>
        </w:rPr>
        <w:t>renouvelle</w:t>
      </w:r>
      <w:r w:rsidRPr="00072530">
        <w:rPr>
          <w:rFonts w:cs="Arial"/>
          <w:sz w:val="21"/>
          <w:szCs w:val="21"/>
        </w:rPr>
        <w:t xml:space="preserve"> les installations d</w:t>
      </w:r>
      <w:r w:rsidR="008157E9" w:rsidRPr="00072530">
        <w:rPr>
          <w:rFonts w:cs="Arial"/>
          <w:sz w:val="21"/>
          <w:szCs w:val="21"/>
          <w:cs/>
        </w:rPr>
        <w:t>’</w:t>
      </w:r>
      <w:r w:rsidRPr="00072530">
        <w:rPr>
          <w:rFonts w:cs="Arial"/>
          <w:sz w:val="21"/>
          <w:szCs w:val="21"/>
        </w:rPr>
        <w:t>assainissement publiques. Elle contrôle l</w:t>
      </w:r>
      <w:r w:rsidR="008157E9" w:rsidRPr="00072530">
        <w:rPr>
          <w:rFonts w:cs="Arial"/>
          <w:sz w:val="21"/>
          <w:szCs w:val="21"/>
          <w:cs/>
        </w:rPr>
        <w:t>’</w:t>
      </w:r>
      <w:r w:rsidRPr="00072530">
        <w:rPr>
          <w:rFonts w:cs="Arial"/>
          <w:sz w:val="21"/>
          <w:szCs w:val="21"/>
        </w:rPr>
        <w:t>entretien et l</w:t>
      </w:r>
      <w:r w:rsidR="008157E9" w:rsidRPr="00072530">
        <w:rPr>
          <w:rFonts w:cs="Arial"/>
          <w:sz w:val="21"/>
          <w:szCs w:val="21"/>
          <w:cs/>
        </w:rPr>
        <w:t>’</w:t>
      </w:r>
      <w:r w:rsidRPr="00072530">
        <w:rPr>
          <w:rFonts w:cs="Arial"/>
          <w:sz w:val="21"/>
          <w:szCs w:val="21"/>
        </w:rPr>
        <w:t>exploitation des installations</w:t>
      </w:r>
      <w:r w:rsidR="00CE4CBE" w:rsidRPr="00072530">
        <w:rPr>
          <w:rFonts w:cs="Arial"/>
          <w:sz w:val="21"/>
          <w:szCs w:val="21"/>
        </w:rPr>
        <w:t xml:space="preserve"> d</w:t>
      </w:r>
      <w:r w:rsidR="008157E9" w:rsidRPr="00072530">
        <w:rPr>
          <w:rFonts w:cs="Arial"/>
          <w:sz w:val="21"/>
          <w:szCs w:val="21"/>
        </w:rPr>
        <w:t>’</w:t>
      </w:r>
      <w:r w:rsidR="00CE4CBE" w:rsidRPr="00072530">
        <w:rPr>
          <w:rFonts w:cs="Arial"/>
          <w:sz w:val="21"/>
          <w:szCs w:val="21"/>
        </w:rPr>
        <w:t>assainissement</w:t>
      </w:r>
      <w:r w:rsidRPr="00072530">
        <w:rPr>
          <w:rFonts w:cs="Arial"/>
          <w:sz w:val="21"/>
          <w:szCs w:val="21"/>
        </w:rPr>
        <w:t xml:space="preserve"> privées. En outre, elle est responsable de toutes les autres tâches relevant de l</w:t>
      </w:r>
      <w:r w:rsidR="008157E9" w:rsidRPr="00072530">
        <w:rPr>
          <w:rFonts w:cs="Arial"/>
          <w:sz w:val="21"/>
          <w:szCs w:val="21"/>
          <w:cs/>
        </w:rPr>
        <w:t>’</w:t>
      </w:r>
      <w:r w:rsidRPr="00072530">
        <w:rPr>
          <w:rFonts w:cs="Arial"/>
          <w:sz w:val="21"/>
          <w:szCs w:val="21"/>
        </w:rPr>
        <w:t xml:space="preserve">assainissement des eaux selon le présent règlement et selon les dispositions </w:t>
      </w:r>
      <w:r w:rsidR="0083395A" w:rsidRPr="00072530">
        <w:rPr>
          <w:rFonts w:cs="Arial"/>
          <w:sz w:val="21"/>
          <w:szCs w:val="21"/>
        </w:rPr>
        <w:t>de la législation supérieure.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524C55">
        <w:rPr>
          <w:rFonts w:cs="Arial"/>
          <w:i/>
          <w:sz w:val="21"/>
          <w:szCs w:val="21"/>
        </w:rPr>
        <w:t>Le service spécialisé</w:t>
      </w:r>
      <w:r w:rsidRPr="00072530">
        <w:rPr>
          <w:rFonts w:cs="Arial"/>
          <w:i/>
          <w:sz w:val="21"/>
          <w:szCs w:val="21"/>
        </w:rPr>
        <w:t>/les services spécialisés</w:t>
      </w:r>
      <w:r w:rsidRPr="00072530">
        <w:rPr>
          <w:rFonts w:cs="Arial"/>
          <w:sz w:val="21"/>
          <w:szCs w:val="21"/>
        </w:rPr>
        <w:t xml:space="preserve"> de la commune en matière de protection des eaux </w:t>
      </w:r>
      <w:r w:rsidRPr="00072530">
        <w:rPr>
          <w:rFonts w:cs="Arial"/>
          <w:i/>
          <w:sz w:val="21"/>
          <w:szCs w:val="21"/>
        </w:rPr>
        <w:t xml:space="preserve">est/sont </w:t>
      </w:r>
      <w:r w:rsidR="00794375" w:rsidRPr="00072530">
        <w:rPr>
          <w:rFonts w:cs="Arial"/>
          <w:i/>
          <w:sz w:val="21"/>
          <w:szCs w:val="21"/>
          <w:cs/>
        </w:rPr>
        <w:t>…</w:t>
      </w:r>
      <w:r w:rsidR="00794375" w:rsidRPr="00072530">
        <w:rPr>
          <w:rFonts w:cs="Arial"/>
          <w:i/>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5E35C1">
      <w:pPr>
        <w:pStyle w:val="Marginalie"/>
        <w:framePr w:wrap="around" w:x="416" w:y="46"/>
        <w:spacing w:line="200" w:lineRule="atLeast"/>
        <w:rPr>
          <w:rFonts w:cs="Arial"/>
          <w:sz w:val="16"/>
          <w:szCs w:val="16"/>
        </w:rPr>
      </w:pPr>
      <w:r w:rsidRPr="00072530">
        <w:rPr>
          <w:rFonts w:cs="Arial"/>
          <w:sz w:val="16"/>
          <w:szCs w:val="16"/>
        </w:rPr>
        <w:t xml:space="preserve">Cadastre et </w:t>
      </w:r>
      <w:r w:rsidR="00EB5CF0" w:rsidRPr="00072530">
        <w:rPr>
          <w:rFonts w:cs="Arial"/>
          <w:sz w:val="16"/>
          <w:szCs w:val="16"/>
        </w:rPr>
        <w:t xml:space="preserve">conservation </w:t>
      </w:r>
      <w:r w:rsidRPr="00072530">
        <w:rPr>
          <w:rFonts w:cs="Arial"/>
          <w:sz w:val="16"/>
          <w:szCs w:val="16"/>
        </w:rPr>
        <w:t>des plans</w:t>
      </w:r>
    </w:p>
    <w:p w:rsidR="00B35B0F" w:rsidRPr="00072530" w:rsidRDefault="00C03368" w:rsidP="00524C55">
      <w:pPr>
        <w:pStyle w:val="BVEStandardmitEinschub"/>
        <w:spacing w:after="120"/>
        <w:ind w:left="0"/>
        <w:rPr>
          <w:rFonts w:cs="Arial"/>
          <w:sz w:val="21"/>
          <w:szCs w:val="21"/>
        </w:rPr>
      </w:pPr>
      <w:r w:rsidRPr="00072530">
        <w:rPr>
          <w:rFonts w:cs="Arial"/>
          <w:sz w:val="21"/>
          <w:szCs w:val="21"/>
          <w:vertAlign w:val="superscript"/>
        </w:rPr>
        <w:t>1</w:t>
      </w:r>
      <w:r w:rsidRPr="00072530">
        <w:rPr>
          <w:rFonts w:cs="Arial"/>
          <w:sz w:val="21"/>
          <w:szCs w:val="21"/>
        </w:rPr>
        <w:t xml:space="preserve"> La commune établit et met à jour périodiquement </w:t>
      </w:r>
      <w:r w:rsidR="00E6331D" w:rsidRPr="00072530">
        <w:rPr>
          <w:rFonts w:cs="Arial"/>
          <w:sz w:val="21"/>
          <w:szCs w:val="21"/>
        </w:rPr>
        <w:t xml:space="preserve">un cadastre </w:t>
      </w:r>
      <w:r w:rsidR="00554785" w:rsidRPr="00072530">
        <w:rPr>
          <w:rFonts w:cs="Arial"/>
          <w:sz w:val="21"/>
          <w:szCs w:val="21"/>
        </w:rPr>
        <w:t xml:space="preserve">des canalisations </w:t>
      </w:r>
      <w:r w:rsidR="00E6331D" w:rsidRPr="00072530">
        <w:rPr>
          <w:rFonts w:cs="Arial"/>
          <w:sz w:val="21"/>
          <w:szCs w:val="21"/>
        </w:rPr>
        <w:t xml:space="preserve">recensant les installations </w:t>
      </w:r>
      <w:r w:rsidR="00B35B0F" w:rsidRPr="00072530">
        <w:rPr>
          <w:rFonts w:cs="Arial"/>
          <w:sz w:val="21"/>
          <w:szCs w:val="21"/>
        </w:rPr>
        <w:t>d</w:t>
      </w:r>
      <w:r w:rsidR="008157E9" w:rsidRPr="00072530">
        <w:rPr>
          <w:rFonts w:cs="Arial"/>
          <w:sz w:val="21"/>
          <w:szCs w:val="21"/>
        </w:rPr>
        <w:t>’</w:t>
      </w:r>
      <w:r w:rsidR="00B35B0F" w:rsidRPr="00072530">
        <w:rPr>
          <w:rFonts w:cs="Arial"/>
          <w:sz w:val="21"/>
          <w:szCs w:val="21"/>
        </w:rPr>
        <w:t xml:space="preserve">assainissement </w:t>
      </w:r>
      <w:r w:rsidR="00F347B8" w:rsidRPr="00072530">
        <w:rPr>
          <w:rFonts w:cs="Arial"/>
          <w:sz w:val="21"/>
          <w:szCs w:val="21"/>
        </w:rPr>
        <w:t>publiques</w:t>
      </w:r>
      <w:r w:rsidR="00E6331D" w:rsidRPr="00072530">
        <w:rPr>
          <w:rFonts w:cs="Arial"/>
          <w:sz w:val="21"/>
          <w:szCs w:val="21"/>
        </w:rPr>
        <w:t>, les branchements d</w:t>
      </w:r>
      <w:r w:rsidR="008157E9" w:rsidRPr="00072530">
        <w:rPr>
          <w:rFonts w:cs="Arial"/>
          <w:sz w:val="21"/>
          <w:szCs w:val="21"/>
        </w:rPr>
        <w:t>’</w:t>
      </w:r>
      <w:r w:rsidR="00E6331D" w:rsidRPr="00072530">
        <w:rPr>
          <w:rFonts w:cs="Arial"/>
          <w:sz w:val="21"/>
          <w:szCs w:val="21"/>
        </w:rPr>
        <w:t>immeubles et les conduites d</w:t>
      </w:r>
      <w:r w:rsidR="008157E9" w:rsidRPr="00072530">
        <w:rPr>
          <w:rFonts w:cs="Arial"/>
          <w:sz w:val="21"/>
          <w:szCs w:val="21"/>
        </w:rPr>
        <w:t>’</w:t>
      </w:r>
      <w:r w:rsidR="00E6331D" w:rsidRPr="00072530">
        <w:rPr>
          <w:rFonts w:cs="Arial"/>
          <w:sz w:val="21"/>
          <w:szCs w:val="21"/>
        </w:rPr>
        <w:t>équipement des</w:t>
      </w:r>
      <w:r w:rsidR="001070E6" w:rsidRPr="00072530">
        <w:rPr>
          <w:rFonts w:cs="Arial"/>
          <w:sz w:val="21"/>
          <w:szCs w:val="21"/>
        </w:rPr>
        <w:t xml:space="preserve"> secteurs d</w:t>
      </w:r>
      <w:r w:rsidR="008157E9" w:rsidRPr="00072530">
        <w:rPr>
          <w:rFonts w:cs="Arial"/>
          <w:sz w:val="21"/>
          <w:szCs w:val="21"/>
        </w:rPr>
        <w:t>’</w:t>
      </w:r>
      <w:r w:rsidR="001070E6" w:rsidRPr="00072530">
        <w:rPr>
          <w:rFonts w:cs="Arial"/>
          <w:sz w:val="21"/>
          <w:szCs w:val="21"/>
        </w:rPr>
        <w:t>assainissement privés</w:t>
      </w:r>
      <w:r w:rsidR="00E6331D"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La commune </w:t>
      </w:r>
      <w:r w:rsidR="00083B88" w:rsidRPr="00072530">
        <w:rPr>
          <w:rFonts w:cs="Arial"/>
          <w:sz w:val="21"/>
          <w:szCs w:val="21"/>
        </w:rPr>
        <w:t>établit</w:t>
      </w:r>
      <w:r w:rsidRPr="00072530">
        <w:rPr>
          <w:rFonts w:cs="Arial"/>
          <w:sz w:val="21"/>
          <w:szCs w:val="21"/>
        </w:rPr>
        <w:t xml:space="preserve"> en outre un cadastre des installations d</w:t>
      </w:r>
      <w:r w:rsidR="008157E9" w:rsidRPr="00072530">
        <w:rPr>
          <w:rFonts w:cs="Arial"/>
          <w:sz w:val="21"/>
          <w:szCs w:val="21"/>
          <w:cs/>
        </w:rPr>
        <w:t>’</w:t>
      </w:r>
      <w:r w:rsidRPr="00072530">
        <w:rPr>
          <w:rFonts w:cs="Arial"/>
          <w:sz w:val="21"/>
          <w:szCs w:val="21"/>
        </w:rPr>
        <w:t>infiltration.</w:t>
      </w:r>
    </w:p>
    <w:p w:rsidR="00C03368" w:rsidRPr="00072530" w:rsidRDefault="002E0C73" w:rsidP="00C03368">
      <w:pPr>
        <w:pStyle w:val="BVEStandard"/>
        <w:tabs>
          <w:tab w:val="left" w:pos="284"/>
        </w:tabs>
        <w:spacing w:after="120"/>
        <w:rPr>
          <w:rFonts w:cs="Arial"/>
          <w:sz w:val="21"/>
          <w:szCs w:val="21"/>
        </w:rPr>
      </w:pPr>
      <w:r w:rsidRPr="00072530">
        <w:rPr>
          <w:rFonts w:cs="Arial"/>
          <w:sz w:val="21"/>
          <w:szCs w:val="21"/>
          <w:vertAlign w:val="superscript"/>
        </w:rPr>
        <w:t>3</w:t>
      </w:r>
      <w:r w:rsidRPr="00072530">
        <w:rPr>
          <w:rFonts w:cs="Arial"/>
          <w:sz w:val="21"/>
          <w:szCs w:val="21"/>
        </w:rPr>
        <w:t xml:space="preserve"> </w:t>
      </w:r>
      <w:r w:rsidR="00C03368" w:rsidRPr="00072530">
        <w:rPr>
          <w:rFonts w:cs="Arial"/>
          <w:sz w:val="21"/>
          <w:szCs w:val="21"/>
        </w:rPr>
        <w:t xml:space="preserve">La commune conserve </w:t>
      </w:r>
      <w:r w:rsidR="00E6331D" w:rsidRPr="00072530">
        <w:rPr>
          <w:rFonts w:cs="Arial"/>
          <w:sz w:val="21"/>
          <w:szCs w:val="21"/>
        </w:rPr>
        <w:t xml:space="preserve">les plans des installations </w:t>
      </w:r>
      <w:r w:rsidR="00B35B0F" w:rsidRPr="00072530">
        <w:rPr>
          <w:rFonts w:cs="Arial"/>
          <w:sz w:val="21"/>
          <w:szCs w:val="21"/>
        </w:rPr>
        <w:t>d</w:t>
      </w:r>
      <w:r w:rsidR="008157E9" w:rsidRPr="00072530">
        <w:rPr>
          <w:rFonts w:cs="Arial"/>
          <w:sz w:val="21"/>
          <w:szCs w:val="21"/>
        </w:rPr>
        <w:t>’</w:t>
      </w:r>
      <w:r w:rsidR="00B35B0F" w:rsidRPr="00072530">
        <w:rPr>
          <w:rFonts w:cs="Arial"/>
          <w:sz w:val="21"/>
          <w:szCs w:val="21"/>
        </w:rPr>
        <w:t>assainissement communales</w:t>
      </w:r>
      <w:r w:rsidR="00E6331D" w:rsidRPr="00072530">
        <w:rPr>
          <w:rFonts w:cs="Arial"/>
          <w:sz w:val="21"/>
          <w:szCs w:val="21"/>
        </w:rPr>
        <w:t xml:space="preserve"> et des </w:t>
      </w:r>
      <w:r w:rsidR="005D7436" w:rsidRPr="00072530">
        <w:rPr>
          <w:rFonts w:cs="Arial"/>
          <w:sz w:val="21"/>
          <w:szCs w:val="21"/>
        </w:rPr>
        <w:t>installations d</w:t>
      </w:r>
      <w:r w:rsidR="008157E9" w:rsidRPr="00072530">
        <w:rPr>
          <w:rFonts w:cs="Arial"/>
          <w:sz w:val="21"/>
          <w:szCs w:val="21"/>
        </w:rPr>
        <w:t>’</w:t>
      </w:r>
      <w:r w:rsidR="005D7436" w:rsidRPr="00072530">
        <w:rPr>
          <w:rFonts w:cs="Arial"/>
          <w:sz w:val="21"/>
          <w:szCs w:val="21"/>
        </w:rPr>
        <w:t>évacuation</w:t>
      </w:r>
      <w:r w:rsidR="006E3E07" w:rsidRPr="00072530">
        <w:rPr>
          <w:rFonts w:cs="Arial"/>
          <w:sz w:val="21"/>
          <w:szCs w:val="21"/>
        </w:rPr>
        <w:t xml:space="preserve"> des eaux des biens-fonds</w:t>
      </w:r>
      <w:r w:rsidR="00E6331D" w:rsidRPr="00072530">
        <w:rPr>
          <w:rFonts w:cs="Arial"/>
          <w:sz w:val="21"/>
          <w:szCs w:val="21"/>
        </w:rPr>
        <w:t xml:space="preserve"> (plans de l</w:t>
      </w:r>
      <w:r w:rsidR="008157E9" w:rsidRPr="00072530">
        <w:rPr>
          <w:rFonts w:cs="Arial"/>
          <w:sz w:val="21"/>
          <w:szCs w:val="21"/>
        </w:rPr>
        <w:t>’</w:t>
      </w:r>
      <w:r w:rsidR="00E6331D" w:rsidRPr="00072530">
        <w:rPr>
          <w:rFonts w:cs="Arial"/>
          <w:sz w:val="21"/>
          <w:szCs w:val="21"/>
        </w:rPr>
        <w:t>ouvrage réalisé).</w:t>
      </w:r>
    </w:p>
    <w:p w:rsidR="00C03368" w:rsidRPr="00072530" w:rsidRDefault="00C03368" w:rsidP="00C03368">
      <w:pPr>
        <w:pStyle w:val="Kapitel"/>
        <w:keepLines w:val="0"/>
        <w:tabs>
          <w:tab w:val="clear" w:pos="1134"/>
          <w:tab w:val="num" w:pos="426"/>
        </w:tabs>
        <w:ind w:left="426" w:hanging="426"/>
        <w:contextualSpacing w:val="0"/>
      </w:pPr>
      <w:r w:rsidRPr="00072530">
        <w:t>Installations d</w:t>
      </w:r>
      <w:r w:rsidR="008157E9" w:rsidRPr="00072530">
        <w:rPr>
          <w:cs/>
        </w:rPr>
        <w:t>’</w:t>
      </w:r>
      <w:r w:rsidRPr="00072530">
        <w:t>assainissement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Installations d</w:t>
      </w:r>
      <w:r w:rsidR="008157E9" w:rsidRPr="00072530">
        <w:rPr>
          <w:rFonts w:cs="Arial"/>
          <w:sz w:val="16"/>
          <w:szCs w:val="16"/>
          <w:lang w:val="fr-FR"/>
        </w:rPr>
        <w:t>’</w:t>
      </w:r>
      <w:r w:rsidRPr="00072530">
        <w:rPr>
          <w:rFonts w:cs="Arial"/>
          <w:sz w:val="16"/>
          <w:szCs w:val="16"/>
        </w:rPr>
        <w:t>assainissement publiques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E6331D" w:rsidRPr="00072530">
        <w:rPr>
          <w:rFonts w:cs="Arial"/>
          <w:sz w:val="21"/>
          <w:szCs w:val="21"/>
        </w:rPr>
        <w:t xml:space="preserve">Les installations </w:t>
      </w:r>
      <w:r w:rsidR="005D7436" w:rsidRPr="00072530">
        <w:rPr>
          <w:rFonts w:cs="Arial"/>
          <w:sz w:val="21"/>
          <w:szCs w:val="21"/>
        </w:rPr>
        <w:t>d</w:t>
      </w:r>
      <w:r w:rsidR="008157E9" w:rsidRPr="00072530">
        <w:rPr>
          <w:rFonts w:cs="Arial"/>
          <w:sz w:val="21"/>
          <w:szCs w:val="21"/>
        </w:rPr>
        <w:t>’</w:t>
      </w:r>
      <w:r w:rsidR="005D7436" w:rsidRPr="00072530">
        <w:rPr>
          <w:rFonts w:cs="Arial"/>
          <w:sz w:val="21"/>
          <w:szCs w:val="21"/>
        </w:rPr>
        <w:t xml:space="preserve">assainissement </w:t>
      </w:r>
      <w:r w:rsidR="00E6331D" w:rsidRPr="00072530">
        <w:rPr>
          <w:rFonts w:cs="Arial"/>
          <w:sz w:val="21"/>
          <w:szCs w:val="21"/>
        </w:rPr>
        <w:t>publiques comprennent les conduites d</w:t>
      </w:r>
      <w:r w:rsidR="008157E9" w:rsidRPr="00072530">
        <w:rPr>
          <w:rFonts w:cs="Arial"/>
          <w:sz w:val="21"/>
          <w:szCs w:val="21"/>
        </w:rPr>
        <w:t>’</w:t>
      </w:r>
      <w:r w:rsidR="00E6331D" w:rsidRPr="00072530">
        <w:rPr>
          <w:rFonts w:cs="Arial"/>
          <w:sz w:val="21"/>
          <w:szCs w:val="21"/>
        </w:rPr>
        <w:t>équipement général et d</w:t>
      </w:r>
      <w:r w:rsidR="008157E9" w:rsidRPr="00072530">
        <w:rPr>
          <w:rFonts w:cs="Arial"/>
          <w:sz w:val="21"/>
          <w:szCs w:val="21"/>
        </w:rPr>
        <w:t>’</w:t>
      </w:r>
      <w:r w:rsidR="00E6331D" w:rsidRPr="00072530">
        <w:rPr>
          <w:rFonts w:cs="Arial"/>
          <w:sz w:val="21"/>
          <w:szCs w:val="21"/>
        </w:rPr>
        <w:t xml:space="preserve">équipement de détail construites ou reprises par </w:t>
      </w:r>
      <w:r w:rsidR="005D7436" w:rsidRPr="00072530">
        <w:rPr>
          <w:rFonts w:cs="Arial"/>
          <w:sz w:val="21"/>
          <w:szCs w:val="21"/>
        </w:rPr>
        <w:t xml:space="preserve">la commune </w:t>
      </w:r>
      <w:r w:rsidR="00E6331D" w:rsidRPr="00072530">
        <w:rPr>
          <w:rFonts w:cs="Arial"/>
          <w:sz w:val="21"/>
          <w:szCs w:val="21"/>
        </w:rPr>
        <w:t>ainsi que les conduites d</w:t>
      </w:r>
      <w:r w:rsidR="008157E9" w:rsidRPr="00072530">
        <w:rPr>
          <w:rFonts w:cs="Arial"/>
          <w:sz w:val="21"/>
          <w:szCs w:val="21"/>
        </w:rPr>
        <w:t>’</w:t>
      </w:r>
      <w:r w:rsidR="00E6331D" w:rsidRPr="00072530">
        <w:rPr>
          <w:rFonts w:cs="Arial"/>
          <w:sz w:val="21"/>
          <w:szCs w:val="21"/>
        </w:rPr>
        <w:t xml:space="preserve">équipement </w:t>
      </w:r>
      <w:r w:rsidR="00D405F1" w:rsidRPr="00072530">
        <w:rPr>
          <w:rFonts w:cs="Arial"/>
          <w:sz w:val="21"/>
          <w:szCs w:val="21"/>
        </w:rPr>
        <w:t>des</w:t>
      </w:r>
      <w:r w:rsidR="005D7436" w:rsidRPr="00072530">
        <w:rPr>
          <w:rFonts w:cs="Arial"/>
          <w:sz w:val="21"/>
          <w:szCs w:val="21"/>
        </w:rPr>
        <w:t xml:space="preserve"> secteurs d</w:t>
      </w:r>
      <w:r w:rsidR="008157E9" w:rsidRPr="00072530">
        <w:rPr>
          <w:rFonts w:cs="Arial"/>
          <w:sz w:val="21"/>
          <w:szCs w:val="21"/>
        </w:rPr>
        <w:t>’</w:t>
      </w:r>
      <w:r w:rsidR="005D7436" w:rsidRPr="00072530">
        <w:rPr>
          <w:rFonts w:cs="Arial"/>
          <w:sz w:val="21"/>
          <w:szCs w:val="21"/>
        </w:rPr>
        <w:t>assainissement publics</w:t>
      </w:r>
      <w:r w:rsidRPr="00072530">
        <w:rPr>
          <w:rFonts w:cs="Arial"/>
          <w:sz w:val="21"/>
          <w:szCs w:val="21"/>
        </w:rPr>
        <w:t>. Elles sont la propriété de la commune.</w:t>
      </w:r>
    </w:p>
    <w:p w:rsidR="00801A7C" w:rsidRPr="00072530" w:rsidRDefault="00C03368" w:rsidP="005E35C1">
      <w:pPr>
        <w:pStyle w:val="BVEStandardmitEinschub"/>
        <w:spacing w:after="120"/>
        <w:ind w:left="0"/>
        <w:rPr>
          <w:rFonts w:cs="Arial"/>
          <w:sz w:val="21"/>
          <w:szCs w:val="21"/>
        </w:rPr>
      </w:pPr>
      <w:r w:rsidRPr="00072530">
        <w:rPr>
          <w:rFonts w:cs="Arial"/>
          <w:sz w:val="21"/>
          <w:szCs w:val="21"/>
          <w:vertAlign w:val="superscript"/>
        </w:rPr>
        <w:t>2</w:t>
      </w:r>
      <w:r w:rsidRPr="00072530">
        <w:rPr>
          <w:rFonts w:cs="Arial"/>
          <w:sz w:val="21"/>
          <w:szCs w:val="21"/>
        </w:rPr>
        <w:t xml:space="preserve"> La commune </w:t>
      </w:r>
      <w:r w:rsidR="00083B88" w:rsidRPr="00072530">
        <w:rPr>
          <w:rFonts w:cs="Arial"/>
          <w:sz w:val="21"/>
          <w:szCs w:val="21"/>
        </w:rPr>
        <w:t xml:space="preserve">planifie, construit, exploite, assainit et renouvelle </w:t>
      </w:r>
      <w:r w:rsidRPr="00072530">
        <w:rPr>
          <w:rFonts w:cs="Arial"/>
          <w:sz w:val="21"/>
          <w:szCs w:val="21"/>
        </w:rPr>
        <w:t>les installations d</w:t>
      </w:r>
      <w:r w:rsidR="008157E9" w:rsidRPr="00072530">
        <w:rPr>
          <w:rFonts w:cs="Arial"/>
          <w:sz w:val="21"/>
          <w:szCs w:val="21"/>
          <w:cs/>
        </w:rPr>
        <w:t>’</w:t>
      </w:r>
      <w:r w:rsidRPr="00072530">
        <w:rPr>
          <w:rFonts w:cs="Arial"/>
          <w:sz w:val="21"/>
          <w:szCs w:val="21"/>
        </w:rPr>
        <w:t>assainissement publiques au sens de l</w:t>
      </w:r>
      <w:r w:rsidR="008157E9" w:rsidRPr="00072530">
        <w:rPr>
          <w:rFonts w:cs="Arial"/>
          <w:sz w:val="21"/>
          <w:szCs w:val="21"/>
          <w:cs/>
        </w:rPr>
        <w:t>’</w:t>
      </w:r>
      <w:r w:rsidRPr="00072530">
        <w:rPr>
          <w:rFonts w:cs="Arial"/>
          <w:sz w:val="21"/>
          <w:szCs w:val="21"/>
        </w:rPr>
        <w:t>al</w:t>
      </w:r>
      <w:r w:rsidR="002F6DDB" w:rsidRPr="00072530">
        <w:rPr>
          <w:rFonts w:cs="Arial"/>
          <w:sz w:val="21"/>
          <w:szCs w:val="21"/>
        </w:rPr>
        <w:t xml:space="preserve">inéa </w:t>
      </w:r>
      <w:r w:rsidRPr="00072530">
        <w:rPr>
          <w:rFonts w:cs="Arial"/>
          <w:sz w:val="21"/>
          <w:szCs w:val="21"/>
        </w:rPr>
        <w:t xml:space="preserve">1 </w:t>
      </w:r>
      <w:r w:rsidR="000C3E2A" w:rsidRPr="00072530">
        <w:rPr>
          <w:rFonts w:cs="Arial"/>
          <w:sz w:val="21"/>
          <w:szCs w:val="21"/>
        </w:rPr>
        <w:t>selon le</w:t>
      </w:r>
      <w:r w:rsidR="008C6D09" w:rsidRPr="00072530">
        <w:rPr>
          <w:rFonts w:cs="Arial"/>
          <w:sz w:val="21"/>
          <w:szCs w:val="21"/>
        </w:rPr>
        <w:t>s exigences</w:t>
      </w:r>
      <w:r w:rsidRPr="00072530">
        <w:rPr>
          <w:rFonts w:cs="Arial"/>
          <w:sz w:val="21"/>
          <w:szCs w:val="21"/>
        </w:rPr>
        <w:t xml:space="preserve"> </w:t>
      </w:r>
      <w:r w:rsidR="008C6D09" w:rsidRPr="00072530">
        <w:rPr>
          <w:rFonts w:cs="Arial"/>
          <w:sz w:val="21"/>
          <w:szCs w:val="21"/>
        </w:rPr>
        <w:t xml:space="preserve">du </w:t>
      </w:r>
      <w:r w:rsidRPr="00072530">
        <w:rPr>
          <w:rFonts w:cs="Arial"/>
          <w:sz w:val="21"/>
          <w:szCs w:val="21"/>
        </w:rPr>
        <w:t xml:space="preserve">PGEE. </w:t>
      </w:r>
      <w:r w:rsidR="00801A7C" w:rsidRPr="00072530">
        <w:rPr>
          <w:rFonts w:cs="Arial"/>
          <w:sz w:val="21"/>
          <w:szCs w:val="21"/>
        </w:rPr>
        <w:t>En outre, l</w:t>
      </w:r>
      <w:r w:rsidR="008157E9" w:rsidRPr="00072530">
        <w:rPr>
          <w:rFonts w:cs="Arial"/>
          <w:sz w:val="21"/>
          <w:szCs w:val="21"/>
        </w:rPr>
        <w:t>’</w:t>
      </w:r>
      <w:r w:rsidR="00801A7C" w:rsidRPr="00072530">
        <w:rPr>
          <w:rFonts w:cs="Arial"/>
          <w:sz w:val="21"/>
          <w:szCs w:val="21"/>
        </w:rPr>
        <w:t>équipement doit se conformer à la législation, cantonale et communale, sur les constructions.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w:t>
      </w:r>
      <w:r w:rsidR="00801A7C" w:rsidRPr="00072530">
        <w:rPr>
          <w:rFonts w:cs="Arial"/>
          <w:sz w:val="21"/>
          <w:szCs w:val="21"/>
        </w:rPr>
        <w:t xml:space="preserve">Reste réservée la reprise contractuelle de la planification et de la </w:t>
      </w:r>
      <w:r w:rsidR="00EB5CF0" w:rsidRPr="00072530">
        <w:rPr>
          <w:rFonts w:cs="Arial"/>
          <w:sz w:val="21"/>
          <w:szCs w:val="21"/>
        </w:rPr>
        <w:t xml:space="preserve">construction </w:t>
      </w:r>
      <w:r w:rsidR="00801A7C" w:rsidRPr="00072530">
        <w:rPr>
          <w:rFonts w:cs="Arial"/>
          <w:sz w:val="21"/>
          <w:szCs w:val="21"/>
        </w:rPr>
        <w:t>de l</w:t>
      </w:r>
      <w:r w:rsidR="008157E9" w:rsidRPr="00072530">
        <w:rPr>
          <w:rFonts w:cs="Arial"/>
          <w:sz w:val="21"/>
          <w:szCs w:val="21"/>
        </w:rPr>
        <w:t>’</w:t>
      </w:r>
      <w:r w:rsidR="00801A7C" w:rsidRPr="00072530">
        <w:rPr>
          <w:rFonts w:cs="Arial"/>
          <w:sz w:val="21"/>
          <w:szCs w:val="21"/>
        </w:rPr>
        <w:t xml:space="preserve">équipement par les propriétaires </w:t>
      </w:r>
      <w:r w:rsidR="005468BD" w:rsidRPr="00072530">
        <w:rPr>
          <w:rFonts w:cs="Arial"/>
          <w:sz w:val="21"/>
          <w:szCs w:val="21"/>
        </w:rPr>
        <w:t xml:space="preserve">fonciers </w:t>
      </w:r>
      <w:r w:rsidR="00801A7C" w:rsidRPr="00072530">
        <w:rPr>
          <w:rFonts w:cs="Arial"/>
          <w:sz w:val="21"/>
          <w:szCs w:val="21"/>
        </w:rPr>
        <w:t>intéressés</w:t>
      </w:r>
      <w:r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Installations</w:t>
      </w:r>
      <w:r w:rsidR="00F052C8" w:rsidRPr="00072530">
        <w:rPr>
          <w:rFonts w:cs="Arial"/>
          <w:sz w:val="16"/>
          <w:szCs w:val="16"/>
        </w:rPr>
        <w:t xml:space="preserve"> </w:t>
      </w:r>
      <w:r w:rsidR="009F7EE3" w:rsidRPr="00072530">
        <w:rPr>
          <w:rFonts w:cs="Arial"/>
          <w:sz w:val="16"/>
          <w:szCs w:val="16"/>
        </w:rPr>
        <w:t>d</w:t>
      </w:r>
      <w:r w:rsidR="008157E9" w:rsidRPr="00072530">
        <w:rPr>
          <w:rFonts w:cs="Arial"/>
          <w:sz w:val="16"/>
          <w:szCs w:val="16"/>
        </w:rPr>
        <w:t>’</w:t>
      </w:r>
      <w:r w:rsidR="009F7EE3" w:rsidRPr="00072530">
        <w:rPr>
          <w:rFonts w:cs="Arial"/>
          <w:sz w:val="16"/>
          <w:szCs w:val="16"/>
        </w:rPr>
        <w:t xml:space="preserve">assainissement </w:t>
      </w:r>
      <w:r w:rsidRPr="00072530">
        <w:rPr>
          <w:rFonts w:cs="Arial"/>
          <w:sz w:val="16"/>
          <w:szCs w:val="16"/>
        </w:rPr>
        <w:t>privées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Les installations d</w:t>
      </w:r>
      <w:r w:rsidR="008157E9" w:rsidRPr="00072530">
        <w:rPr>
          <w:rFonts w:cs="Arial"/>
          <w:sz w:val="21"/>
          <w:szCs w:val="21"/>
          <w:cs/>
        </w:rPr>
        <w:t>’</w:t>
      </w:r>
      <w:r w:rsidRPr="00072530">
        <w:rPr>
          <w:rFonts w:cs="Arial"/>
          <w:sz w:val="21"/>
          <w:szCs w:val="21"/>
        </w:rPr>
        <w:t xml:space="preserve">assainissement dans un immeuble, les conduites allant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au réseau public (branchements d</w:t>
      </w:r>
      <w:r w:rsidR="008157E9" w:rsidRPr="00072530">
        <w:rPr>
          <w:rFonts w:cs="Arial"/>
          <w:sz w:val="21"/>
          <w:szCs w:val="21"/>
          <w:cs/>
        </w:rPr>
        <w:t>’</w:t>
      </w:r>
      <w:r w:rsidRPr="00072530">
        <w:rPr>
          <w:rFonts w:cs="Arial"/>
          <w:sz w:val="21"/>
          <w:szCs w:val="21"/>
        </w:rPr>
        <w:t xml:space="preserve">immeubles) et les conduites </w:t>
      </w:r>
      <w:r w:rsidR="00311007" w:rsidRPr="00072530">
        <w:rPr>
          <w:rFonts w:cs="Arial"/>
          <w:sz w:val="21"/>
          <w:szCs w:val="21"/>
        </w:rPr>
        <w:t>d'équipement des</w:t>
      </w:r>
      <w:r w:rsidR="006E3E07" w:rsidRPr="00072530">
        <w:rPr>
          <w:rFonts w:cs="Arial"/>
          <w:sz w:val="21"/>
          <w:szCs w:val="21"/>
        </w:rPr>
        <w:t xml:space="preserve"> </w:t>
      </w:r>
      <w:r w:rsidRPr="00072530">
        <w:rPr>
          <w:rFonts w:cs="Arial"/>
          <w:sz w:val="21"/>
          <w:szCs w:val="21"/>
        </w:rPr>
        <w:t xml:space="preserve">secteurs </w:t>
      </w:r>
      <w:r w:rsidRPr="00072530">
        <w:rPr>
          <w:rFonts w:cs="Arial"/>
          <w:sz w:val="21"/>
          <w:szCs w:val="21"/>
        </w:rPr>
        <w:lastRenderedPageBreak/>
        <w:t>d</w:t>
      </w:r>
      <w:r w:rsidR="008157E9" w:rsidRPr="00072530">
        <w:rPr>
          <w:rFonts w:cs="Arial"/>
          <w:sz w:val="21"/>
          <w:szCs w:val="21"/>
          <w:cs/>
        </w:rPr>
        <w:t>’</w:t>
      </w:r>
      <w:r w:rsidRPr="00072530">
        <w:rPr>
          <w:rFonts w:cs="Arial"/>
          <w:sz w:val="21"/>
          <w:szCs w:val="21"/>
        </w:rPr>
        <w:t xml:space="preserve">assainissement </w:t>
      </w:r>
      <w:r w:rsidR="006E3E07" w:rsidRPr="00072530">
        <w:rPr>
          <w:rFonts w:cs="Arial"/>
          <w:sz w:val="21"/>
          <w:szCs w:val="21"/>
        </w:rPr>
        <w:t xml:space="preserve">privés </w:t>
      </w:r>
      <w:r w:rsidRPr="00072530">
        <w:rPr>
          <w:rFonts w:cs="Arial"/>
          <w:sz w:val="21"/>
          <w:szCs w:val="21"/>
        </w:rPr>
        <w:t>sont des installations d</w:t>
      </w:r>
      <w:r w:rsidR="008157E9" w:rsidRPr="00072530">
        <w:rPr>
          <w:rFonts w:cs="Arial"/>
          <w:sz w:val="21"/>
          <w:szCs w:val="21"/>
          <w:cs/>
        </w:rPr>
        <w:t>’</w:t>
      </w:r>
      <w:r w:rsidRPr="00072530">
        <w:rPr>
          <w:rFonts w:cs="Arial"/>
          <w:sz w:val="21"/>
          <w:szCs w:val="21"/>
        </w:rPr>
        <w:t>assainissement privées. Elles sont la propriété du propriétaire foncier.</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E6331D" w:rsidRPr="00072530">
        <w:rPr>
          <w:rFonts w:cs="Arial"/>
          <w:sz w:val="21"/>
          <w:szCs w:val="21"/>
        </w:rPr>
        <w:t>Une conduite qui alimente un groupe homogène de bâtiments est réputée branchement collectif d</w:t>
      </w:r>
      <w:r w:rsidR="008157E9" w:rsidRPr="00072530">
        <w:rPr>
          <w:rFonts w:cs="Arial"/>
          <w:sz w:val="21"/>
          <w:szCs w:val="21"/>
        </w:rPr>
        <w:t>’</w:t>
      </w:r>
      <w:r w:rsidR="00E6331D" w:rsidRPr="00072530">
        <w:rPr>
          <w:rFonts w:cs="Arial"/>
          <w:sz w:val="21"/>
          <w:szCs w:val="21"/>
        </w:rPr>
        <w:t>immeubles, même si le site est divisé en plusieurs biens-fonds. Sont réservés les plans d</w:t>
      </w:r>
      <w:r w:rsidR="008157E9" w:rsidRPr="00072530">
        <w:rPr>
          <w:rFonts w:cs="Arial"/>
          <w:sz w:val="21"/>
          <w:szCs w:val="21"/>
        </w:rPr>
        <w:t>’</w:t>
      </w:r>
      <w:r w:rsidR="00E6331D" w:rsidRPr="00072530">
        <w:rPr>
          <w:rFonts w:cs="Arial"/>
          <w:sz w:val="21"/>
          <w:szCs w:val="21"/>
        </w:rPr>
        <w:t>affectation de la commune</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Le propriétaire foncier </w:t>
      </w:r>
      <w:r w:rsidR="00E6331D" w:rsidRPr="00072530">
        <w:rPr>
          <w:rFonts w:cs="Arial"/>
          <w:sz w:val="21"/>
          <w:szCs w:val="21"/>
        </w:rPr>
        <w:t xml:space="preserve">planifie, construit, exploite, assainit et renouvelle </w:t>
      </w:r>
      <w:r w:rsidRPr="00072530">
        <w:rPr>
          <w:rFonts w:cs="Arial"/>
          <w:sz w:val="21"/>
          <w:szCs w:val="21"/>
        </w:rPr>
        <w:t>les installations d</w:t>
      </w:r>
      <w:r w:rsidR="008157E9" w:rsidRPr="00072530">
        <w:rPr>
          <w:rFonts w:cs="Arial"/>
          <w:sz w:val="21"/>
          <w:szCs w:val="21"/>
          <w:cs/>
        </w:rPr>
        <w:t>’</w:t>
      </w:r>
      <w:r w:rsidRPr="00072530">
        <w:rPr>
          <w:rFonts w:cs="Arial"/>
          <w:sz w:val="21"/>
          <w:szCs w:val="21"/>
        </w:rPr>
        <w:t>assainissement privées à ses frais.</w:t>
      </w:r>
      <w:r w:rsidR="00183894" w:rsidRPr="00183894">
        <w:rPr>
          <w:rFonts w:cs="Arial"/>
          <w:sz w:val="21"/>
          <w:szCs w:val="21"/>
        </w:rPr>
        <w:t xml:space="preserve"> Il supporte également les frais de l’adaptation d’installations privées existantes, si la conduite publique est supprimée, déplacée à un autre endroit ou que le système d'assainissement est modifié.</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 xml:space="preserve">Droits de passage </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DE61BC" w:rsidRPr="00072530">
        <w:rPr>
          <w:rFonts w:cs="Arial"/>
          <w:sz w:val="21"/>
          <w:szCs w:val="21"/>
        </w:rPr>
        <w:t>Les droits de passage pour les conduites publiques et d</w:t>
      </w:r>
      <w:r w:rsidR="008157E9" w:rsidRPr="00072530">
        <w:rPr>
          <w:rFonts w:cs="Arial"/>
          <w:sz w:val="21"/>
          <w:szCs w:val="21"/>
        </w:rPr>
        <w:t>’</w:t>
      </w:r>
      <w:r w:rsidR="00DE61BC" w:rsidRPr="00072530">
        <w:rPr>
          <w:rFonts w:cs="Arial"/>
          <w:sz w:val="21"/>
          <w:szCs w:val="21"/>
        </w:rPr>
        <w:t>autres restrictions à la propriété en faveur des installations d</w:t>
      </w:r>
      <w:r w:rsidR="008157E9" w:rsidRPr="00072530">
        <w:rPr>
          <w:rFonts w:cs="Arial"/>
          <w:sz w:val="21"/>
          <w:szCs w:val="21"/>
        </w:rPr>
        <w:t>’</w:t>
      </w:r>
      <w:r w:rsidR="00DE61BC" w:rsidRPr="00072530">
        <w:rPr>
          <w:rFonts w:cs="Arial"/>
          <w:sz w:val="21"/>
          <w:szCs w:val="21"/>
        </w:rPr>
        <w:t>assainissement publiques sont acquis selon la procédure de droit public ou créés par des contrats de servitude, puis garantis</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00DE61BC" w:rsidRPr="00072530">
        <w:rPr>
          <w:rFonts w:cs="Arial"/>
          <w:sz w:val="21"/>
          <w:szCs w:val="21"/>
        </w:rPr>
        <w:t xml:space="preserve"> Pour la procédure de droit public, on appliquera les dispositions relatives à la procédure pour les plans de quartier. Le conseil communal </w:t>
      </w:r>
      <w:r w:rsidR="00E6331D" w:rsidRPr="00072530">
        <w:rPr>
          <w:rFonts w:cs="Arial"/>
          <w:sz w:val="21"/>
          <w:szCs w:val="21"/>
        </w:rPr>
        <w:t xml:space="preserve">arrête </w:t>
      </w:r>
      <w:r w:rsidR="00DE61BC" w:rsidRPr="00072530">
        <w:rPr>
          <w:rFonts w:cs="Arial"/>
          <w:sz w:val="21"/>
          <w:szCs w:val="21"/>
        </w:rPr>
        <w:t>le plan de quartier</w:t>
      </w:r>
      <w:r w:rsidRPr="00072530">
        <w:rPr>
          <w:rFonts w:cs="Arial"/>
          <w:sz w:val="21"/>
          <w:szCs w:val="21"/>
        </w:rPr>
        <w:t>.</w:t>
      </w:r>
    </w:p>
    <w:p w:rsidR="00DE61BC"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w:t>
      </w:r>
      <w:r w:rsidR="00DE61BC" w:rsidRPr="00072530">
        <w:rPr>
          <w:rFonts w:cs="Arial"/>
          <w:sz w:val="21"/>
          <w:szCs w:val="21"/>
        </w:rPr>
        <w:t>Aucune indemnité n</w:t>
      </w:r>
      <w:r w:rsidR="008157E9" w:rsidRPr="00072530">
        <w:rPr>
          <w:rFonts w:cs="Arial"/>
          <w:sz w:val="21"/>
          <w:szCs w:val="21"/>
        </w:rPr>
        <w:t>’</w:t>
      </w:r>
      <w:r w:rsidR="00DE61BC" w:rsidRPr="00072530">
        <w:rPr>
          <w:rFonts w:cs="Arial"/>
          <w:sz w:val="21"/>
          <w:szCs w:val="21"/>
        </w:rPr>
        <w:t>est accordée pour l</w:t>
      </w:r>
      <w:r w:rsidR="008157E9" w:rsidRPr="00072530">
        <w:rPr>
          <w:rFonts w:cs="Arial"/>
          <w:sz w:val="21"/>
          <w:szCs w:val="21"/>
        </w:rPr>
        <w:t>’</w:t>
      </w:r>
      <w:r w:rsidR="00DE61BC" w:rsidRPr="00072530">
        <w:rPr>
          <w:rFonts w:cs="Arial"/>
          <w:sz w:val="21"/>
          <w:szCs w:val="21"/>
        </w:rPr>
        <w:t>octroi des droits de passage, ni pour les autres restrictions à la propriété. Sont réservées les indemnités versées pour les dégâts causés par la construction et l</w:t>
      </w:r>
      <w:r w:rsidR="008157E9" w:rsidRPr="00072530">
        <w:rPr>
          <w:rFonts w:cs="Arial"/>
          <w:sz w:val="21"/>
          <w:szCs w:val="21"/>
        </w:rPr>
        <w:t>’</w:t>
      </w:r>
      <w:r w:rsidR="00DE61BC" w:rsidRPr="00072530">
        <w:rPr>
          <w:rFonts w:cs="Arial"/>
          <w:sz w:val="21"/>
          <w:szCs w:val="21"/>
        </w:rPr>
        <w:t>exploitation d</w:t>
      </w:r>
      <w:r w:rsidR="00C245C2" w:rsidRPr="00072530">
        <w:rPr>
          <w:rFonts w:cs="Arial"/>
          <w:sz w:val="21"/>
          <w:szCs w:val="21"/>
        </w:rPr>
        <w:t>es</w:t>
      </w:r>
      <w:r w:rsidR="00E6331D" w:rsidRPr="00072530">
        <w:rPr>
          <w:rFonts w:cs="Arial"/>
          <w:sz w:val="21"/>
          <w:szCs w:val="21"/>
          <w:cs/>
        </w:rPr>
        <w:t xml:space="preserve"> </w:t>
      </w:r>
      <w:r w:rsidR="00DE61BC" w:rsidRPr="00072530">
        <w:rPr>
          <w:rFonts w:cs="Arial"/>
          <w:sz w:val="21"/>
          <w:szCs w:val="21"/>
        </w:rPr>
        <w:t>installations d</w:t>
      </w:r>
      <w:r w:rsidR="008157E9" w:rsidRPr="00072530">
        <w:rPr>
          <w:rFonts w:cs="Arial"/>
          <w:sz w:val="21"/>
          <w:szCs w:val="21"/>
          <w:cs/>
        </w:rPr>
        <w:t>’</w:t>
      </w:r>
      <w:r w:rsidR="00DE61BC" w:rsidRPr="00072530">
        <w:rPr>
          <w:rFonts w:cs="Arial"/>
          <w:sz w:val="21"/>
          <w:szCs w:val="21"/>
        </w:rPr>
        <w:t>assainissement publiques ainsi que les indemnités accordées pour les expropriations et les restrictions assimilables à ces dernières</w:t>
      </w:r>
      <w:r w:rsidR="00511934"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w:t>
      </w:r>
      <w:r w:rsidR="00E6331D" w:rsidRPr="00072530">
        <w:rPr>
          <w:rFonts w:cs="Arial"/>
          <w:sz w:val="21"/>
          <w:szCs w:val="21"/>
        </w:rPr>
        <w:t>L</w:t>
      </w:r>
      <w:r w:rsidR="008157E9" w:rsidRPr="00072530">
        <w:rPr>
          <w:rFonts w:cs="Arial"/>
          <w:sz w:val="21"/>
          <w:szCs w:val="21"/>
        </w:rPr>
        <w:t>’</w:t>
      </w:r>
      <w:r w:rsidR="00E6331D" w:rsidRPr="00072530">
        <w:rPr>
          <w:rFonts w:cs="Arial"/>
          <w:sz w:val="21"/>
          <w:szCs w:val="21"/>
        </w:rPr>
        <w:t>acquisition de droits de passage pour les branchements d</w:t>
      </w:r>
      <w:r w:rsidR="008157E9" w:rsidRPr="00072530">
        <w:rPr>
          <w:rFonts w:cs="Arial"/>
          <w:sz w:val="21"/>
          <w:szCs w:val="21"/>
        </w:rPr>
        <w:t>’</w:t>
      </w:r>
      <w:r w:rsidR="00E6331D" w:rsidRPr="00072530">
        <w:rPr>
          <w:rFonts w:cs="Arial"/>
          <w:sz w:val="21"/>
          <w:szCs w:val="21"/>
        </w:rPr>
        <w:t>immeubles incombe</w:t>
      </w:r>
      <w:r w:rsidRPr="00072530">
        <w:rPr>
          <w:rFonts w:cs="Arial"/>
          <w:sz w:val="21"/>
          <w:szCs w:val="21"/>
        </w:rPr>
        <w:t xml:space="preserve"> au propriétaire foncier.</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x="334" w:y="11"/>
        <w:spacing w:line="200" w:lineRule="atLeast"/>
        <w:rPr>
          <w:rFonts w:cs="Arial"/>
          <w:sz w:val="16"/>
          <w:szCs w:val="16"/>
        </w:rPr>
      </w:pPr>
      <w:r w:rsidRPr="00072530">
        <w:rPr>
          <w:rFonts w:cs="Arial"/>
          <w:sz w:val="16"/>
          <w:szCs w:val="16"/>
        </w:rPr>
        <w:t>Protection des installations d</w:t>
      </w:r>
      <w:r w:rsidR="008157E9" w:rsidRPr="00072530">
        <w:rPr>
          <w:rFonts w:cs="Arial"/>
          <w:sz w:val="16"/>
          <w:szCs w:val="16"/>
          <w:lang w:val="fr-FR"/>
        </w:rPr>
        <w:t>’</w:t>
      </w:r>
      <w:r w:rsidR="001267EB" w:rsidRPr="00072530">
        <w:rPr>
          <w:rFonts w:cs="Arial"/>
          <w:sz w:val="16"/>
          <w:szCs w:val="16"/>
        </w:rPr>
        <w:t xml:space="preserve">assainissement </w:t>
      </w:r>
      <w:r w:rsidRPr="00072530">
        <w:rPr>
          <w:rFonts w:cs="Arial"/>
          <w:sz w:val="16"/>
          <w:szCs w:val="16"/>
        </w:rPr>
        <w:t>garantie</w:t>
      </w:r>
      <w:r w:rsidR="001267EB" w:rsidRPr="00072530">
        <w:rPr>
          <w:rFonts w:cs="Arial"/>
          <w:sz w:val="16"/>
          <w:szCs w:val="16"/>
        </w:rPr>
        <w:t>s</w:t>
      </w:r>
      <w:r w:rsidRPr="00072530">
        <w:rPr>
          <w:rFonts w:cs="Arial"/>
          <w:sz w:val="16"/>
          <w:szCs w:val="16"/>
        </w:rPr>
        <w:t> ; distances</w:t>
      </w:r>
      <w:r w:rsidR="001267EB" w:rsidRPr="00072530">
        <w:rPr>
          <w:rFonts w:cs="Arial"/>
          <w:sz w:val="16"/>
          <w:szCs w:val="16"/>
        </w:rPr>
        <w:t xml:space="preserve"> entre les constructions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001267EB" w:rsidRPr="00072530">
        <w:rPr>
          <w:rFonts w:cs="Arial"/>
          <w:sz w:val="21"/>
          <w:szCs w:val="21"/>
        </w:rPr>
        <w:t>L</w:t>
      </w:r>
      <w:r w:rsidR="008157E9" w:rsidRPr="00072530">
        <w:rPr>
          <w:rFonts w:cs="Arial"/>
          <w:sz w:val="21"/>
          <w:szCs w:val="21"/>
        </w:rPr>
        <w:t>’</w:t>
      </w:r>
      <w:r w:rsidR="001267EB" w:rsidRPr="00072530">
        <w:rPr>
          <w:rFonts w:cs="Arial"/>
          <w:sz w:val="21"/>
          <w:szCs w:val="21"/>
        </w:rPr>
        <w:t>implantation des installations d</w:t>
      </w:r>
      <w:r w:rsidR="008157E9" w:rsidRPr="00072530">
        <w:rPr>
          <w:rFonts w:cs="Arial"/>
          <w:sz w:val="21"/>
          <w:szCs w:val="21"/>
          <w:cs/>
        </w:rPr>
        <w:t>’</w:t>
      </w:r>
      <w:r w:rsidR="001267EB" w:rsidRPr="00072530">
        <w:rPr>
          <w:rFonts w:cs="Arial"/>
          <w:sz w:val="21"/>
          <w:szCs w:val="21"/>
        </w:rPr>
        <w:t>assainissement publiques est garantie, dans la mesure où elles ont été protégées dans le cadre de la procédure de droit public selon l</w:t>
      </w:r>
      <w:r w:rsidR="008157E9" w:rsidRPr="00072530">
        <w:rPr>
          <w:rFonts w:cs="Arial"/>
          <w:sz w:val="21"/>
          <w:szCs w:val="21"/>
        </w:rPr>
        <w:t>’</w:t>
      </w:r>
      <w:r w:rsidR="001267EB" w:rsidRPr="00072530">
        <w:rPr>
          <w:rFonts w:cs="Arial"/>
          <w:sz w:val="21"/>
          <w:szCs w:val="21"/>
        </w:rPr>
        <w:t>art</w:t>
      </w:r>
      <w:r w:rsidR="002F6DDB" w:rsidRPr="00072530">
        <w:rPr>
          <w:rFonts w:cs="Arial"/>
          <w:sz w:val="21"/>
          <w:szCs w:val="21"/>
        </w:rPr>
        <w:t>icle</w:t>
      </w:r>
      <w:r w:rsidR="001267EB" w:rsidRPr="00072530">
        <w:rPr>
          <w:rFonts w:cs="Arial"/>
          <w:sz w:val="21"/>
          <w:szCs w:val="21"/>
        </w:rPr>
        <w:t> 6, al</w:t>
      </w:r>
      <w:r w:rsidR="002F6DDB" w:rsidRPr="00072530">
        <w:rPr>
          <w:rFonts w:cs="Arial"/>
          <w:sz w:val="21"/>
          <w:szCs w:val="21"/>
        </w:rPr>
        <w:t>inéa </w:t>
      </w:r>
      <w:r w:rsidR="001267EB" w:rsidRPr="00072530">
        <w:rPr>
          <w:rFonts w:cs="Arial"/>
          <w:sz w:val="21"/>
          <w:szCs w:val="21"/>
        </w:rPr>
        <w:t>1 ou par le droit priv</w:t>
      </w:r>
      <w:r w:rsidRPr="00072530">
        <w:rPr>
          <w:rFonts w:cs="Arial"/>
          <w:sz w:val="21"/>
          <w:szCs w:val="21"/>
        </w:rPr>
        <w:t>é.</w:t>
      </w:r>
    </w:p>
    <w:p w:rsidR="001267EB" w:rsidRPr="00072530" w:rsidRDefault="00C03368" w:rsidP="005E35C1">
      <w:pPr>
        <w:pStyle w:val="BVEStandardmitEinschub"/>
        <w:spacing w:after="120"/>
        <w:ind w:left="0"/>
        <w:contextualSpacing w:val="0"/>
        <w:rPr>
          <w:rFonts w:cs="Arial"/>
          <w:sz w:val="21"/>
          <w:szCs w:val="21"/>
        </w:rPr>
      </w:pPr>
      <w:r w:rsidRPr="00072530">
        <w:rPr>
          <w:rFonts w:cs="Arial"/>
          <w:sz w:val="21"/>
          <w:szCs w:val="21"/>
          <w:vertAlign w:val="superscript"/>
        </w:rPr>
        <w:t>2</w:t>
      </w:r>
      <w:r w:rsidR="00511934" w:rsidRPr="00072530">
        <w:rPr>
          <w:rFonts w:cs="Arial"/>
          <w:sz w:val="21"/>
          <w:szCs w:val="21"/>
        </w:rPr>
        <w:t xml:space="preserve"> </w:t>
      </w:r>
      <w:r w:rsidR="001267EB" w:rsidRPr="00072530">
        <w:rPr>
          <w:rFonts w:cs="Arial"/>
          <w:sz w:val="21"/>
          <w:szCs w:val="21"/>
        </w:rPr>
        <w:t xml:space="preserve">Il convient en règle générale de respecter une distance de quatre mètres entre les conduites garanties, existantes ou projetées, et les constructions, les installations et </w:t>
      </w:r>
      <w:r w:rsidR="00D03E25" w:rsidRPr="00072530">
        <w:rPr>
          <w:rFonts w:cs="Arial"/>
          <w:sz w:val="21"/>
          <w:szCs w:val="21"/>
        </w:rPr>
        <w:t xml:space="preserve">tout autre </w:t>
      </w:r>
      <w:r w:rsidR="001267EB" w:rsidRPr="00072530">
        <w:rPr>
          <w:rFonts w:cs="Arial"/>
          <w:sz w:val="21"/>
          <w:szCs w:val="21"/>
        </w:rPr>
        <w:t xml:space="preserve">dispositif. La </w:t>
      </w:r>
      <w:r w:rsidR="001267EB" w:rsidRPr="00072530">
        <w:rPr>
          <w:rFonts w:cs="Arial"/>
          <w:i/>
          <w:sz w:val="21"/>
          <w:szCs w:val="21"/>
        </w:rPr>
        <w:t>commission</w:t>
      </w:r>
      <w:r w:rsidR="001267EB" w:rsidRPr="00072530">
        <w:rPr>
          <w:rFonts w:cs="Arial"/>
          <w:sz w:val="21"/>
          <w:szCs w:val="21"/>
        </w:rPr>
        <w:t xml:space="preserve"> ... peut prescrire une distance plus grande dans le cas particulier, si la sécurité de la conduite l</w:t>
      </w:r>
      <w:r w:rsidR="008157E9" w:rsidRPr="00072530">
        <w:rPr>
          <w:rFonts w:cs="Arial"/>
          <w:sz w:val="21"/>
          <w:szCs w:val="21"/>
        </w:rPr>
        <w:t>’</w:t>
      </w:r>
      <w:r w:rsidR="001267EB" w:rsidRPr="00072530">
        <w:rPr>
          <w:rFonts w:cs="Arial"/>
          <w:sz w:val="21"/>
          <w:szCs w:val="21"/>
        </w:rPr>
        <w:t>exige.</w:t>
      </w:r>
    </w:p>
    <w:p w:rsidR="001267EB" w:rsidRPr="00072530" w:rsidRDefault="00C03368" w:rsidP="005E35C1">
      <w:pPr>
        <w:pStyle w:val="BVEStandardmitEinschub"/>
        <w:spacing w:after="120"/>
        <w:ind w:left="0"/>
        <w:rPr>
          <w:rFonts w:cs="Arial"/>
          <w:sz w:val="21"/>
          <w:szCs w:val="21"/>
        </w:rPr>
      </w:pPr>
      <w:r w:rsidRPr="00072530">
        <w:rPr>
          <w:rFonts w:cs="Arial"/>
          <w:sz w:val="21"/>
          <w:szCs w:val="21"/>
          <w:vertAlign w:val="superscript"/>
        </w:rPr>
        <w:t>3</w:t>
      </w:r>
      <w:r w:rsidRPr="00072530">
        <w:rPr>
          <w:rFonts w:cs="Arial"/>
          <w:sz w:val="21"/>
          <w:szCs w:val="21"/>
        </w:rPr>
        <w:t xml:space="preserve"> </w:t>
      </w:r>
      <w:r w:rsidR="001267EB" w:rsidRPr="00072530">
        <w:rPr>
          <w:rFonts w:cs="Arial"/>
          <w:sz w:val="21"/>
          <w:szCs w:val="21"/>
        </w:rPr>
        <w:t>Pour construire à une distance inférieure à quatre mètres ou au-dessus des conduites garanties, il faut obtenir une autorisation</w:t>
      </w:r>
      <w:r w:rsidRPr="00072530">
        <w:rPr>
          <w:rFonts w:cs="Arial"/>
          <w:sz w:val="21"/>
          <w:szCs w:val="21"/>
        </w:rPr>
        <w:t xml:space="preserve"> </w:t>
      </w:r>
      <w:r w:rsidRPr="00072530">
        <w:rPr>
          <w:rFonts w:cs="Arial"/>
          <w:i/>
          <w:sz w:val="21"/>
          <w:szCs w:val="21"/>
        </w:rPr>
        <w:t>du conseil communal</w:t>
      </w:r>
      <w:r w:rsidR="00DD73AB">
        <w:rPr>
          <w:rFonts w:cs="Arial"/>
          <w:sz w:val="21"/>
          <w:szCs w:val="21"/>
        </w:rPr>
        <w:t>/</w:t>
      </w:r>
      <w:r w:rsidRPr="00072530">
        <w:rPr>
          <w:rFonts w:cs="Arial"/>
          <w:i/>
          <w:sz w:val="21"/>
          <w:szCs w:val="21"/>
        </w:rPr>
        <w:t>de la commission</w:t>
      </w:r>
      <w:r w:rsidRPr="00072530">
        <w:rPr>
          <w:rFonts w:cs="Arial"/>
          <w:sz w:val="21"/>
          <w:szCs w:val="21"/>
        </w:rPr>
        <w:t xml:space="preserve"> ...,</w:t>
      </w:r>
      <w:r w:rsidRPr="00072530">
        <w:rPr>
          <w:rFonts w:cs="Arial"/>
          <w:i/>
          <w:sz w:val="21"/>
          <w:szCs w:val="21"/>
        </w:rPr>
        <w:t xml:space="preserve"> </w:t>
      </w:r>
      <w:r w:rsidRPr="00072530">
        <w:rPr>
          <w:rFonts w:cs="Arial"/>
          <w:sz w:val="21"/>
          <w:szCs w:val="21"/>
        </w:rPr>
        <w:t xml:space="preserve">qui peut </w:t>
      </w:r>
      <w:r w:rsidR="00D03E25" w:rsidRPr="00072530">
        <w:rPr>
          <w:rFonts w:cs="Arial"/>
          <w:sz w:val="21"/>
          <w:szCs w:val="21"/>
        </w:rPr>
        <w:t xml:space="preserve">prescrire </w:t>
      </w:r>
      <w:r w:rsidR="001267EB" w:rsidRPr="00072530">
        <w:rPr>
          <w:rFonts w:cs="Arial"/>
          <w:sz w:val="21"/>
          <w:szCs w:val="21"/>
        </w:rPr>
        <w:t xml:space="preserve">des mesures spéciales en matière de construction, si elles sont nécessaires pour garantir un entretien et un </w:t>
      </w:r>
      <w:r w:rsidR="00D03E25" w:rsidRPr="00072530">
        <w:rPr>
          <w:rFonts w:cs="Arial"/>
          <w:sz w:val="21"/>
          <w:szCs w:val="21"/>
        </w:rPr>
        <w:t xml:space="preserve">remplacement </w:t>
      </w:r>
      <w:r w:rsidR="001267EB" w:rsidRPr="00072530">
        <w:rPr>
          <w:rFonts w:cs="Arial"/>
          <w:sz w:val="21"/>
          <w:szCs w:val="21"/>
        </w:rPr>
        <w:t>impeccables de la conduite.</w:t>
      </w:r>
    </w:p>
    <w:p w:rsidR="00C03368" w:rsidRPr="00072530" w:rsidRDefault="00C03368" w:rsidP="005E35C1">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Le déplacement d</w:t>
      </w:r>
      <w:r w:rsidR="008157E9" w:rsidRPr="00072530">
        <w:rPr>
          <w:rFonts w:cs="Arial"/>
          <w:sz w:val="21"/>
          <w:szCs w:val="21"/>
          <w:cs/>
        </w:rPr>
        <w:t>’</w:t>
      </w:r>
      <w:r w:rsidRPr="00072530">
        <w:rPr>
          <w:rFonts w:cs="Arial"/>
          <w:sz w:val="21"/>
          <w:szCs w:val="21"/>
        </w:rPr>
        <w:t>installations d</w:t>
      </w:r>
      <w:r w:rsidR="008157E9" w:rsidRPr="00072530">
        <w:rPr>
          <w:rFonts w:cs="Arial"/>
          <w:sz w:val="21"/>
          <w:szCs w:val="21"/>
          <w:cs/>
        </w:rPr>
        <w:t>’</w:t>
      </w:r>
      <w:r w:rsidRPr="00072530">
        <w:rPr>
          <w:rFonts w:cs="Arial"/>
          <w:sz w:val="21"/>
          <w:szCs w:val="21"/>
        </w:rPr>
        <w:t xml:space="preserve">assainissement garanties </w:t>
      </w:r>
      <w:r w:rsidR="001267EB" w:rsidRPr="00072530">
        <w:rPr>
          <w:rFonts w:cs="Arial"/>
          <w:sz w:val="21"/>
          <w:szCs w:val="21"/>
        </w:rPr>
        <w:t>n</w:t>
      </w:r>
      <w:r w:rsidR="008157E9" w:rsidRPr="00072530">
        <w:rPr>
          <w:rFonts w:cs="Arial"/>
          <w:sz w:val="21"/>
          <w:szCs w:val="21"/>
        </w:rPr>
        <w:t>’</w:t>
      </w:r>
      <w:r w:rsidR="001267EB" w:rsidRPr="00072530">
        <w:rPr>
          <w:rFonts w:cs="Arial"/>
          <w:sz w:val="21"/>
          <w:szCs w:val="21"/>
        </w:rPr>
        <w:t>est admissible que s</w:t>
      </w:r>
      <w:r w:rsidR="008157E9" w:rsidRPr="00072530">
        <w:rPr>
          <w:rFonts w:cs="Arial"/>
          <w:sz w:val="21"/>
          <w:szCs w:val="21"/>
        </w:rPr>
        <w:t>’</w:t>
      </w:r>
      <w:r w:rsidR="001267EB" w:rsidRPr="00072530">
        <w:rPr>
          <w:rFonts w:cs="Arial"/>
          <w:sz w:val="21"/>
          <w:szCs w:val="21"/>
        </w:rPr>
        <w:t>il existe une solution impeccable sur le plan technique</w:t>
      </w:r>
      <w:r w:rsidRPr="00072530">
        <w:rPr>
          <w:rFonts w:cs="Arial"/>
          <w:sz w:val="21"/>
          <w:szCs w:val="21"/>
        </w:rPr>
        <w:t>.</w:t>
      </w:r>
    </w:p>
    <w:p w:rsidR="00C03368" w:rsidRPr="00072530" w:rsidRDefault="00C03368" w:rsidP="005E35C1">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w:t>
      </w:r>
      <w:r w:rsidR="001267EB" w:rsidRPr="00072530">
        <w:rPr>
          <w:rFonts w:cs="Arial"/>
          <w:sz w:val="21"/>
          <w:szCs w:val="21"/>
        </w:rPr>
        <w:t>L</w:t>
      </w:r>
      <w:r w:rsidR="008157E9" w:rsidRPr="00072530">
        <w:rPr>
          <w:rFonts w:cs="Arial"/>
          <w:sz w:val="21"/>
          <w:szCs w:val="21"/>
        </w:rPr>
        <w:t>’</w:t>
      </w:r>
      <w:r w:rsidR="001267EB" w:rsidRPr="00072530">
        <w:rPr>
          <w:rFonts w:cs="Arial"/>
          <w:sz w:val="21"/>
          <w:szCs w:val="21"/>
        </w:rPr>
        <w:t>obligation de prise en charge des frais liés au déplacement d</w:t>
      </w:r>
      <w:r w:rsidR="008157E9" w:rsidRPr="00072530">
        <w:rPr>
          <w:rFonts w:cs="Arial"/>
          <w:sz w:val="21"/>
          <w:szCs w:val="21"/>
        </w:rPr>
        <w:t>’</w:t>
      </w:r>
      <w:r w:rsidR="001267EB" w:rsidRPr="00072530">
        <w:rPr>
          <w:rFonts w:cs="Arial"/>
          <w:sz w:val="21"/>
          <w:szCs w:val="21"/>
        </w:rPr>
        <w:t xml:space="preserve">installations </w:t>
      </w:r>
      <w:r w:rsidRPr="00072530">
        <w:rPr>
          <w:rFonts w:cs="Arial"/>
          <w:sz w:val="21"/>
          <w:szCs w:val="21"/>
        </w:rPr>
        <w:t>d</w:t>
      </w:r>
      <w:r w:rsidR="008157E9" w:rsidRPr="00072530">
        <w:rPr>
          <w:rFonts w:cs="Arial"/>
          <w:sz w:val="21"/>
          <w:szCs w:val="21"/>
          <w:cs/>
        </w:rPr>
        <w:t>’</w:t>
      </w:r>
      <w:r w:rsidRPr="00072530">
        <w:rPr>
          <w:rFonts w:cs="Arial"/>
          <w:sz w:val="21"/>
          <w:szCs w:val="21"/>
        </w:rPr>
        <w:t xml:space="preserve">assainissement </w:t>
      </w:r>
      <w:r w:rsidR="001267EB" w:rsidRPr="00072530">
        <w:rPr>
          <w:rFonts w:cs="Arial"/>
          <w:sz w:val="21"/>
          <w:szCs w:val="21"/>
        </w:rPr>
        <w:t xml:space="preserve">garanties par le droit public est régie par </w:t>
      </w:r>
      <w:r w:rsidR="00D03E25" w:rsidRPr="00072530">
        <w:rPr>
          <w:rFonts w:cs="Arial"/>
          <w:sz w:val="21"/>
          <w:szCs w:val="21"/>
        </w:rPr>
        <w:t>le règlement</w:t>
      </w:r>
      <w:r w:rsidR="00F337D3" w:rsidRPr="00072530">
        <w:rPr>
          <w:rFonts w:cs="Arial"/>
          <w:sz w:val="21"/>
          <w:szCs w:val="21"/>
        </w:rPr>
        <w:t xml:space="preserve"> </w:t>
      </w:r>
      <w:r w:rsidR="001267EB" w:rsidRPr="00072530">
        <w:rPr>
          <w:rFonts w:cs="Arial"/>
          <w:sz w:val="21"/>
          <w:szCs w:val="21"/>
        </w:rPr>
        <w:t>de quartier. En l</w:t>
      </w:r>
      <w:r w:rsidR="008157E9" w:rsidRPr="00072530">
        <w:rPr>
          <w:rFonts w:cs="Arial"/>
          <w:sz w:val="21"/>
          <w:szCs w:val="21"/>
        </w:rPr>
        <w:t>’</w:t>
      </w:r>
      <w:r w:rsidR="001267EB" w:rsidRPr="00072530">
        <w:rPr>
          <w:rFonts w:cs="Arial"/>
          <w:sz w:val="21"/>
          <w:szCs w:val="21"/>
        </w:rPr>
        <w:t>absence de réglementation, les frais seront à la charge de celui qui demande le déplacement ou en est à l</w:t>
      </w:r>
      <w:r w:rsidR="008157E9" w:rsidRPr="00072530">
        <w:rPr>
          <w:rFonts w:cs="Arial"/>
          <w:sz w:val="21"/>
          <w:szCs w:val="21"/>
        </w:rPr>
        <w:t>’</w:t>
      </w:r>
      <w:r w:rsidR="001267EB" w:rsidRPr="00072530">
        <w:rPr>
          <w:rFonts w:cs="Arial"/>
          <w:sz w:val="21"/>
          <w:szCs w:val="21"/>
        </w:rPr>
        <w:t>origine d</w:t>
      </w:r>
      <w:r w:rsidR="008157E9" w:rsidRPr="00072530">
        <w:rPr>
          <w:rFonts w:cs="Arial"/>
          <w:sz w:val="21"/>
          <w:szCs w:val="21"/>
        </w:rPr>
        <w:t>’</w:t>
      </w:r>
      <w:r w:rsidR="001267EB" w:rsidRPr="00072530">
        <w:rPr>
          <w:rFonts w:cs="Arial"/>
          <w:sz w:val="21"/>
          <w:szCs w:val="21"/>
        </w:rPr>
        <w:t xml:space="preserve">une autre manière. Le droit civil est applicable pour les installations </w:t>
      </w:r>
      <w:r w:rsidRPr="00072530">
        <w:rPr>
          <w:rFonts w:cs="Arial"/>
          <w:sz w:val="21"/>
          <w:szCs w:val="21"/>
        </w:rPr>
        <w:t>d</w:t>
      </w:r>
      <w:r w:rsidR="008157E9" w:rsidRPr="00072530">
        <w:rPr>
          <w:rFonts w:cs="Arial"/>
          <w:sz w:val="21"/>
          <w:szCs w:val="21"/>
          <w:cs/>
        </w:rPr>
        <w:t>’</w:t>
      </w:r>
      <w:r w:rsidRPr="00072530">
        <w:rPr>
          <w:rFonts w:cs="Arial"/>
          <w:sz w:val="21"/>
          <w:szCs w:val="21"/>
        </w:rPr>
        <w:t>assainissement garanties par le droit privé.</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Renvoi à l</w:t>
      </w:r>
      <w:r w:rsidR="008157E9" w:rsidRPr="00072530">
        <w:rPr>
          <w:rFonts w:cs="Arial"/>
          <w:sz w:val="16"/>
          <w:szCs w:val="16"/>
          <w:lang w:val="fr-FR"/>
        </w:rPr>
        <w:t>’</w:t>
      </w:r>
      <w:r w:rsidRPr="00072530">
        <w:rPr>
          <w:rFonts w:cs="Arial"/>
          <w:sz w:val="16"/>
          <w:szCs w:val="16"/>
        </w:rPr>
        <w:t>OPE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rPr>
        <w:t>Les projets soumis à autorisation, le dépôt de la demande et la procédure sont régis par l</w:t>
      </w:r>
      <w:r w:rsidR="008157E9" w:rsidRPr="00072530">
        <w:rPr>
          <w:rFonts w:cs="Arial"/>
          <w:sz w:val="21"/>
          <w:szCs w:val="21"/>
          <w:cs/>
        </w:rPr>
        <w:t>’</w:t>
      </w:r>
      <w:r w:rsidRPr="00072530">
        <w:rPr>
          <w:rFonts w:cs="Arial"/>
          <w:sz w:val="21"/>
          <w:szCs w:val="21"/>
        </w:rPr>
        <w:t>OPE.</w:t>
      </w:r>
    </w:p>
    <w:p w:rsidR="00C03368" w:rsidRPr="00072530" w:rsidRDefault="00C03368" w:rsidP="00C03368">
      <w:pPr>
        <w:pStyle w:val="Kapitel"/>
        <w:keepLines w:val="0"/>
        <w:tabs>
          <w:tab w:val="clear" w:pos="1134"/>
          <w:tab w:val="num" w:pos="426"/>
        </w:tabs>
        <w:ind w:left="426" w:hanging="426"/>
        <w:contextualSpacing w:val="0"/>
        <w:rPr>
          <w:bCs w:val="0"/>
        </w:rPr>
      </w:pPr>
      <w:r w:rsidRPr="00072530">
        <w:lastRenderedPageBreak/>
        <w:t>Prescriptions techniques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Principes en matière d</w:t>
      </w:r>
      <w:r w:rsidR="008157E9" w:rsidRPr="00072530">
        <w:rPr>
          <w:rFonts w:cs="Arial"/>
          <w:sz w:val="16"/>
          <w:szCs w:val="16"/>
          <w:lang w:val="fr-FR"/>
        </w:rPr>
        <w:t>’</w:t>
      </w:r>
      <w:r w:rsidRPr="00072530">
        <w:rPr>
          <w:rFonts w:cs="Arial"/>
          <w:sz w:val="16"/>
          <w:szCs w:val="16"/>
        </w:rPr>
        <w:t>évacuation des eaux des biens-fonds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Seuls des spécialistes peuvent planifier et réaliser des installations d</w:t>
      </w:r>
      <w:r w:rsidR="008157E9" w:rsidRPr="00072530">
        <w:rPr>
          <w:rFonts w:cs="Arial"/>
          <w:sz w:val="21"/>
          <w:szCs w:val="21"/>
          <w:cs/>
        </w:rPr>
        <w:t>’</w:t>
      </w:r>
      <w:r w:rsidRPr="00072530">
        <w:rPr>
          <w:rFonts w:cs="Arial"/>
          <w:sz w:val="21"/>
          <w:szCs w:val="21"/>
        </w:rPr>
        <w:t>évacuation des eaux des biens-fonds. Si l</w:t>
      </w:r>
      <w:r w:rsidR="008157E9" w:rsidRPr="00072530">
        <w:rPr>
          <w:rFonts w:cs="Arial"/>
          <w:sz w:val="21"/>
          <w:szCs w:val="21"/>
          <w:cs/>
        </w:rPr>
        <w:t>’</w:t>
      </w:r>
      <w:r w:rsidRPr="00072530">
        <w:rPr>
          <w:rFonts w:cs="Arial"/>
          <w:sz w:val="21"/>
          <w:szCs w:val="21"/>
        </w:rPr>
        <w:t>entrepreneur ne peut justifier des connaissances techniques nécessaires et de l</w:t>
      </w:r>
      <w:r w:rsidR="008157E9" w:rsidRPr="00072530">
        <w:rPr>
          <w:rFonts w:cs="Arial"/>
          <w:sz w:val="21"/>
          <w:szCs w:val="21"/>
          <w:cs/>
        </w:rPr>
        <w:t>’</w:t>
      </w:r>
      <w:r w:rsidRPr="00072530">
        <w:rPr>
          <w:rFonts w:cs="Arial"/>
          <w:sz w:val="21"/>
          <w:szCs w:val="21"/>
        </w:rPr>
        <w:t>expérience professionnelle requise, la commune doit se charger, aux frais des particuliers et en plus du contrôle usuel, des mesures de vérifications supplémentaires qui sont indispensables pour pouvoir contrôler la conformité aux prescriptions et aux directives applicables.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801A7C" w:rsidRPr="00072530">
        <w:rPr>
          <w:rFonts w:cs="Arial"/>
          <w:sz w:val="21"/>
          <w:szCs w:val="21"/>
        </w:rPr>
        <w:t>Pour la planification, la réalisation et le contrôle ainsi que l</w:t>
      </w:r>
      <w:r w:rsidR="008157E9" w:rsidRPr="00072530">
        <w:rPr>
          <w:rFonts w:cs="Arial"/>
          <w:sz w:val="21"/>
          <w:szCs w:val="21"/>
        </w:rPr>
        <w:t>’</w:t>
      </w:r>
      <w:r w:rsidR="00801A7C" w:rsidRPr="00072530">
        <w:rPr>
          <w:rFonts w:cs="Arial"/>
          <w:sz w:val="21"/>
          <w:szCs w:val="21"/>
        </w:rPr>
        <w:t xml:space="preserve">exploitation et la maintenance adéquats des </w:t>
      </w:r>
      <w:r w:rsidRPr="00072530">
        <w:rPr>
          <w:rFonts w:cs="Arial"/>
          <w:sz w:val="21"/>
          <w:szCs w:val="21"/>
        </w:rPr>
        <w:t>installations d</w:t>
      </w:r>
      <w:r w:rsidR="008157E9" w:rsidRPr="00072530">
        <w:rPr>
          <w:rFonts w:cs="Arial"/>
          <w:sz w:val="21"/>
          <w:szCs w:val="21"/>
          <w:cs/>
        </w:rPr>
        <w:t>’</w:t>
      </w:r>
      <w:r w:rsidRPr="00072530">
        <w:rPr>
          <w:rFonts w:cs="Arial"/>
          <w:sz w:val="21"/>
          <w:szCs w:val="21"/>
        </w:rPr>
        <w:t>assainissement</w:t>
      </w:r>
      <w:r w:rsidR="00801A7C" w:rsidRPr="00072530">
        <w:rPr>
          <w:rFonts w:cs="Arial"/>
          <w:sz w:val="21"/>
          <w:szCs w:val="21"/>
        </w:rPr>
        <w:t>, il s</w:t>
      </w:r>
      <w:r w:rsidR="008157E9" w:rsidRPr="00072530">
        <w:rPr>
          <w:rFonts w:cs="Arial"/>
          <w:sz w:val="21"/>
          <w:szCs w:val="21"/>
        </w:rPr>
        <w:t>’</w:t>
      </w:r>
      <w:r w:rsidR="00801A7C" w:rsidRPr="00072530">
        <w:rPr>
          <w:rFonts w:cs="Arial"/>
          <w:sz w:val="21"/>
          <w:szCs w:val="21"/>
        </w:rPr>
        <w:t>agit d</w:t>
      </w:r>
      <w:r w:rsidR="008157E9" w:rsidRPr="00072530">
        <w:rPr>
          <w:rFonts w:cs="Arial"/>
          <w:sz w:val="21"/>
          <w:szCs w:val="21"/>
        </w:rPr>
        <w:t>’</w:t>
      </w:r>
      <w:r w:rsidR="00801A7C" w:rsidRPr="00072530">
        <w:rPr>
          <w:rFonts w:cs="Arial"/>
          <w:sz w:val="21"/>
          <w:szCs w:val="21"/>
        </w:rPr>
        <w:t xml:space="preserve">appliquer les dispositions légales, les normes et directives idoines des associations professionnelles ainsi que les </w:t>
      </w:r>
      <w:r w:rsidR="00401CCA" w:rsidRPr="00072530">
        <w:rPr>
          <w:rFonts w:cs="Arial"/>
          <w:sz w:val="21"/>
          <w:szCs w:val="21"/>
        </w:rPr>
        <w:t>notices</w:t>
      </w:r>
      <w:r w:rsidR="00801A7C" w:rsidRPr="00072530">
        <w:rPr>
          <w:rFonts w:cs="Arial"/>
          <w:sz w:val="21"/>
          <w:szCs w:val="21"/>
        </w:rPr>
        <w:t xml:space="preserve"> du service cantonal compétent</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Le système d</w:t>
      </w:r>
      <w:r w:rsidR="008157E9" w:rsidRPr="00072530">
        <w:rPr>
          <w:rFonts w:cs="Arial"/>
          <w:sz w:val="21"/>
          <w:szCs w:val="21"/>
          <w:cs/>
        </w:rPr>
        <w:t>’</w:t>
      </w:r>
      <w:r w:rsidRPr="00072530">
        <w:rPr>
          <w:rFonts w:cs="Arial"/>
          <w:sz w:val="21"/>
          <w:szCs w:val="21"/>
        </w:rPr>
        <w:t>évacuation des eaux doit, dans la mesure du possible, être accessible et être situé à faible profondeur. Dans la zone de reflux des canalisations publiques, le système d</w:t>
      </w:r>
      <w:r w:rsidR="008157E9" w:rsidRPr="00072530">
        <w:rPr>
          <w:rFonts w:cs="Arial"/>
          <w:sz w:val="21"/>
          <w:szCs w:val="21"/>
          <w:cs/>
        </w:rPr>
        <w:t>’</w:t>
      </w:r>
      <w:r w:rsidRPr="00072530">
        <w:rPr>
          <w:rFonts w:cs="Arial"/>
          <w:sz w:val="21"/>
          <w:szCs w:val="21"/>
        </w:rPr>
        <w:t>assainissement des immeubles doit être protégé contre les reflux.</w:t>
      </w:r>
    </w:p>
    <w:p w:rsidR="00C03368" w:rsidRPr="00072530" w:rsidRDefault="005F0AEF"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4 </w:t>
      </w:r>
      <w:r w:rsidR="00C03368" w:rsidRPr="00072530">
        <w:rPr>
          <w:rFonts w:cs="Arial"/>
          <w:sz w:val="21"/>
          <w:szCs w:val="21"/>
        </w:rPr>
        <w:t>Les conduites d</w:t>
      </w:r>
      <w:r w:rsidR="008157E9" w:rsidRPr="00072530">
        <w:rPr>
          <w:rFonts w:cs="Arial"/>
          <w:sz w:val="21"/>
          <w:szCs w:val="21"/>
          <w:cs/>
        </w:rPr>
        <w:t>’</w:t>
      </w:r>
      <w:r w:rsidR="00C03368" w:rsidRPr="00072530">
        <w:rPr>
          <w:rFonts w:cs="Arial"/>
          <w:sz w:val="21"/>
          <w:szCs w:val="21"/>
        </w:rPr>
        <w:t>évacuation des eaux pluviales de toitures doivent être accessibles et en principe sortir du bâtiment à proximité du niveau du sol.</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La </w:t>
      </w:r>
      <w:r w:rsidRPr="00072530">
        <w:rPr>
          <w:rFonts w:cs="Arial"/>
          <w:i/>
          <w:sz w:val="21"/>
          <w:szCs w:val="21"/>
        </w:rPr>
        <w:t>commission</w:t>
      </w:r>
      <w:r w:rsidRPr="00072530">
        <w:rPr>
          <w:rFonts w:cs="Arial"/>
          <w:sz w:val="21"/>
          <w:szCs w:val="21"/>
        </w:rPr>
        <w:t xml:space="preserve"> ... détermine le mode d</w:t>
      </w:r>
      <w:r w:rsidR="008157E9" w:rsidRPr="00072530">
        <w:rPr>
          <w:rFonts w:cs="Arial"/>
          <w:sz w:val="21"/>
          <w:szCs w:val="21"/>
          <w:cs/>
        </w:rPr>
        <w:t>’</w:t>
      </w:r>
      <w:r w:rsidRPr="00072530">
        <w:rPr>
          <w:rFonts w:cs="Arial"/>
          <w:sz w:val="21"/>
          <w:szCs w:val="21"/>
        </w:rPr>
        <w:t>assainissement lors de la procédure d</w:t>
      </w:r>
      <w:r w:rsidR="008157E9" w:rsidRPr="00072530">
        <w:rPr>
          <w:rFonts w:cs="Arial"/>
          <w:sz w:val="21"/>
          <w:szCs w:val="21"/>
          <w:cs/>
        </w:rPr>
        <w:t>’</w:t>
      </w:r>
      <w:r w:rsidRPr="00072530">
        <w:rPr>
          <w:rFonts w:cs="Arial"/>
          <w:sz w:val="21"/>
          <w:szCs w:val="21"/>
        </w:rPr>
        <w:t>octroi d</w:t>
      </w:r>
      <w:r w:rsidR="008157E9" w:rsidRPr="00072530">
        <w:rPr>
          <w:rFonts w:cs="Arial"/>
          <w:sz w:val="21"/>
          <w:szCs w:val="21"/>
          <w:cs/>
        </w:rPr>
        <w:t>’</w:t>
      </w:r>
      <w:r w:rsidRPr="00072530">
        <w:rPr>
          <w:rFonts w:cs="Arial"/>
          <w:sz w:val="21"/>
          <w:szCs w:val="21"/>
        </w:rPr>
        <w:t>une autorisation en matière de protection des eaux.</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Inspection par caméra</w:t>
      </w:r>
    </w:p>
    <w:p w:rsidR="00C03368" w:rsidRPr="00072530" w:rsidRDefault="0083395A" w:rsidP="00C03368">
      <w:pPr>
        <w:pStyle w:val="BVEStandard"/>
        <w:tabs>
          <w:tab w:val="left" w:pos="284"/>
        </w:tabs>
        <w:spacing w:after="120"/>
        <w:contextualSpacing w:val="0"/>
        <w:rPr>
          <w:rFonts w:cs="Arial"/>
          <w:sz w:val="21"/>
          <w:szCs w:val="21"/>
        </w:rPr>
      </w:pPr>
      <w:proofErr w:type="spellStart"/>
      <w:r w:rsidRPr="00072530">
        <w:rPr>
          <w:rFonts w:cs="Arial"/>
          <w:sz w:val="21"/>
          <w:szCs w:val="21"/>
        </w:rPr>
        <w:t>Lorsqu</w:t>
      </w:r>
      <w:proofErr w:type="spellEnd"/>
      <w:r w:rsidR="008157E9" w:rsidRPr="00072530">
        <w:rPr>
          <w:rFonts w:cs="Arial"/>
          <w:sz w:val="21"/>
          <w:szCs w:val="21"/>
          <w:cs/>
        </w:rPr>
        <w:t>’</w:t>
      </w:r>
      <w:r w:rsidR="00C03368" w:rsidRPr="00072530">
        <w:rPr>
          <w:rFonts w:cs="Arial"/>
          <w:sz w:val="21"/>
          <w:szCs w:val="21"/>
        </w:rPr>
        <w:t>un projet de construction a un impact sur le traitement des eaux usées, il convient de montrer lors du dépôt d</w:t>
      </w:r>
      <w:r w:rsidR="008157E9" w:rsidRPr="00072530">
        <w:rPr>
          <w:rFonts w:cs="Arial"/>
          <w:sz w:val="21"/>
          <w:szCs w:val="21"/>
          <w:cs/>
        </w:rPr>
        <w:t>’</w:t>
      </w:r>
      <w:r w:rsidR="00C03368" w:rsidRPr="00072530">
        <w:rPr>
          <w:rFonts w:cs="Arial"/>
          <w:sz w:val="21"/>
          <w:szCs w:val="21"/>
        </w:rPr>
        <w:t>une demande de permis de construire l</w:t>
      </w:r>
      <w:r w:rsidR="008157E9" w:rsidRPr="00072530">
        <w:rPr>
          <w:rFonts w:cs="Arial"/>
          <w:sz w:val="21"/>
          <w:szCs w:val="21"/>
          <w:cs/>
        </w:rPr>
        <w:t>’</w:t>
      </w:r>
      <w:r w:rsidR="00C03368" w:rsidRPr="00072530">
        <w:rPr>
          <w:rFonts w:cs="Arial"/>
          <w:sz w:val="21"/>
          <w:szCs w:val="21"/>
        </w:rPr>
        <w:t>état des branchements d</w:t>
      </w:r>
      <w:r w:rsidR="008157E9" w:rsidRPr="00072530">
        <w:rPr>
          <w:rFonts w:cs="Arial"/>
          <w:sz w:val="21"/>
          <w:szCs w:val="21"/>
          <w:cs/>
        </w:rPr>
        <w:t>’</w:t>
      </w:r>
      <w:r w:rsidR="00C03368" w:rsidRPr="00072530">
        <w:rPr>
          <w:rFonts w:cs="Arial"/>
          <w:sz w:val="21"/>
          <w:szCs w:val="21"/>
        </w:rPr>
        <w:t>immeubles à l</w:t>
      </w:r>
      <w:r w:rsidR="008157E9" w:rsidRPr="00072530">
        <w:rPr>
          <w:rFonts w:cs="Arial"/>
          <w:sz w:val="21"/>
          <w:szCs w:val="21"/>
          <w:cs/>
        </w:rPr>
        <w:t>’</w:t>
      </w:r>
      <w:r w:rsidR="00C03368" w:rsidRPr="00072530">
        <w:rPr>
          <w:rFonts w:cs="Arial"/>
          <w:sz w:val="21"/>
          <w:szCs w:val="21"/>
        </w:rPr>
        <w:t>aide d</w:t>
      </w:r>
      <w:r w:rsidR="008157E9" w:rsidRPr="00072530">
        <w:rPr>
          <w:rFonts w:cs="Arial"/>
          <w:sz w:val="21"/>
          <w:szCs w:val="21"/>
          <w:cs/>
        </w:rPr>
        <w:t>’</w:t>
      </w:r>
      <w:r w:rsidR="00C03368" w:rsidRPr="00072530">
        <w:rPr>
          <w:rFonts w:cs="Arial"/>
          <w:sz w:val="21"/>
          <w:szCs w:val="21"/>
        </w:rPr>
        <w:t>une inspection par caméra.</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Système séparatif et système unitaire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 système séparatif consiste à évacuer dans des canalisations séparées les eaux usées polluées et celles qui ne le sont pas. Les eaux usées polluées seront conduites vers la STEP par la canalisation d</w:t>
      </w:r>
      <w:r w:rsidR="008157E9" w:rsidRPr="00072530">
        <w:rPr>
          <w:rFonts w:cs="Arial"/>
          <w:sz w:val="21"/>
          <w:szCs w:val="21"/>
          <w:cs/>
        </w:rPr>
        <w:t>’</w:t>
      </w:r>
      <w:r w:rsidRPr="00072530">
        <w:rPr>
          <w:rFonts w:cs="Arial"/>
          <w:sz w:val="21"/>
          <w:szCs w:val="21"/>
        </w:rPr>
        <w:t>eaux résiduaires, tandis que les eaux pluviales seront déversées dans la canalisation d</w:t>
      </w:r>
      <w:r w:rsidR="008157E9" w:rsidRPr="00072530">
        <w:rPr>
          <w:rFonts w:cs="Arial"/>
          <w:sz w:val="21"/>
          <w:szCs w:val="21"/>
          <w:cs/>
        </w:rPr>
        <w:t>’</w:t>
      </w:r>
      <w:r w:rsidRPr="00072530">
        <w:rPr>
          <w:rFonts w:cs="Arial"/>
          <w:sz w:val="21"/>
          <w:szCs w:val="21"/>
        </w:rPr>
        <w:t>eaux pluviales.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2 </w:t>
      </w:r>
      <w:r w:rsidRPr="00072530">
        <w:rPr>
          <w:rFonts w:cs="Arial"/>
          <w:sz w:val="21"/>
          <w:szCs w:val="21"/>
        </w:rPr>
        <w:t>Le système unitaire permet d</w:t>
      </w:r>
      <w:r w:rsidR="008157E9" w:rsidRPr="00072530">
        <w:rPr>
          <w:rFonts w:cs="Arial"/>
          <w:sz w:val="21"/>
          <w:szCs w:val="21"/>
          <w:cs/>
        </w:rPr>
        <w:t>’</w:t>
      </w:r>
      <w:r w:rsidRPr="00072530">
        <w:rPr>
          <w:rFonts w:cs="Arial"/>
          <w:sz w:val="21"/>
          <w:szCs w:val="21"/>
        </w:rPr>
        <w:t>évacuer les eaux usées polluées et les eaux pluviales dans la canalisation d</w:t>
      </w:r>
      <w:r w:rsidR="008157E9" w:rsidRPr="00072530">
        <w:rPr>
          <w:rFonts w:cs="Arial"/>
          <w:sz w:val="21"/>
          <w:szCs w:val="21"/>
          <w:cs/>
        </w:rPr>
        <w:t>’</w:t>
      </w:r>
      <w:r w:rsidRPr="00072530">
        <w:rPr>
          <w:rFonts w:cs="Arial"/>
          <w:sz w:val="21"/>
          <w:szCs w:val="21"/>
        </w:rPr>
        <w:t>eaux mélangées.</w:t>
      </w:r>
    </w:p>
    <w:p w:rsidR="00C03368" w:rsidRPr="00183894"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w:t>
      </w:r>
      <w:r w:rsidR="00183894">
        <w:rPr>
          <w:rFonts w:cs="Arial"/>
          <w:sz w:val="21"/>
          <w:szCs w:val="21"/>
        </w:rPr>
        <w:t>L</w:t>
      </w:r>
      <w:r w:rsidRPr="00072530">
        <w:rPr>
          <w:rFonts w:cs="Arial"/>
          <w:sz w:val="21"/>
          <w:szCs w:val="21"/>
        </w:rPr>
        <w:t xml:space="preserve">es eaux </w:t>
      </w:r>
      <w:r w:rsidR="00183894">
        <w:rPr>
          <w:rFonts w:cs="Arial"/>
          <w:sz w:val="21"/>
          <w:szCs w:val="21"/>
        </w:rPr>
        <w:t xml:space="preserve">usées polluées et les eaux pluviales </w:t>
      </w:r>
      <w:r w:rsidRPr="00072530">
        <w:rPr>
          <w:rFonts w:cs="Arial"/>
          <w:sz w:val="21"/>
          <w:szCs w:val="21"/>
        </w:rPr>
        <w:t xml:space="preserve">seront évacuées </w:t>
      </w:r>
      <w:r w:rsidR="007A371D">
        <w:rPr>
          <w:rFonts w:cs="Arial"/>
          <w:sz w:val="21"/>
          <w:szCs w:val="21"/>
        </w:rPr>
        <w:t xml:space="preserve">quel que soit le système d'assainissement </w:t>
      </w:r>
      <w:r w:rsidRPr="00072530">
        <w:rPr>
          <w:rFonts w:cs="Arial"/>
          <w:sz w:val="21"/>
          <w:szCs w:val="21"/>
        </w:rPr>
        <w:t xml:space="preserve">séparément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à l</w:t>
      </w:r>
      <w:r w:rsidR="008157E9" w:rsidRPr="00072530">
        <w:rPr>
          <w:rFonts w:cs="Arial"/>
          <w:sz w:val="21"/>
          <w:szCs w:val="21"/>
          <w:cs/>
        </w:rPr>
        <w:t>’</w:t>
      </w:r>
      <w:r w:rsidRPr="00072530">
        <w:rPr>
          <w:rFonts w:cs="Arial"/>
          <w:sz w:val="21"/>
          <w:szCs w:val="21"/>
        </w:rPr>
        <w:t>extérieur de l</w:t>
      </w:r>
      <w:r w:rsidR="008157E9" w:rsidRPr="00072530">
        <w:rPr>
          <w:rFonts w:cs="Arial"/>
          <w:sz w:val="21"/>
          <w:szCs w:val="21"/>
          <w:cs/>
        </w:rPr>
        <w:t>’</w:t>
      </w:r>
      <w:r w:rsidRPr="00072530">
        <w:rPr>
          <w:rFonts w:cs="Arial"/>
          <w:sz w:val="21"/>
          <w:szCs w:val="21"/>
        </w:rPr>
        <w:t xml:space="preserve">immeuble. De ce dernier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à la canalisation publique, les eaux usées seront évacuées conformément aux directives du PGEE.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Eaux pluviales et eaux claires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Les eaux pluviales non polluées (provenant de toits, des routes publiques et privées, des trottoirs, des voies d</w:t>
      </w:r>
      <w:r w:rsidR="008157E9" w:rsidRPr="00072530">
        <w:rPr>
          <w:rFonts w:cs="Arial"/>
          <w:sz w:val="21"/>
          <w:szCs w:val="21"/>
          <w:cs/>
        </w:rPr>
        <w:t>’</w:t>
      </w:r>
      <w:r w:rsidRPr="00072530">
        <w:rPr>
          <w:rFonts w:cs="Arial"/>
          <w:sz w:val="21"/>
          <w:szCs w:val="21"/>
        </w:rPr>
        <w:t>accès à des immeubles, des chemins, des aires de stationnement, des cours et d</w:t>
      </w:r>
      <w:r w:rsidR="008157E9" w:rsidRPr="00072530">
        <w:rPr>
          <w:rFonts w:cs="Arial"/>
          <w:sz w:val="21"/>
          <w:szCs w:val="21"/>
          <w:cs/>
        </w:rPr>
        <w:t>’</w:t>
      </w:r>
      <w:r w:rsidRPr="00072530">
        <w:rPr>
          <w:rFonts w:cs="Arial"/>
          <w:sz w:val="21"/>
          <w:szCs w:val="21"/>
        </w:rPr>
        <w:t>autres surfaces de ce type) sont infiltrées lorsque les circonstances locales le permettent. Si ce n</w:t>
      </w:r>
      <w:r w:rsidR="008157E9" w:rsidRPr="00072530">
        <w:rPr>
          <w:rFonts w:cs="Arial"/>
          <w:sz w:val="21"/>
          <w:szCs w:val="21"/>
          <w:cs/>
        </w:rPr>
        <w:t>’</w:t>
      </w:r>
      <w:r w:rsidRPr="00072530">
        <w:rPr>
          <w:rFonts w:cs="Arial"/>
          <w:sz w:val="21"/>
          <w:szCs w:val="21"/>
        </w:rPr>
        <w:t>est pas possible techniquement ou pour des raisons de protection des eaux, elles seront déversées dans les eaux de surface. Si ces deux possibilités sont exclues, ces eaux seront évacuées dans la canalisation d</w:t>
      </w:r>
      <w:r w:rsidR="008157E9" w:rsidRPr="00072530">
        <w:rPr>
          <w:rFonts w:cs="Arial"/>
          <w:sz w:val="21"/>
          <w:szCs w:val="21"/>
          <w:cs/>
        </w:rPr>
        <w:t>’</w:t>
      </w:r>
      <w:r w:rsidRPr="00072530">
        <w:rPr>
          <w:rFonts w:cs="Arial"/>
          <w:sz w:val="21"/>
          <w:szCs w:val="21"/>
        </w:rPr>
        <w:t>eaux mélangées.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Pour autant que cela soit nécessaire, des mesures de rétention seront prises en cas d</w:t>
      </w:r>
      <w:r w:rsidR="008157E9" w:rsidRPr="00072530">
        <w:rPr>
          <w:rFonts w:cs="Arial"/>
          <w:sz w:val="21"/>
          <w:szCs w:val="21"/>
          <w:cs/>
        </w:rPr>
        <w:t>’</w:t>
      </w:r>
      <w:r w:rsidRPr="00072530">
        <w:rPr>
          <w:rFonts w:cs="Arial"/>
          <w:sz w:val="21"/>
          <w:szCs w:val="21"/>
        </w:rPr>
        <w:t>évacuation d</w:t>
      </w:r>
      <w:r w:rsidR="008157E9" w:rsidRPr="00072530">
        <w:rPr>
          <w:rFonts w:cs="Arial"/>
          <w:sz w:val="21"/>
          <w:szCs w:val="21"/>
          <w:cs/>
        </w:rPr>
        <w:t>’</w:t>
      </w:r>
      <w:r w:rsidRPr="00072530">
        <w:rPr>
          <w:rFonts w:cs="Arial"/>
          <w:sz w:val="21"/>
          <w:szCs w:val="21"/>
        </w:rPr>
        <w:t>eaux pluviales par le réseau d</w:t>
      </w:r>
      <w:r w:rsidR="008157E9" w:rsidRPr="00072530">
        <w:rPr>
          <w:rFonts w:cs="Arial"/>
          <w:sz w:val="21"/>
          <w:szCs w:val="21"/>
          <w:cs/>
        </w:rPr>
        <w:t>’</w:t>
      </w:r>
      <w:r w:rsidRPr="00072530">
        <w:rPr>
          <w:rFonts w:cs="Arial"/>
          <w:sz w:val="21"/>
          <w:szCs w:val="21"/>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lastRenderedPageBreak/>
        <w:t>3</w:t>
      </w:r>
      <w:r w:rsidRPr="00072530">
        <w:rPr>
          <w:rFonts w:cs="Arial"/>
          <w:sz w:val="21"/>
          <w:szCs w:val="21"/>
        </w:rPr>
        <w:t xml:space="preserve"> Si les eaux claires (eaux de fontaine, eaux d</w:t>
      </w:r>
      <w:r w:rsidR="008157E9" w:rsidRPr="00072530">
        <w:rPr>
          <w:rFonts w:cs="Arial"/>
          <w:sz w:val="21"/>
          <w:szCs w:val="21"/>
          <w:cs/>
        </w:rPr>
        <w:t>’</w:t>
      </w:r>
      <w:r w:rsidRPr="00072530">
        <w:rPr>
          <w:rFonts w:cs="Arial"/>
          <w:sz w:val="21"/>
          <w:szCs w:val="21"/>
        </w:rPr>
        <w:t>infiltration, eaux souterraines, eaux de source et eaux de refroidissement non polluées) ne peuvent être ni infiltrées ni déversées dans les eaux de surface, elles ne doivent pas être collectées.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w:t>
      </w:r>
      <w:r w:rsidR="008157E9" w:rsidRPr="00072530">
        <w:rPr>
          <w:rFonts w:cs="Arial"/>
          <w:sz w:val="21"/>
          <w:szCs w:val="21"/>
          <w:cs/>
        </w:rPr>
        <w:t>’</w:t>
      </w:r>
      <w:r w:rsidRPr="00072530">
        <w:rPr>
          <w:rFonts w:cs="Arial"/>
          <w:sz w:val="21"/>
          <w:szCs w:val="21"/>
        </w:rPr>
        <w:t>infiltration d</w:t>
      </w:r>
      <w:r w:rsidR="008157E9" w:rsidRPr="00072530">
        <w:rPr>
          <w:rFonts w:cs="Arial"/>
          <w:sz w:val="21"/>
          <w:szCs w:val="21"/>
          <w:cs/>
        </w:rPr>
        <w:t>’</w:t>
      </w:r>
      <w:r w:rsidRPr="00072530">
        <w:rPr>
          <w:rFonts w:cs="Arial"/>
          <w:sz w:val="21"/>
          <w:szCs w:val="21"/>
        </w:rPr>
        <w:t>eaux pluviales et d</w:t>
      </w:r>
      <w:r w:rsidR="008157E9" w:rsidRPr="00072530">
        <w:rPr>
          <w:rFonts w:cs="Arial"/>
          <w:sz w:val="21"/>
          <w:szCs w:val="21"/>
          <w:cs/>
        </w:rPr>
        <w:t>’</w:t>
      </w:r>
      <w:r w:rsidRPr="00072530">
        <w:rPr>
          <w:rFonts w:cs="Arial"/>
          <w:sz w:val="21"/>
          <w:szCs w:val="21"/>
        </w:rPr>
        <w:t>eaux claires est régie par les directives en vigueur de l</w:t>
      </w:r>
      <w:r w:rsidR="008157E9" w:rsidRPr="00072530">
        <w:rPr>
          <w:rFonts w:cs="Arial"/>
          <w:sz w:val="21"/>
          <w:szCs w:val="21"/>
          <w:cs/>
        </w:rPr>
        <w:t>’</w:t>
      </w:r>
      <w:r w:rsidRPr="00072530">
        <w:rPr>
          <w:rFonts w:cs="Arial"/>
          <w:sz w:val="21"/>
          <w:szCs w:val="21"/>
        </w:rPr>
        <w:t>autorité cantonale compétente et du VSA concernant l</w:t>
      </w:r>
      <w:r w:rsidR="008157E9" w:rsidRPr="00072530">
        <w:rPr>
          <w:rFonts w:cs="Arial"/>
          <w:sz w:val="21"/>
          <w:szCs w:val="21"/>
          <w:cs/>
        </w:rPr>
        <w:t>’</w:t>
      </w:r>
      <w:r w:rsidRPr="00072530">
        <w:rPr>
          <w:rFonts w:cs="Arial"/>
          <w:sz w:val="21"/>
          <w:szCs w:val="21"/>
        </w:rPr>
        <w:t>infiltration des eaux pluviales et des eaux claires.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5 </w:t>
      </w:r>
      <w:r w:rsidRPr="00072530">
        <w:rPr>
          <w:rFonts w:cs="Arial"/>
          <w:sz w:val="21"/>
          <w:szCs w:val="21"/>
        </w:rPr>
        <w:t>Les eaux pluviales provenant des places d</w:t>
      </w:r>
      <w:r w:rsidR="008157E9" w:rsidRPr="00072530">
        <w:rPr>
          <w:rFonts w:cs="Arial"/>
          <w:sz w:val="21"/>
          <w:szCs w:val="21"/>
          <w:cs/>
        </w:rPr>
        <w:t>’</w:t>
      </w:r>
      <w:r w:rsidRPr="00072530">
        <w:rPr>
          <w:rFonts w:cs="Arial"/>
          <w:sz w:val="21"/>
          <w:szCs w:val="21"/>
        </w:rPr>
        <w:t>entreposage et des places de manutention non couvertes où sont utilisées des substances de nature à polluer les eaux seront en principe déversées dans la canalisation d</w:t>
      </w:r>
      <w:r w:rsidR="008157E9" w:rsidRPr="00072530">
        <w:rPr>
          <w:rFonts w:cs="Arial"/>
          <w:sz w:val="21"/>
          <w:szCs w:val="21"/>
          <w:cs/>
        </w:rPr>
        <w:t>’</w:t>
      </w:r>
      <w:r w:rsidRPr="00072530">
        <w:rPr>
          <w:rFonts w:cs="Arial"/>
          <w:sz w:val="21"/>
          <w:szCs w:val="21"/>
        </w:rPr>
        <w:t>eaux résiduaires ou d</w:t>
      </w:r>
      <w:r w:rsidR="008157E9" w:rsidRPr="00072530">
        <w:rPr>
          <w:rFonts w:cs="Arial"/>
          <w:sz w:val="21"/>
          <w:szCs w:val="21"/>
          <w:cs/>
        </w:rPr>
        <w:t>’</w:t>
      </w:r>
      <w:r w:rsidRPr="00072530">
        <w:rPr>
          <w:rFonts w:cs="Arial"/>
          <w:sz w:val="21"/>
          <w:szCs w:val="21"/>
        </w:rPr>
        <w:t>eaux mélangées. L</w:t>
      </w:r>
      <w:r w:rsidR="008157E9" w:rsidRPr="00072530">
        <w:rPr>
          <w:rFonts w:cs="Arial"/>
          <w:sz w:val="21"/>
          <w:szCs w:val="21"/>
          <w:cs/>
        </w:rPr>
        <w:t>’</w:t>
      </w:r>
      <w:r w:rsidRPr="00072530">
        <w:rPr>
          <w:rFonts w:cs="Arial"/>
          <w:sz w:val="21"/>
          <w:szCs w:val="21"/>
        </w:rPr>
        <w:t>autorité cantonale compétente statue sur la nécessité d</w:t>
      </w:r>
      <w:r w:rsidR="008157E9" w:rsidRPr="00072530">
        <w:rPr>
          <w:rFonts w:cs="Arial"/>
          <w:sz w:val="21"/>
          <w:szCs w:val="21"/>
          <w:cs/>
        </w:rPr>
        <w:t>’</w:t>
      </w:r>
      <w:r w:rsidRPr="00072530">
        <w:rPr>
          <w:rFonts w:cs="Arial"/>
          <w:sz w:val="21"/>
          <w:szCs w:val="21"/>
        </w:rPr>
        <w:t>un prétraitement de ces effluents.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Eaux usées spéciales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Il est interdit de laver les véhicules à moteur et les machines en dehors des places autorisées et prévues pour cet usage. Dans le système séparatif, ces places de lavage doivent être séparées des autres places pour l</w:t>
      </w:r>
      <w:r w:rsidR="008157E9" w:rsidRPr="00072530">
        <w:rPr>
          <w:rFonts w:cs="Arial"/>
          <w:sz w:val="21"/>
          <w:szCs w:val="21"/>
          <w:cs/>
        </w:rPr>
        <w:t>’</w:t>
      </w:r>
      <w:r w:rsidRPr="00072530">
        <w:rPr>
          <w:rFonts w:cs="Arial"/>
          <w:sz w:val="21"/>
          <w:szCs w:val="21"/>
        </w:rPr>
        <w:t>évacuation des eaux et être dotées d</w:t>
      </w:r>
      <w:r w:rsidR="008157E9" w:rsidRPr="00072530">
        <w:rPr>
          <w:rFonts w:cs="Arial"/>
          <w:sz w:val="21"/>
          <w:szCs w:val="21"/>
          <w:cs/>
        </w:rPr>
        <w:t>’</w:t>
      </w:r>
      <w:r w:rsidRPr="00072530">
        <w:rPr>
          <w:rFonts w:cs="Arial"/>
          <w:sz w:val="21"/>
          <w:szCs w:val="21"/>
        </w:rPr>
        <w:t>un revêtement étanche. Elles seront raccordées à la canalisation d</w:t>
      </w:r>
      <w:r w:rsidR="008157E9" w:rsidRPr="00072530">
        <w:rPr>
          <w:rFonts w:cs="Arial"/>
          <w:sz w:val="21"/>
          <w:szCs w:val="21"/>
          <w:cs/>
        </w:rPr>
        <w:t>’</w:t>
      </w:r>
      <w:r w:rsidRPr="00072530">
        <w:rPr>
          <w:rFonts w:cs="Arial"/>
          <w:sz w:val="21"/>
          <w:szCs w:val="21"/>
        </w:rPr>
        <w:t>eaux résiduaires et, si possible, couvertes.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Les eaux usées polluées provenant d</w:t>
      </w:r>
      <w:r w:rsidR="008157E9" w:rsidRPr="00072530">
        <w:rPr>
          <w:rFonts w:cs="Arial"/>
          <w:sz w:val="21"/>
          <w:szCs w:val="21"/>
          <w:cs/>
        </w:rPr>
        <w:t>’</w:t>
      </w:r>
      <w:r w:rsidRPr="00072530">
        <w:rPr>
          <w:rFonts w:cs="Arial"/>
          <w:sz w:val="21"/>
          <w:szCs w:val="21"/>
        </w:rPr>
        <w:t>exploitations agricoles seront évacuées conformément aux instructions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Pour l</w:t>
      </w:r>
      <w:r w:rsidR="008157E9" w:rsidRPr="00072530">
        <w:rPr>
          <w:rFonts w:cs="Arial"/>
          <w:sz w:val="21"/>
          <w:szCs w:val="21"/>
          <w:cs/>
        </w:rPr>
        <w:t>’</w:t>
      </w:r>
      <w:r w:rsidRPr="00072530">
        <w:rPr>
          <w:rFonts w:cs="Arial"/>
          <w:sz w:val="21"/>
          <w:szCs w:val="21"/>
        </w:rPr>
        <w:t>évacuation des eaux usées des piscines privées, il convient de se référer à la notice correspondante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Les eaux résiduaires de l</w:t>
      </w:r>
      <w:r w:rsidR="008157E9" w:rsidRPr="00072530">
        <w:rPr>
          <w:rFonts w:cs="Arial"/>
          <w:sz w:val="21"/>
          <w:szCs w:val="21"/>
          <w:cs/>
        </w:rPr>
        <w:t>’</w:t>
      </w:r>
      <w:r w:rsidRPr="00072530">
        <w:rPr>
          <w:rFonts w:cs="Arial"/>
          <w:sz w:val="21"/>
          <w:szCs w:val="21"/>
        </w:rPr>
        <w:t>industrie et de l</w:t>
      </w:r>
      <w:r w:rsidR="008157E9" w:rsidRPr="00072530">
        <w:rPr>
          <w:rFonts w:cs="Arial"/>
          <w:sz w:val="21"/>
          <w:szCs w:val="21"/>
          <w:cs/>
        </w:rPr>
        <w:t>’</w:t>
      </w:r>
      <w:r w:rsidRPr="00072530">
        <w:rPr>
          <w:rFonts w:cs="Arial"/>
          <w:sz w:val="21"/>
          <w:szCs w:val="21"/>
        </w:rPr>
        <w:t>artisanat seront déversées dans la canalisation d</w:t>
      </w:r>
      <w:r w:rsidR="008157E9" w:rsidRPr="00072530">
        <w:rPr>
          <w:rFonts w:cs="Arial"/>
          <w:sz w:val="21"/>
          <w:szCs w:val="21"/>
          <w:cs/>
        </w:rPr>
        <w:t>’</w:t>
      </w:r>
      <w:r w:rsidRPr="00072530">
        <w:rPr>
          <w:rFonts w:cs="Arial"/>
          <w:sz w:val="21"/>
          <w:szCs w:val="21"/>
        </w:rPr>
        <w:t>eaux résiduaires ou dans la canalisation d</w:t>
      </w:r>
      <w:r w:rsidR="008157E9" w:rsidRPr="00072530">
        <w:rPr>
          <w:rFonts w:cs="Arial"/>
          <w:sz w:val="21"/>
          <w:szCs w:val="21"/>
          <w:cs/>
        </w:rPr>
        <w:t>’</w:t>
      </w:r>
      <w:r w:rsidRPr="00072530">
        <w:rPr>
          <w:rFonts w:cs="Arial"/>
          <w:sz w:val="21"/>
          <w:szCs w:val="21"/>
        </w:rPr>
        <w:t>eaux mélangées ; elles seront prétraitées conformément aux directives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Petites stations d</w:t>
      </w:r>
      <w:r w:rsidR="008157E9" w:rsidRPr="00072530">
        <w:rPr>
          <w:rFonts w:cs="Arial"/>
          <w:sz w:val="16"/>
          <w:szCs w:val="16"/>
          <w:lang w:val="fr-FR"/>
        </w:rPr>
        <w:t>’</w:t>
      </w:r>
      <w:r w:rsidRPr="00072530">
        <w:rPr>
          <w:rFonts w:cs="Arial"/>
          <w:sz w:val="16"/>
          <w:szCs w:val="16"/>
        </w:rPr>
        <w:t>épuration et installations de stockage des engrais de ferme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Les petites stations d</w:t>
      </w:r>
      <w:r w:rsidR="008157E9" w:rsidRPr="00072530">
        <w:rPr>
          <w:rFonts w:cs="Arial"/>
          <w:sz w:val="21"/>
          <w:szCs w:val="21"/>
          <w:cs/>
        </w:rPr>
        <w:t>’</w:t>
      </w:r>
      <w:r w:rsidRPr="00072530">
        <w:rPr>
          <w:rFonts w:cs="Arial"/>
          <w:sz w:val="21"/>
          <w:szCs w:val="21"/>
        </w:rPr>
        <w:t>épuration et les installations de stockage des engrais de ferme sont régies par les instructions et directives du canton et de la Confédération.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La construction, le remplacement ou l</w:t>
      </w:r>
      <w:r w:rsidR="008157E9" w:rsidRPr="00072530">
        <w:rPr>
          <w:rFonts w:cs="Arial"/>
          <w:sz w:val="21"/>
          <w:szCs w:val="21"/>
          <w:cs/>
        </w:rPr>
        <w:t>’</w:t>
      </w:r>
      <w:r w:rsidRPr="00072530">
        <w:rPr>
          <w:rFonts w:cs="Arial"/>
          <w:sz w:val="21"/>
          <w:szCs w:val="21"/>
        </w:rPr>
        <w:t>adaptation de petites stations d</w:t>
      </w:r>
      <w:r w:rsidR="008157E9" w:rsidRPr="00072530">
        <w:rPr>
          <w:rFonts w:cs="Arial"/>
          <w:sz w:val="21"/>
          <w:szCs w:val="21"/>
          <w:cs/>
        </w:rPr>
        <w:t>’</w:t>
      </w:r>
      <w:r w:rsidRPr="00072530">
        <w:rPr>
          <w:rFonts w:cs="Arial"/>
          <w:sz w:val="21"/>
          <w:szCs w:val="21"/>
        </w:rPr>
        <w:t>épuration et d</w:t>
      </w:r>
      <w:r w:rsidR="008157E9" w:rsidRPr="00072530">
        <w:rPr>
          <w:rFonts w:cs="Arial"/>
          <w:sz w:val="21"/>
          <w:szCs w:val="21"/>
          <w:cs/>
        </w:rPr>
        <w:t>’</w:t>
      </w:r>
      <w:r w:rsidRPr="00072530">
        <w:rPr>
          <w:rFonts w:cs="Arial"/>
          <w:sz w:val="21"/>
          <w:szCs w:val="21"/>
        </w:rPr>
        <w:t>installations de stockage des engrais de ferme sont soumis à l</w:t>
      </w:r>
      <w:r w:rsidR="008157E9" w:rsidRPr="00072530">
        <w:rPr>
          <w:rFonts w:cs="Arial"/>
          <w:sz w:val="21"/>
          <w:szCs w:val="21"/>
          <w:cs/>
        </w:rPr>
        <w:t>’</w:t>
      </w:r>
      <w:r w:rsidRPr="00072530">
        <w:rPr>
          <w:rFonts w:cs="Arial"/>
          <w:sz w:val="21"/>
          <w:szCs w:val="21"/>
        </w:rPr>
        <w:t>autorisation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Zones et périmètres de protection des eaux souterraines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Dans les zones et périmètres de protection des eaux souterraines, il convient d</w:t>
      </w:r>
      <w:r w:rsidR="008157E9" w:rsidRPr="00072530">
        <w:rPr>
          <w:rFonts w:cs="Arial"/>
          <w:sz w:val="21"/>
          <w:szCs w:val="21"/>
          <w:cs/>
        </w:rPr>
        <w:t>’</w:t>
      </w:r>
      <w:r w:rsidRPr="00072530">
        <w:rPr>
          <w:rFonts w:cs="Arial"/>
          <w:sz w:val="21"/>
          <w:szCs w:val="21"/>
        </w:rPr>
        <w:t>observer les dispositions particulières figurant dans les règlements y afférents et, le cas échéant, dans les autorisations en matière de protection des eaux.</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2 </w:t>
      </w:r>
      <w:r w:rsidRPr="00072530">
        <w:rPr>
          <w:rFonts w:cs="Arial"/>
          <w:sz w:val="21"/>
          <w:szCs w:val="21"/>
        </w:rPr>
        <w:t>L</w:t>
      </w:r>
      <w:r w:rsidR="008157E9" w:rsidRPr="00072530">
        <w:rPr>
          <w:rFonts w:cs="Arial"/>
          <w:sz w:val="21"/>
          <w:szCs w:val="21"/>
          <w:cs/>
        </w:rPr>
        <w:t>’</w:t>
      </w:r>
      <w:r w:rsidRPr="00072530">
        <w:rPr>
          <w:rFonts w:cs="Arial"/>
          <w:sz w:val="21"/>
          <w:szCs w:val="21"/>
        </w:rPr>
        <w:t>octroi d</w:t>
      </w:r>
      <w:r w:rsidR="008157E9" w:rsidRPr="00072530">
        <w:rPr>
          <w:rFonts w:cs="Arial"/>
          <w:sz w:val="21"/>
          <w:szCs w:val="21"/>
          <w:cs/>
        </w:rPr>
        <w:t>’</w:t>
      </w:r>
      <w:r w:rsidRPr="00072530">
        <w:rPr>
          <w:rFonts w:cs="Arial"/>
          <w:sz w:val="21"/>
          <w:szCs w:val="21"/>
        </w:rPr>
        <w:t>autorisations en matière de protection des eaux dans des zones ou périmètres de protection des eaux relève de la compétence exclusive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Kapitel"/>
        <w:keepLines w:val="0"/>
        <w:tabs>
          <w:tab w:val="clear" w:pos="1134"/>
          <w:tab w:val="num" w:pos="426"/>
        </w:tabs>
        <w:ind w:left="426" w:hanging="426"/>
        <w:contextualSpacing w:val="0"/>
      </w:pPr>
      <w:r w:rsidRPr="00072530">
        <w:t>Contrôle des ouvrages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Devoirs des communes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Lors de l</w:t>
      </w:r>
      <w:r w:rsidR="008157E9" w:rsidRPr="00072530">
        <w:rPr>
          <w:rFonts w:cs="Arial"/>
          <w:sz w:val="21"/>
          <w:szCs w:val="21"/>
          <w:cs/>
        </w:rPr>
        <w:t>’</w:t>
      </w:r>
      <w:r w:rsidRPr="00072530">
        <w:rPr>
          <w:rFonts w:cs="Arial"/>
          <w:sz w:val="21"/>
          <w:szCs w:val="21"/>
        </w:rPr>
        <w:t xml:space="preserve">exécution des projets autorisés et après leur achèvement, la </w:t>
      </w:r>
      <w:r w:rsidRPr="00072530">
        <w:rPr>
          <w:rFonts w:cs="Arial"/>
          <w:i/>
          <w:sz w:val="21"/>
          <w:szCs w:val="21"/>
        </w:rPr>
        <w:t>commission</w:t>
      </w:r>
      <w:r w:rsidR="00794375" w:rsidRPr="00072530">
        <w:rPr>
          <w:rFonts w:cs="Arial"/>
          <w:sz w:val="21"/>
          <w:szCs w:val="21"/>
        </w:rPr>
        <w:t> ..</w:t>
      </w:r>
      <w:r w:rsidRPr="00072530">
        <w:rPr>
          <w:rFonts w:cs="Arial"/>
          <w:sz w:val="21"/>
          <w:szCs w:val="21"/>
        </w:rPr>
        <w:t>. veille à ce que leur conformité aux prescriptions légales et aux dispositions de l</w:t>
      </w:r>
      <w:r w:rsidR="008157E9" w:rsidRPr="00072530">
        <w:rPr>
          <w:rFonts w:cs="Arial"/>
          <w:sz w:val="21"/>
          <w:szCs w:val="21"/>
          <w:cs/>
        </w:rPr>
        <w:t>’</w:t>
      </w:r>
      <w:r w:rsidRPr="00072530">
        <w:rPr>
          <w:rFonts w:cs="Arial"/>
          <w:sz w:val="21"/>
          <w:szCs w:val="21"/>
        </w:rPr>
        <w:t>autorisation en matière de protection des eaux soit contrôlée. Si elle ne dispose pas de connaissances techniques suffisantes, elle doit confier le soin d</w:t>
      </w:r>
      <w:r w:rsidR="008157E9" w:rsidRPr="00072530">
        <w:rPr>
          <w:rFonts w:cs="Arial"/>
          <w:sz w:val="21"/>
          <w:szCs w:val="21"/>
          <w:cs/>
        </w:rPr>
        <w:t>’</w:t>
      </w:r>
      <w:r w:rsidRPr="00072530">
        <w:rPr>
          <w:rFonts w:cs="Arial"/>
          <w:sz w:val="21"/>
          <w:szCs w:val="21"/>
        </w:rPr>
        <w:t>exécuter cette tâche à un spécialiste.</w:t>
      </w:r>
    </w:p>
    <w:p w:rsidR="00C03368" w:rsidRPr="00072530" w:rsidRDefault="00C03368" w:rsidP="00C03368">
      <w:pPr>
        <w:pStyle w:val="BVEStandard"/>
        <w:keepNext/>
        <w:tabs>
          <w:tab w:val="left" w:pos="284"/>
        </w:tabs>
        <w:spacing w:after="120"/>
        <w:rPr>
          <w:rFonts w:cs="Arial"/>
          <w:sz w:val="21"/>
          <w:szCs w:val="21"/>
        </w:rPr>
      </w:pPr>
      <w:r w:rsidRPr="00072530">
        <w:rPr>
          <w:rFonts w:cs="Arial"/>
          <w:sz w:val="21"/>
          <w:szCs w:val="21"/>
          <w:vertAlign w:val="superscript"/>
        </w:rPr>
        <w:lastRenderedPageBreak/>
        <w:t>2</w:t>
      </w:r>
      <w:r w:rsidRPr="00072530">
        <w:rPr>
          <w:rFonts w:cs="Arial"/>
          <w:sz w:val="21"/>
          <w:szCs w:val="21"/>
        </w:rPr>
        <w:t xml:space="preserve"> Le contrôle des ouvrages comprend généralement les tâches suivantes :</w:t>
      </w:r>
    </w:p>
    <w:p w:rsidR="00C03368" w:rsidRPr="00072530" w:rsidRDefault="00C03368" w:rsidP="00C03368">
      <w:pPr>
        <w:pStyle w:val="BVEStandard"/>
        <w:numPr>
          <w:ilvl w:val="0"/>
          <w:numId w:val="7"/>
        </w:numPr>
        <w:spacing w:after="120"/>
        <w:ind w:left="568" w:hanging="284"/>
        <w:rPr>
          <w:rFonts w:cs="Arial"/>
          <w:sz w:val="21"/>
          <w:szCs w:val="21"/>
        </w:rPr>
      </w:pPr>
      <w:r w:rsidRPr="00072530">
        <w:rPr>
          <w:rFonts w:cs="Arial"/>
          <w:sz w:val="21"/>
          <w:szCs w:val="21"/>
        </w:rPr>
        <w:t>Vérification de la pose de la conduite et comparaison avec les plans approuvés ; au besoin, adaptation des plans ;</w:t>
      </w:r>
    </w:p>
    <w:p w:rsidR="00C03368" w:rsidRPr="00072530" w:rsidRDefault="00C03368" w:rsidP="00C03368">
      <w:pPr>
        <w:pStyle w:val="BVEStandard"/>
        <w:numPr>
          <w:ilvl w:val="0"/>
          <w:numId w:val="7"/>
        </w:numPr>
        <w:spacing w:after="120"/>
        <w:ind w:left="568" w:hanging="284"/>
        <w:rPr>
          <w:rFonts w:cs="Arial"/>
          <w:sz w:val="21"/>
          <w:szCs w:val="21"/>
        </w:rPr>
      </w:pPr>
      <w:r w:rsidRPr="00072530">
        <w:rPr>
          <w:rFonts w:cs="Arial"/>
          <w:sz w:val="21"/>
          <w:szCs w:val="21"/>
        </w:rPr>
        <w:t>Réception et levé du branchement d</w:t>
      </w:r>
      <w:r w:rsidR="008157E9" w:rsidRPr="00072530">
        <w:rPr>
          <w:rFonts w:cs="Arial"/>
          <w:sz w:val="21"/>
          <w:szCs w:val="21"/>
          <w:cs/>
        </w:rPr>
        <w:t>’</w:t>
      </w:r>
      <w:r w:rsidRPr="00072530">
        <w:rPr>
          <w:rFonts w:cs="Arial"/>
          <w:sz w:val="21"/>
          <w:szCs w:val="21"/>
        </w:rPr>
        <w:t>immeubles, en particulier raccordement au réseau public ;</w:t>
      </w:r>
    </w:p>
    <w:p w:rsidR="00C03368" w:rsidRPr="00072530" w:rsidRDefault="00C03368" w:rsidP="00C03368">
      <w:pPr>
        <w:pStyle w:val="BVEStandard"/>
        <w:numPr>
          <w:ilvl w:val="0"/>
          <w:numId w:val="7"/>
        </w:numPr>
        <w:spacing w:after="120"/>
        <w:ind w:left="568" w:hanging="284"/>
        <w:rPr>
          <w:rFonts w:cs="Arial"/>
          <w:sz w:val="21"/>
          <w:szCs w:val="21"/>
        </w:rPr>
      </w:pPr>
      <w:r w:rsidRPr="00072530">
        <w:rPr>
          <w:rFonts w:cs="Arial"/>
          <w:sz w:val="21"/>
          <w:szCs w:val="21"/>
        </w:rPr>
        <w:t>Contrôle d</w:t>
      </w:r>
      <w:r w:rsidR="008157E9" w:rsidRPr="00072530">
        <w:rPr>
          <w:rFonts w:cs="Arial"/>
          <w:sz w:val="21"/>
          <w:szCs w:val="21"/>
          <w:cs/>
        </w:rPr>
        <w:t>’</w:t>
      </w:r>
      <w:r w:rsidRPr="00072530">
        <w:rPr>
          <w:rFonts w:cs="Arial"/>
          <w:sz w:val="21"/>
          <w:szCs w:val="21"/>
        </w:rPr>
        <w:t xml:space="preserve">étanchéité des conduites nouvelles ou </w:t>
      </w:r>
      <w:r w:rsidR="00D03E25" w:rsidRPr="00072530">
        <w:rPr>
          <w:rFonts w:cs="Arial"/>
          <w:sz w:val="21"/>
          <w:szCs w:val="21"/>
        </w:rPr>
        <w:t>assainies </w:t>
      </w:r>
      <w:r w:rsidRPr="00072530">
        <w:rPr>
          <w:rFonts w:cs="Arial"/>
          <w:sz w:val="21"/>
          <w:szCs w:val="21"/>
        </w:rPr>
        <w:t>;</w:t>
      </w:r>
    </w:p>
    <w:p w:rsidR="00C03368" w:rsidRPr="00072530" w:rsidRDefault="00C03368" w:rsidP="00C03368">
      <w:pPr>
        <w:pStyle w:val="BVEStandard"/>
        <w:numPr>
          <w:ilvl w:val="0"/>
          <w:numId w:val="7"/>
        </w:numPr>
        <w:spacing w:after="120"/>
        <w:ind w:left="568" w:hanging="284"/>
        <w:rPr>
          <w:rFonts w:cs="Arial"/>
          <w:sz w:val="21"/>
          <w:szCs w:val="21"/>
        </w:rPr>
      </w:pPr>
      <w:r w:rsidRPr="00072530">
        <w:rPr>
          <w:rFonts w:cs="Arial"/>
          <w:sz w:val="21"/>
          <w:szCs w:val="21"/>
        </w:rPr>
        <w:t>Contrôle de la réalisation adéquate des installations d</w:t>
      </w:r>
      <w:r w:rsidR="008157E9" w:rsidRPr="00072530">
        <w:rPr>
          <w:rFonts w:cs="Arial"/>
          <w:sz w:val="21"/>
          <w:szCs w:val="21"/>
          <w:cs/>
        </w:rPr>
        <w:t>’</w:t>
      </w:r>
      <w:r w:rsidRPr="00072530">
        <w:rPr>
          <w:rFonts w:cs="Arial"/>
          <w:sz w:val="21"/>
          <w:szCs w:val="21"/>
        </w:rPr>
        <w:t>infiltration ;</w:t>
      </w:r>
    </w:p>
    <w:p w:rsidR="00C03368" w:rsidRPr="00072530" w:rsidRDefault="00C03368" w:rsidP="00C03368">
      <w:pPr>
        <w:pStyle w:val="BVEStandard"/>
        <w:numPr>
          <w:ilvl w:val="0"/>
          <w:numId w:val="7"/>
        </w:numPr>
        <w:spacing w:after="120"/>
        <w:ind w:left="568" w:hanging="284"/>
        <w:rPr>
          <w:rFonts w:cs="Arial"/>
          <w:sz w:val="21"/>
          <w:szCs w:val="21"/>
        </w:rPr>
      </w:pPr>
      <w:r w:rsidRPr="00072530">
        <w:rPr>
          <w:rFonts w:cs="Arial"/>
          <w:sz w:val="21"/>
          <w:szCs w:val="21"/>
        </w:rPr>
        <w:t>Etablissement d</w:t>
      </w:r>
      <w:r w:rsidR="008157E9" w:rsidRPr="00072530">
        <w:rPr>
          <w:rFonts w:cs="Arial"/>
          <w:sz w:val="21"/>
          <w:szCs w:val="21"/>
          <w:cs/>
        </w:rPr>
        <w:t>’</w:t>
      </w:r>
      <w:r w:rsidRPr="00072530">
        <w:rPr>
          <w:rFonts w:cs="Arial"/>
          <w:sz w:val="21"/>
          <w:szCs w:val="21"/>
        </w:rPr>
        <w:t>un procès-verbal de réception avec le plan de l</w:t>
      </w:r>
      <w:r w:rsidR="008157E9" w:rsidRPr="00072530">
        <w:rPr>
          <w:rFonts w:cs="Arial"/>
          <w:sz w:val="21"/>
          <w:szCs w:val="21"/>
          <w:cs/>
        </w:rPr>
        <w:t>’</w:t>
      </w:r>
      <w:r w:rsidRPr="00072530">
        <w:rPr>
          <w:rFonts w:cs="Arial"/>
          <w:sz w:val="21"/>
          <w:szCs w:val="21"/>
        </w:rPr>
        <w:t>ouvrage réalisé.</w:t>
      </w:r>
    </w:p>
    <w:p w:rsidR="00C03368" w:rsidRPr="00072530" w:rsidRDefault="00C03368" w:rsidP="00C03368">
      <w:pPr>
        <w:pStyle w:val="Artikel"/>
        <w:keepNext/>
        <w:numPr>
          <w:ilvl w:val="0"/>
          <w:numId w:val="6"/>
        </w:numPr>
        <w:spacing w:before="240"/>
        <w:ind w:left="851" w:hanging="851"/>
      </w:pPr>
    </w:p>
    <w:p w:rsidR="00C03368" w:rsidRPr="00072530" w:rsidRDefault="006E3E07" w:rsidP="00C03368">
      <w:pPr>
        <w:pStyle w:val="Marginalie"/>
        <w:framePr w:wrap="around"/>
        <w:spacing w:line="200" w:lineRule="atLeast"/>
        <w:rPr>
          <w:rFonts w:cs="Arial"/>
          <w:sz w:val="16"/>
          <w:szCs w:val="16"/>
        </w:rPr>
      </w:pPr>
      <w:r w:rsidRPr="00072530">
        <w:rPr>
          <w:rFonts w:cs="Arial"/>
          <w:sz w:val="16"/>
          <w:szCs w:val="16"/>
        </w:rPr>
        <w:t>Obligation</w:t>
      </w:r>
      <w:r w:rsidR="00C03368" w:rsidRPr="00072530">
        <w:rPr>
          <w:rFonts w:cs="Arial"/>
          <w:sz w:val="16"/>
          <w:szCs w:val="16"/>
        </w:rPr>
        <w:t xml:space="preserve"> de </w:t>
      </w:r>
      <w:r w:rsidRPr="00072530">
        <w:rPr>
          <w:rFonts w:cs="Arial"/>
          <w:sz w:val="16"/>
          <w:szCs w:val="16"/>
        </w:rPr>
        <w:t xml:space="preserve">tolérer, de collaborer </w:t>
      </w:r>
      <w:r w:rsidR="00C03368" w:rsidRPr="00072530">
        <w:rPr>
          <w:rFonts w:cs="Arial"/>
          <w:sz w:val="16"/>
          <w:szCs w:val="16"/>
        </w:rPr>
        <w:t>et de déclarer</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 propriétaire foncier </w:t>
      </w:r>
      <w:r w:rsidR="00E60115" w:rsidRPr="00072530">
        <w:rPr>
          <w:rFonts w:cs="Arial"/>
          <w:sz w:val="21"/>
          <w:szCs w:val="21"/>
        </w:rPr>
        <w:t>a l</w:t>
      </w:r>
      <w:r w:rsidR="008157E9" w:rsidRPr="00072530">
        <w:rPr>
          <w:rFonts w:cs="Arial"/>
          <w:sz w:val="21"/>
          <w:szCs w:val="21"/>
        </w:rPr>
        <w:t>’</w:t>
      </w:r>
      <w:r w:rsidR="00E60115" w:rsidRPr="00072530">
        <w:rPr>
          <w:rFonts w:cs="Arial"/>
          <w:sz w:val="21"/>
          <w:szCs w:val="21"/>
        </w:rPr>
        <w:t xml:space="preserve">obligation de tolérer toutes les interventions nécessaires </w:t>
      </w:r>
      <w:r w:rsidRPr="00072530">
        <w:rPr>
          <w:rFonts w:cs="Arial"/>
          <w:sz w:val="21"/>
          <w:szCs w:val="21"/>
        </w:rPr>
        <w:t xml:space="preserve">de la commune </w:t>
      </w:r>
      <w:r w:rsidR="00E60115" w:rsidRPr="00072530">
        <w:rPr>
          <w:rFonts w:cs="Arial"/>
          <w:sz w:val="21"/>
          <w:szCs w:val="21"/>
        </w:rPr>
        <w:t xml:space="preserve">ou de personnes mandatées </w:t>
      </w:r>
      <w:r w:rsidRPr="00072530">
        <w:rPr>
          <w:rFonts w:cs="Arial"/>
          <w:sz w:val="21"/>
          <w:szCs w:val="21"/>
        </w:rPr>
        <w:t xml:space="preserve">par celle-ci. </w:t>
      </w:r>
      <w:r w:rsidR="00E60115" w:rsidRPr="00072530">
        <w:rPr>
          <w:rFonts w:cs="Arial"/>
          <w:sz w:val="21"/>
          <w:szCs w:val="21"/>
        </w:rPr>
        <w:t>Il s</w:t>
      </w:r>
      <w:r w:rsidR="008157E9" w:rsidRPr="00072530">
        <w:rPr>
          <w:rFonts w:cs="Arial"/>
          <w:sz w:val="21"/>
          <w:szCs w:val="21"/>
        </w:rPr>
        <w:t>’</w:t>
      </w:r>
      <w:r w:rsidR="00E60115" w:rsidRPr="00072530">
        <w:rPr>
          <w:rFonts w:cs="Arial"/>
          <w:sz w:val="21"/>
          <w:szCs w:val="21"/>
        </w:rPr>
        <w:t xml:space="preserve">agit notamment du droit de pénétrer dans le bien-fonds afin de </w:t>
      </w:r>
      <w:r w:rsidRPr="00072530">
        <w:rPr>
          <w:rFonts w:cs="Arial"/>
          <w:sz w:val="21"/>
          <w:szCs w:val="21"/>
        </w:rPr>
        <w:t>contrôler les installations.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E60115" w:rsidRPr="00072530">
        <w:rPr>
          <w:rFonts w:cs="Arial"/>
          <w:sz w:val="21"/>
          <w:szCs w:val="21"/>
        </w:rPr>
        <w:t>Quand nécessaire</w:t>
      </w:r>
      <w:r w:rsidRPr="00072530">
        <w:rPr>
          <w:rFonts w:cs="Arial"/>
          <w:sz w:val="21"/>
          <w:szCs w:val="21"/>
        </w:rPr>
        <w:t xml:space="preserve">, le propriétaire foncier </w:t>
      </w:r>
      <w:r w:rsidR="00E60115" w:rsidRPr="00072530">
        <w:rPr>
          <w:rFonts w:cs="Arial"/>
          <w:sz w:val="21"/>
          <w:szCs w:val="21"/>
        </w:rPr>
        <w:t>est tenu de collaborer aux interventions. Il doit fournir les renseignements requis pour l</w:t>
      </w:r>
      <w:r w:rsidR="008157E9" w:rsidRPr="00072530">
        <w:rPr>
          <w:rFonts w:cs="Arial"/>
          <w:sz w:val="21"/>
          <w:szCs w:val="21"/>
        </w:rPr>
        <w:t>’</w:t>
      </w:r>
      <w:r w:rsidR="00E60115" w:rsidRPr="00072530">
        <w:rPr>
          <w:rFonts w:cs="Arial"/>
          <w:sz w:val="21"/>
          <w:szCs w:val="21"/>
        </w:rPr>
        <w:t xml:space="preserve">accomplissement des tâches et mettre les documents nécessaires à la disposition de </w:t>
      </w:r>
      <w:r w:rsidRPr="00072530">
        <w:rPr>
          <w:rFonts w:cs="Arial"/>
          <w:sz w:val="21"/>
          <w:szCs w:val="21"/>
        </w:rPr>
        <w:t>la commune.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Avant la réalisation de projets ne nécessitant pas un permis de construire, il doit déclarer spontanément </w:t>
      </w:r>
      <w:r w:rsidRPr="00072530">
        <w:rPr>
          <w:rFonts w:cs="Arial"/>
          <w:i/>
          <w:sz w:val="21"/>
          <w:szCs w:val="21"/>
        </w:rPr>
        <w:t>à/au</w:t>
      </w:r>
      <w:r w:rsidRPr="00072530">
        <w:rPr>
          <w:rFonts w:cs="Arial"/>
          <w:sz w:val="21"/>
          <w:szCs w:val="21"/>
        </w:rPr>
        <w:t xml:space="preserve"> ... la modification du nombre de LU et </w:t>
      </w:r>
      <w:r w:rsidR="002B470B" w:rsidRPr="00072530">
        <w:rPr>
          <w:rFonts w:cs="Arial"/>
          <w:sz w:val="21"/>
          <w:szCs w:val="21"/>
        </w:rPr>
        <w:t xml:space="preserve">la surface </w:t>
      </w:r>
      <w:r w:rsidRPr="00072530">
        <w:rPr>
          <w:rFonts w:cs="Arial"/>
          <w:sz w:val="21"/>
          <w:szCs w:val="21"/>
        </w:rPr>
        <w:t>drainée</w:t>
      </w:r>
      <w:r w:rsidR="00914F2E" w:rsidRPr="00072530">
        <w:rPr>
          <w:rFonts w:cs="Arial"/>
          <w:sz w:val="21"/>
          <w:szCs w:val="21"/>
        </w:rPr>
        <w:t xml:space="preserve"> (m</w:t>
      </w:r>
      <w:r w:rsidR="00914F2E" w:rsidRPr="00072530">
        <w:rPr>
          <w:rFonts w:cs="Arial"/>
          <w:sz w:val="21"/>
          <w:szCs w:val="21"/>
          <w:vertAlign w:val="superscript"/>
        </w:rPr>
        <w:t>2</w:t>
      </w:r>
      <w:r w:rsidR="00914F2E" w:rsidRPr="00072530">
        <w:rPr>
          <w:rFonts w:cs="Arial"/>
          <w:sz w:val="21"/>
          <w:szCs w:val="21"/>
        </w:rPr>
        <w:t>)</w:t>
      </w:r>
      <w:r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 xml:space="preserve">Devoirs </w:t>
      </w:r>
      <w:r w:rsidR="00914F2E" w:rsidRPr="00072530">
        <w:rPr>
          <w:rFonts w:cs="Arial"/>
          <w:sz w:val="16"/>
          <w:szCs w:val="16"/>
        </w:rPr>
        <w:t>du</w:t>
      </w:r>
      <w:r w:rsidRPr="00072530">
        <w:rPr>
          <w:rFonts w:cs="Arial"/>
          <w:sz w:val="16"/>
          <w:szCs w:val="16"/>
        </w:rPr>
        <w:t xml:space="preserve"> maîtr</w:t>
      </w:r>
      <w:r w:rsidR="00914F2E" w:rsidRPr="00072530">
        <w:rPr>
          <w:rFonts w:cs="Arial"/>
          <w:sz w:val="16"/>
          <w:szCs w:val="16"/>
        </w:rPr>
        <w:t>e</w:t>
      </w:r>
      <w:r w:rsidRPr="00072530">
        <w:rPr>
          <w:rFonts w:cs="Arial"/>
          <w:sz w:val="16"/>
          <w:szCs w:val="16"/>
        </w:rPr>
        <w:t xml:space="preserve"> d</w:t>
      </w:r>
      <w:r w:rsidR="008157E9" w:rsidRPr="00072530">
        <w:rPr>
          <w:rFonts w:cs="Arial"/>
          <w:sz w:val="16"/>
          <w:szCs w:val="16"/>
          <w:lang w:val="fr-FR"/>
        </w:rPr>
        <w:t>’</w:t>
      </w:r>
      <w:r w:rsidRPr="00072530">
        <w:rPr>
          <w:rFonts w:cs="Arial"/>
          <w:sz w:val="16"/>
          <w:szCs w:val="16"/>
        </w:rPr>
        <w:t>ouvrage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Avant le début des travaux de construction ou d</w:t>
      </w:r>
      <w:r w:rsidR="008157E9" w:rsidRPr="00072530">
        <w:rPr>
          <w:rFonts w:cs="Arial"/>
          <w:sz w:val="21"/>
          <w:szCs w:val="21"/>
          <w:cs/>
        </w:rPr>
        <w:t>’</w:t>
      </w:r>
      <w:r w:rsidRPr="00072530">
        <w:rPr>
          <w:rFonts w:cs="Arial"/>
          <w:sz w:val="21"/>
          <w:szCs w:val="21"/>
        </w:rPr>
        <w:t xml:space="preserve">autres travaux ayant une influence sur le traitement des eaux usées, il y a lieu de soumettre le dossier du projet pour approbation à la commune. Si le projet est </w:t>
      </w:r>
      <w:r w:rsidR="00EC2F28" w:rsidRPr="00072530">
        <w:rPr>
          <w:rFonts w:cs="Arial"/>
          <w:sz w:val="21"/>
          <w:szCs w:val="21"/>
        </w:rPr>
        <w:t>approuvé</w:t>
      </w:r>
      <w:r w:rsidRPr="00072530">
        <w:rPr>
          <w:rFonts w:cs="Arial"/>
          <w:sz w:val="21"/>
          <w:szCs w:val="21"/>
        </w:rPr>
        <w:t>, il convient d</w:t>
      </w:r>
      <w:r w:rsidR="008157E9" w:rsidRPr="00072530">
        <w:rPr>
          <w:rFonts w:cs="Arial"/>
          <w:sz w:val="21"/>
          <w:szCs w:val="21"/>
          <w:cs/>
        </w:rPr>
        <w:t>’</w:t>
      </w:r>
      <w:r w:rsidRPr="00072530">
        <w:rPr>
          <w:rFonts w:cs="Arial"/>
          <w:sz w:val="21"/>
          <w:szCs w:val="21"/>
        </w:rPr>
        <w:t>aviser la commune à temps du début des travaux.</w:t>
      </w:r>
    </w:p>
    <w:p w:rsidR="00C03368" w:rsidRPr="00072530" w:rsidRDefault="00EC2F2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2 </w:t>
      </w:r>
      <w:r w:rsidR="00C03368" w:rsidRPr="00072530">
        <w:rPr>
          <w:rFonts w:cs="Arial"/>
          <w:sz w:val="21"/>
          <w:szCs w:val="21"/>
        </w:rPr>
        <w:t>Avant que les installations et équipements ne soient recouverts et que ceux-ci ne soient mis en service, l</w:t>
      </w:r>
      <w:r w:rsidR="008157E9" w:rsidRPr="00072530">
        <w:rPr>
          <w:rFonts w:cs="Arial"/>
          <w:sz w:val="21"/>
          <w:szCs w:val="21"/>
          <w:cs/>
        </w:rPr>
        <w:t>’</w:t>
      </w:r>
      <w:r w:rsidR="00C03368" w:rsidRPr="00072530">
        <w:rPr>
          <w:rFonts w:cs="Arial"/>
          <w:sz w:val="21"/>
          <w:szCs w:val="21"/>
        </w:rPr>
        <w:t xml:space="preserve">autorité compétente sera avisée pour </w:t>
      </w:r>
      <w:proofErr w:type="spellStart"/>
      <w:r w:rsidR="00C03368" w:rsidRPr="00072530">
        <w:rPr>
          <w:rFonts w:cs="Arial"/>
          <w:sz w:val="21"/>
          <w:szCs w:val="21"/>
        </w:rPr>
        <w:t>qu</w:t>
      </w:r>
      <w:proofErr w:type="spellEnd"/>
      <w:r w:rsidR="008157E9" w:rsidRPr="00072530">
        <w:rPr>
          <w:rFonts w:cs="Arial"/>
          <w:sz w:val="21"/>
          <w:szCs w:val="21"/>
          <w:cs/>
        </w:rPr>
        <w:t>’</w:t>
      </w:r>
      <w:r w:rsidR="00C03368" w:rsidRPr="00072530">
        <w:rPr>
          <w:rFonts w:cs="Arial"/>
          <w:sz w:val="21"/>
          <w:szCs w:val="21"/>
        </w:rPr>
        <w:t>elle puisse procéder à leur réception.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Les plans de l</w:t>
      </w:r>
      <w:r w:rsidR="008157E9" w:rsidRPr="00072530">
        <w:rPr>
          <w:rFonts w:cs="Arial"/>
          <w:sz w:val="21"/>
          <w:szCs w:val="21"/>
          <w:cs/>
        </w:rPr>
        <w:t>’</w:t>
      </w:r>
      <w:r w:rsidRPr="00072530">
        <w:rPr>
          <w:rFonts w:cs="Arial"/>
          <w:sz w:val="21"/>
          <w:szCs w:val="21"/>
        </w:rPr>
        <w:t>ouvrage réalisé mis à jour doivent être remis au moment de la réception.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Quiconque néglige ses obligations et fait ainsi obstruction au contrôle supporte le surcoût qui en résulte.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Les émoluments et les dépenses afférentes aux contrôles doivent être remboursés à la commune selon les bases légales spécifiques.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Modifications de projets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Toute modification importante d</w:t>
      </w:r>
      <w:r w:rsidR="008157E9" w:rsidRPr="00072530">
        <w:rPr>
          <w:rFonts w:cs="Arial"/>
          <w:sz w:val="21"/>
          <w:szCs w:val="21"/>
          <w:cs/>
        </w:rPr>
        <w:t>’</w:t>
      </w:r>
      <w:r w:rsidRPr="00072530">
        <w:rPr>
          <w:rFonts w:cs="Arial"/>
          <w:sz w:val="21"/>
          <w:szCs w:val="21"/>
        </w:rPr>
        <w:t>un projet autorisé nécessite l</w:t>
      </w:r>
      <w:r w:rsidR="008157E9" w:rsidRPr="00072530">
        <w:rPr>
          <w:rFonts w:cs="Arial"/>
          <w:sz w:val="21"/>
          <w:szCs w:val="21"/>
          <w:cs/>
        </w:rPr>
        <w:t>’</w:t>
      </w:r>
      <w:r w:rsidRPr="00072530">
        <w:rPr>
          <w:rFonts w:cs="Arial"/>
          <w:sz w:val="21"/>
          <w:szCs w:val="21"/>
        </w:rPr>
        <w:t>accord préalable de l</w:t>
      </w:r>
      <w:r w:rsidR="008157E9" w:rsidRPr="00072530">
        <w:rPr>
          <w:rFonts w:cs="Arial"/>
          <w:sz w:val="21"/>
          <w:szCs w:val="21"/>
          <w:cs/>
        </w:rPr>
        <w:t>’</w:t>
      </w:r>
      <w:r w:rsidRPr="00072530">
        <w:rPr>
          <w:rFonts w:cs="Arial"/>
          <w:sz w:val="21"/>
          <w:szCs w:val="21"/>
        </w:rPr>
        <w:t>autorité compétente.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Sont considérés en particulier comme modifications importantes le changement de site des installations d</w:t>
      </w:r>
      <w:r w:rsidR="008157E9" w:rsidRPr="00072530">
        <w:rPr>
          <w:rFonts w:cs="Arial"/>
          <w:sz w:val="21"/>
          <w:szCs w:val="21"/>
          <w:cs/>
        </w:rPr>
        <w:t>’</w:t>
      </w:r>
      <w:r w:rsidRPr="00072530">
        <w:rPr>
          <w:rFonts w:cs="Arial"/>
          <w:sz w:val="21"/>
          <w:szCs w:val="21"/>
        </w:rPr>
        <w:t>assainissement, la modification du mode d</w:t>
      </w:r>
      <w:r w:rsidR="008157E9" w:rsidRPr="00072530">
        <w:rPr>
          <w:rFonts w:cs="Arial"/>
          <w:sz w:val="21"/>
          <w:szCs w:val="21"/>
          <w:cs/>
        </w:rPr>
        <w:t>’</w:t>
      </w:r>
      <w:r w:rsidRPr="00072530">
        <w:rPr>
          <w:rFonts w:cs="Arial"/>
          <w:sz w:val="21"/>
          <w:szCs w:val="21"/>
        </w:rPr>
        <w:t>assainissement, du système d</w:t>
      </w:r>
      <w:r w:rsidR="008157E9" w:rsidRPr="00072530">
        <w:rPr>
          <w:rFonts w:cs="Arial"/>
          <w:sz w:val="21"/>
          <w:szCs w:val="21"/>
          <w:cs/>
        </w:rPr>
        <w:t>’</w:t>
      </w:r>
      <w:r w:rsidRPr="00072530">
        <w:rPr>
          <w:rFonts w:cs="Arial"/>
          <w:sz w:val="21"/>
          <w:szCs w:val="21"/>
        </w:rPr>
        <w:t>épuration des petites stations ou du dimensionnement des conduites d</w:t>
      </w:r>
      <w:r w:rsidR="008157E9" w:rsidRPr="00072530">
        <w:rPr>
          <w:rFonts w:cs="Arial"/>
          <w:sz w:val="21"/>
          <w:szCs w:val="21"/>
          <w:cs/>
        </w:rPr>
        <w:t>’</w:t>
      </w:r>
      <w:r w:rsidRPr="00072530">
        <w:rPr>
          <w:rFonts w:cs="Arial"/>
          <w:sz w:val="21"/>
          <w:szCs w:val="21"/>
        </w:rPr>
        <w:t>amenée ou de restitution, l</w:t>
      </w:r>
      <w:r w:rsidR="008157E9" w:rsidRPr="00072530">
        <w:rPr>
          <w:rFonts w:cs="Arial"/>
          <w:sz w:val="21"/>
          <w:szCs w:val="21"/>
          <w:cs/>
        </w:rPr>
        <w:t>’</w:t>
      </w:r>
      <w:r w:rsidRPr="00072530">
        <w:rPr>
          <w:rFonts w:cs="Arial"/>
          <w:sz w:val="21"/>
          <w:szCs w:val="21"/>
        </w:rPr>
        <w:t>utilisation d</w:t>
      </w:r>
      <w:r w:rsidR="008157E9" w:rsidRPr="00072530">
        <w:rPr>
          <w:rFonts w:cs="Arial"/>
          <w:sz w:val="21"/>
          <w:szCs w:val="21"/>
          <w:cs/>
        </w:rPr>
        <w:t>’</w:t>
      </w:r>
      <w:r w:rsidRPr="00072530">
        <w:rPr>
          <w:rFonts w:cs="Arial"/>
          <w:sz w:val="21"/>
          <w:szCs w:val="21"/>
        </w:rPr>
        <w:t>autres matériaux de construction ainsi que toute modification affectant le degré d</w:t>
      </w:r>
      <w:r w:rsidR="008157E9" w:rsidRPr="00072530">
        <w:rPr>
          <w:rFonts w:cs="Arial"/>
          <w:sz w:val="21"/>
          <w:szCs w:val="21"/>
          <w:cs/>
        </w:rPr>
        <w:t>’</w:t>
      </w:r>
      <w:r w:rsidRPr="00072530">
        <w:rPr>
          <w:rFonts w:cs="Arial"/>
          <w:sz w:val="21"/>
          <w:szCs w:val="21"/>
        </w:rPr>
        <w:t>épuration, la sécurité de l</w:t>
      </w:r>
      <w:r w:rsidR="008157E9" w:rsidRPr="00072530">
        <w:rPr>
          <w:rFonts w:cs="Arial"/>
          <w:sz w:val="21"/>
          <w:szCs w:val="21"/>
          <w:cs/>
        </w:rPr>
        <w:t>’</w:t>
      </w:r>
      <w:r w:rsidRPr="00072530">
        <w:rPr>
          <w:rFonts w:cs="Arial"/>
          <w:sz w:val="21"/>
          <w:szCs w:val="21"/>
        </w:rPr>
        <w:t>exploitation ou la capacité des installations.</w:t>
      </w:r>
    </w:p>
    <w:p w:rsidR="00C03368" w:rsidRPr="00072530" w:rsidRDefault="00C03368" w:rsidP="00C03368">
      <w:pPr>
        <w:pStyle w:val="Kapitel"/>
        <w:keepLines w:val="0"/>
        <w:tabs>
          <w:tab w:val="clear" w:pos="1134"/>
          <w:tab w:val="num" w:pos="426"/>
        </w:tabs>
        <w:ind w:left="426" w:hanging="426"/>
        <w:contextualSpacing w:val="0"/>
      </w:pPr>
      <w:r w:rsidRPr="00072530">
        <w:t>Exploitation et entretien</w:t>
      </w:r>
    </w:p>
    <w:p w:rsidR="00C03368" w:rsidRPr="00072530" w:rsidRDefault="00C03368" w:rsidP="00C03368">
      <w:pPr>
        <w:pStyle w:val="Artikel"/>
        <w:keepNext/>
        <w:numPr>
          <w:ilvl w:val="0"/>
          <w:numId w:val="6"/>
        </w:numPr>
        <w:spacing w:before="240"/>
        <w:ind w:left="851" w:hanging="851"/>
      </w:pPr>
    </w:p>
    <w:p w:rsidR="006A0BD7" w:rsidRPr="00072530" w:rsidRDefault="006A0BD7" w:rsidP="006A0BD7">
      <w:pPr>
        <w:pStyle w:val="Marginalie"/>
        <w:framePr w:wrap="around" w:x="266" w:y="40"/>
        <w:spacing w:line="200" w:lineRule="atLeast"/>
        <w:rPr>
          <w:rFonts w:cs="Arial"/>
          <w:sz w:val="16"/>
          <w:szCs w:val="16"/>
        </w:rPr>
      </w:pPr>
      <w:r w:rsidRPr="00072530">
        <w:rPr>
          <w:rFonts w:cs="Arial"/>
          <w:sz w:val="16"/>
          <w:szCs w:val="16"/>
        </w:rPr>
        <w:t>Etat des installations d</w:t>
      </w:r>
      <w:r w:rsidRPr="00072530">
        <w:rPr>
          <w:rFonts w:cs="Arial"/>
          <w:sz w:val="16"/>
          <w:szCs w:val="16"/>
          <w:lang w:val="fr-FR"/>
        </w:rPr>
        <w:t>’</w:t>
      </w:r>
      <w:r w:rsidRPr="00072530">
        <w:rPr>
          <w:rFonts w:cs="Arial"/>
          <w:sz w:val="16"/>
          <w:szCs w:val="16"/>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Les installations d</w:t>
      </w:r>
      <w:r w:rsidR="008157E9" w:rsidRPr="00072530">
        <w:rPr>
          <w:rFonts w:cs="Arial"/>
          <w:sz w:val="21"/>
          <w:szCs w:val="21"/>
          <w:cs/>
        </w:rPr>
        <w:t>’</w:t>
      </w:r>
      <w:r w:rsidRPr="00072530">
        <w:rPr>
          <w:rFonts w:cs="Arial"/>
          <w:sz w:val="21"/>
          <w:szCs w:val="21"/>
        </w:rPr>
        <w:t>assainissement publiques doivent être maintenues en bon état d</w:t>
      </w:r>
      <w:r w:rsidR="008157E9" w:rsidRPr="00072530">
        <w:rPr>
          <w:rFonts w:cs="Arial"/>
          <w:sz w:val="21"/>
          <w:szCs w:val="21"/>
          <w:cs/>
        </w:rPr>
        <w:t>’</w:t>
      </w:r>
      <w:r w:rsidRPr="00072530">
        <w:rPr>
          <w:rFonts w:cs="Arial"/>
          <w:sz w:val="21"/>
          <w:szCs w:val="21"/>
        </w:rPr>
        <w:t>entretien et de fonctionnement par la commune</w:t>
      </w:r>
      <w:r w:rsidR="00FC3CB6" w:rsidRPr="00072530">
        <w:rPr>
          <w:rFonts w:cs="Arial"/>
          <w:sz w:val="21"/>
          <w:szCs w:val="21"/>
        </w:rPr>
        <w:t xml:space="preserve">, </w:t>
      </w:r>
      <w:r w:rsidRPr="00072530">
        <w:rPr>
          <w:rFonts w:cs="Arial"/>
          <w:sz w:val="21"/>
          <w:szCs w:val="21"/>
        </w:rPr>
        <w:t>les installations privées par le proprié</w:t>
      </w:r>
      <w:r w:rsidRPr="00072530">
        <w:rPr>
          <w:rFonts w:cs="Arial"/>
          <w:sz w:val="21"/>
          <w:szCs w:val="21"/>
        </w:rPr>
        <w:lastRenderedPageBreak/>
        <w:t xml:space="preserve">taire foncier. Les installations </w:t>
      </w:r>
      <w:r w:rsidR="002A180B" w:rsidRPr="00072530">
        <w:rPr>
          <w:rFonts w:cs="Arial"/>
          <w:sz w:val="21"/>
          <w:szCs w:val="21"/>
        </w:rPr>
        <w:t>d</w:t>
      </w:r>
      <w:r w:rsidR="008157E9" w:rsidRPr="00072530">
        <w:rPr>
          <w:rFonts w:cs="Arial"/>
          <w:sz w:val="21"/>
          <w:szCs w:val="21"/>
        </w:rPr>
        <w:t>’</w:t>
      </w:r>
      <w:r w:rsidR="002A180B" w:rsidRPr="00072530">
        <w:rPr>
          <w:rFonts w:cs="Arial"/>
          <w:sz w:val="21"/>
          <w:szCs w:val="21"/>
        </w:rPr>
        <w:t xml:space="preserve">assainissement </w:t>
      </w:r>
      <w:r w:rsidRPr="00072530">
        <w:rPr>
          <w:rFonts w:cs="Arial"/>
          <w:sz w:val="21"/>
          <w:szCs w:val="21"/>
        </w:rPr>
        <w:t>doivent notamment faire l</w:t>
      </w:r>
      <w:r w:rsidR="008157E9" w:rsidRPr="00072530">
        <w:rPr>
          <w:rFonts w:cs="Arial"/>
          <w:sz w:val="21"/>
          <w:szCs w:val="21"/>
          <w:cs/>
        </w:rPr>
        <w:t>’</w:t>
      </w:r>
      <w:r w:rsidRPr="00072530">
        <w:rPr>
          <w:rFonts w:cs="Arial"/>
          <w:sz w:val="21"/>
          <w:szCs w:val="21"/>
        </w:rPr>
        <w:t>objet d</w:t>
      </w:r>
      <w:r w:rsidR="008157E9" w:rsidRPr="00072530">
        <w:rPr>
          <w:rFonts w:cs="Arial"/>
          <w:sz w:val="21"/>
          <w:szCs w:val="21"/>
          <w:cs/>
        </w:rPr>
        <w:t>’</w:t>
      </w:r>
      <w:r w:rsidRPr="00072530">
        <w:rPr>
          <w:rFonts w:cs="Arial"/>
          <w:sz w:val="21"/>
          <w:szCs w:val="21"/>
        </w:rPr>
        <w:t xml:space="preserve">un nettoyage </w:t>
      </w:r>
      <w:r w:rsidR="002A180B" w:rsidRPr="00072530">
        <w:rPr>
          <w:rFonts w:cs="Arial"/>
          <w:sz w:val="21"/>
          <w:szCs w:val="21"/>
        </w:rPr>
        <w:t>périodique</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En cas d</w:t>
      </w:r>
      <w:r w:rsidR="008157E9" w:rsidRPr="00072530">
        <w:rPr>
          <w:rFonts w:cs="Arial"/>
          <w:sz w:val="21"/>
          <w:szCs w:val="21"/>
          <w:cs/>
        </w:rPr>
        <w:t>’</w:t>
      </w:r>
      <w:r w:rsidRPr="00072530">
        <w:rPr>
          <w:rFonts w:cs="Arial"/>
          <w:sz w:val="21"/>
          <w:szCs w:val="21"/>
        </w:rPr>
        <w:t xml:space="preserve">inobservation de ces prescriptions et après sommation restée sans effet, la </w:t>
      </w:r>
      <w:r w:rsidRPr="00072530">
        <w:rPr>
          <w:rFonts w:cs="Arial"/>
          <w:i/>
          <w:sz w:val="21"/>
          <w:szCs w:val="21"/>
        </w:rPr>
        <w:t>commission</w:t>
      </w:r>
      <w:r w:rsidRPr="00072530">
        <w:rPr>
          <w:rFonts w:cs="Arial"/>
          <w:sz w:val="21"/>
          <w:szCs w:val="21"/>
        </w:rPr>
        <w:t xml:space="preserve"> ... peut ordonner l</w:t>
      </w:r>
      <w:r w:rsidR="008157E9" w:rsidRPr="00072530">
        <w:rPr>
          <w:rFonts w:cs="Arial"/>
          <w:sz w:val="21"/>
          <w:szCs w:val="21"/>
          <w:cs/>
        </w:rPr>
        <w:t>’</w:t>
      </w:r>
      <w:r w:rsidRPr="00072530">
        <w:rPr>
          <w:rFonts w:cs="Arial"/>
          <w:sz w:val="21"/>
          <w:szCs w:val="21"/>
        </w:rPr>
        <w:t>exécution des mesures nécessaires ou, en cas de besoin, procéder à leur exécution par substitution.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La commune contrôle périodiquement l</w:t>
      </w:r>
      <w:r w:rsidR="008157E9" w:rsidRPr="00072530">
        <w:rPr>
          <w:rFonts w:cs="Arial"/>
          <w:sz w:val="21"/>
          <w:szCs w:val="21"/>
          <w:cs/>
        </w:rPr>
        <w:t>’</w:t>
      </w:r>
      <w:r w:rsidRPr="00072530">
        <w:rPr>
          <w:rFonts w:cs="Arial"/>
          <w:sz w:val="21"/>
          <w:szCs w:val="21"/>
        </w:rPr>
        <w:t xml:space="preserve">état de toutes les installations </w:t>
      </w:r>
      <w:r w:rsidR="002A180B" w:rsidRPr="00072530">
        <w:rPr>
          <w:rFonts w:cs="Arial"/>
          <w:sz w:val="21"/>
          <w:szCs w:val="21"/>
        </w:rPr>
        <w:t>d</w:t>
      </w:r>
      <w:r w:rsidR="008157E9" w:rsidRPr="00072530">
        <w:rPr>
          <w:rFonts w:cs="Arial"/>
          <w:sz w:val="21"/>
          <w:szCs w:val="21"/>
          <w:cs/>
        </w:rPr>
        <w:t>’</w:t>
      </w:r>
      <w:r w:rsidRPr="00072530">
        <w:rPr>
          <w:rFonts w:cs="Arial"/>
          <w:sz w:val="21"/>
          <w:szCs w:val="21"/>
        </w:rPr>
        <w:t xml:space="preserve">assainissement. Les coûts du Rip périodique sont à la charge de la commune, tandis que les coûts </w:t>
      </w:r>
      <w:r w:rsidR="002A180B" w:rsidRPr="00072530">
        <w:rPr>
          <w:rFonts w:cs="Arial"/>
          <w:sz w:val="21"/>
          <w:szCs w:val="21"/>
        </w:rPr>
        <w:t>d</w:t>
      </w:r>
      <w:r w:rsidR="008157E9" w:rsidRPr="00072530">
        <w:rPr>
          <w:rFonts w:cs="Arial"/>
          <w:sz w:val="21"/>
          <w:szCs w:val="21"/>
        </w:rPr>
        <w:t>’</w:t>
      </w:r>
      <w:r w:rsidR="002A180B" w:rsidRPr="00072530">
        <w:rPr>
          <w:rFonts w:cs="Arial"/>
          <w:sz w:val="21"/>
          <w:szCs w:val="21"/>
        </w:rPr>
        <w:t>assainissement</w:t>
      </w:r>
      <w:r w:rsidRPr="00072530">
        <w:rPr>
          <w:rFonts w:cs="Arial"/>
          <w:sz w:val="21"/>
          <w:szCs w:val="21"/>
        </w:rPr>
        <w:t xml:space="preserve"> reviennent au propriétaire de la conduite.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Interdiction de déverse</w:t>
      </w:r>
      <w:r w:rsidR="002A180B" w:rsidRPr="00072530">
        <w:rPr>
          <w:rFonts w:cs="Arial"/>
          <w:sz w:val="16"/>
          <w:szCs w:val="16"/>
        </w:rPr>
        <w:t>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Il est interdit de déverser dans les installations d</w:t>
      </w:r>
      <w:r w:rsidR="008157E9" w:rsidRPr="00072530">
        <w:rPr>
          <w:rFonts w:cs="Arial"/>
          <w:sz w:val="21"/>
          <w:szCs w:val="21"/>
          <w:cs/>
        </w:rPr>
        <w:t>’</w:t>
      </w:r>
      <w:r w:rsidRPr="00072530">
        <w:rPr>
          <w:rFonts w:cs="Arial"/>
          <w:sz w:val="21"/>
          <w:szCs w:val="21"/>
        </w:rPr>
        <w:t>assainissement des substances susceptibles de les endommager ou de nuire aux processus d</w:t>
      </w:r>
      <w:r w:rsidR="008157E9" w:rsidRPr="00072530">
        <w:rPr>
          <w:rFonts w:cs="Arial"/>
          <w:sz w:val="21"/>
          <w:szCs w:val="21"/>
          <w:cs/>
        </w:rPr>
        <w:t>’</w:t>
      </w:r>
      <w:r w:rsidRPr="00072530">
        <w:rPr>
          <w:rFonts w:cs="Arial"/>
          <w:sz w:val="21"/>
          <w:szCs w:val="21"/>
        </w:rPr>
        <w:t>épuration de la STEP, à la qualité des boues d</w:t>
      </w:r>
      <w:r w:rsidR="008157E9" w:rsidRPr="00072530">
        <w:rPr>
          <w:rFonts w:cs="Arial"/>
          <w:sz w:val="21"/>
          <w:szCs w:val="21"/>
          <w:cs/>
        </w:rPr>
        <w:t>’</w:t>
      </w:r>
      <w:r w:rsidRPr="00072530">
        <w:rPr>
          <w:rFonts w:cs="Arial"/>
          <w:sz w:val="21"/>
          <w:szCs w:val="21"/>
        </w:rPr>
        <w:t>épuration ou à celle des eaux usées épurées.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En particulier, il est interdit de déverser des déchets solides et liquides et des eaux usées qui ne satisfont pas aux exigences de l</w:t>
      </w:r>
      <w:r w:rsidR="008157E9" w:rsidRPr="00072530">
        <w:rPr>
          <w:rFonts w:cs="Arial"/>
          <w:sz w:val="21"/>
          <w:szCs w:val="21"/>
          <w:cs/>
        </w:rPr>
        <w:t>’</w:t>
      </w:r>
      <w:r w:rsidRPr="00072530">
        <w:rPr>
          <w:rFonts w:cs="Arial"/>
          <w:sz w:val="21"/>
          <w:szCs w:val="21"/>
        </w:rPr>
        <w:t>ordonnance fédérale sur la protection des eaux.</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Il est interdit de raccorder des broyeurs d</w:t>
      </w:r>
      <w:r w:rsidR="008157E9" w:rsidRPr="00072530">
        <w:rPr>
          <w:rFonts w:cs="Arial"/>
          <w:sz w:val="21"/>
          <w:szCs w:val="21"/>
          <w:cs/>
        </w:rPr>
        <w:t>’</w:t>
      </w:r>
      <w:r w:rsidRPr="00072530">
        <w:rPr>
          <w:rFonts w:cs="Arial"/>
          <w:sz w:val="21"/>
          <w:szCs w:val="21"/>
        </w:rPr>
        <w:t>évier à l</w:t>
      </w:r>
      <w:r w:rsidR="008157E9" w:rsidRPr="00072530">
        <w:rPr>
          <w:rFonts w:cs="Arial"/>
          <w:sz w:val="21"/>
          <w:szCs w:val="21"/>
          <w:cs/>
        </w:rPr>
        <w:t>’</w:t>
      </w:r>
      <w:r w:rsidRPr="00072530">
        <w:rPr>
          <w:rFonts w:cs="Arial"/>
          <w:sz w:val="21"/>
          <w:szCs w:val="21"/>
        </w:rPr>
        <w:t>installation d</w:t>
      </w:r>
      <w:r w:rsidR="008157E9" w:rsidRPr="00072530">
        <w:rPr>
          <w:rFonts w:cs="Arial"/>
          <w:sz w:val="21"/>
          <w:szCs w:val="21"/>
          <w:cs/>
        </w:rPr>
        <w:t>’</w:t>
      </w:r>
      <w:r w:rsidRPr="00072530">
        <w:rPr>
          <w:rFonts w:cs="Arial"/>
          <w:sz w:val="21"/>
          <w:szCs w:val="21"/>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Les substances qui ne satisfont pas aux conditions de déversement dans la canalisation ou qui nuisent aux processus d</w:t>
      </w:r>
      <w:r w:rsidR="008157E9" w:rsidRPr="00072530">
        <w:rPr>
          <w:rFonts w:cs="Arial"/>
          <w:sz w:val="21"/>
          <w:szCs w:val="21"/>
          <w:cs/>
        </w:rPr>
        <w:t>’</w:t>
      </w:r>
      <w:r w:rsidRPr="00072530">
        <w:rPr>
          <w:rFonts w:cs="Arial"/>
          <w:sz w:val="21"/>
          <w:szCs w:val="21"/>
        </w:rPr>
        <w:t>épuration de la STEP doivent être éliminées d</w:t>
      </w:r>
      <w:r w:rsidR="008157E9" w:rsidRPr="00072530">
        <w:rPr>
          <w:rFonts w:cs="Arial"/>
          <w:sz w:val="21"/>
          <w:szCs w:val="21"/>
          <w:cs/>
        </w:rPr>
        <w:t>’</w:t>
      </w:r>
      <w:r w:rsidRPr="00072530">
        <w:rPr>
          <w:rFonts w:cs="Arial"/>
          <w:sz w:val="21"/>
          <w:szCs w:val="21"/>
        </w:rPr>
        <w:t>une autre manière ou prétraitées par des procédés spéciaux, aux frais des responsables, avant d</w:t>
      </w:r>
      <w:r w:rsidR="008157E9" w:rsidRPr="00072530">
        <w:rPr>
          <w:rFonts w:cs="Arial"/>
          <w:sz w:val="21"/>
          <w:szCs w:val="21"/>
          <w:cs/>
        </w:rPr>
        <w:t>’</w:t>
      </w:r>
      <w:r w:rsidRPr="00072530">
        <w:rPr>
          <w:rFonts w:cs="Arial"/>
          <w:sz w:val="21"/>
          <w:szCs w:val="21"/>
        </w:rPr>
        <w:t>être déversées dans la canalisation. Ces procédés nécessitent une autorisation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Résidus issus d</w:t>
      </w:r>
      <w:r w:rsidR="008157E9" w:rsidRPr="00072530">
        <w:rPr>
          <w:rFonts w:cs="Arial"/>
          <w:sz w:val="16"/>
          <w:szCs w:val="16"/>
        </w:rPr>
        <w:t>’</w:t>
      </w:r>
      <w:r w:rsidRPr="00072530">
        <w:rPr>
          <w:rFonts w:cs="Arial"/>
          <w:sz w:val="16"/>
          <w:szCs w:val="16"/>
        </w:rPr>
        <w:t>installations d</w:t>
      </w:r>
      <w:r w:rsidR="008157E9" w:rsidRPr="00072530">
        <w:rPr>
          <w:rFonts w:cs="Arial"/>
          <w:sz w:val="16"/>
          <w:szCs w:val="16"/>
          <w:lang w:val="fr-FR"/>
        </w:rPr>
        <w:t>’</w:t>
      </w:r>
      <w:r w:rsidRPr="00072530">
        <w:rPr>
          <w:rFonts w:cs="Arial"/>
          <w:sz w:val="16"/>
          <w:szCs w:val="16"/>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Les résidus issus d</w:t>
      </w:r>
      <w:r w:rsidR="008157E9" w:rsidRPr="00072530">
        <w:rPr>
          <w:rFonts w:cs="Arial"/>
          <w:sz w:val="21"/>
          <w:szCs w:val="21"/>
          <w:cs/>
        </w:rPr>
        <w:t>’</w:t>
      </w:r>
      <w:r w:rsidRPr="00072530">
        <w:rPr>
          <w:rFonts w:cs="Arial"/>
          <w:sz w:val="21"/>
          <w:szCs w:val="21"/>
        </w:rPr>
        <w:t>installations d</w:t>
      </w:r>
      <w:r w:rsidR="008157E9" w:rsidRPr="00072530">
        <w:rPr>
          <w:rFonts w:cs="Arial"/>
          <w:sz w:val="21"/>
          <w:szCs w:val="21"/>
          <w:cs/>
        </w:rPr>
        <w:t>’</w:t>
      </w:r>
      <w:r w:rsidRPr="00072530">
        <w:rPr>
          <w:rFonts w:cs="Arial"/>
          <w:sz w:val="21"/>
          <w:szCs w:val="21"/>
        </w:rPr>
        <w:t xml:space="preserve">assainissement décentralisées ne peuvent être éliminés que par une entreprise </w:t>
      </w:r>
      <w:r w:rsidR="004B6FFB" w:rsidRPr="00072530">
        <w:rPr>
          <w:rFonts w:cs="Arial"/>
          <w:sz w:val="21"/>
          <w:szCs w:val="21"/>
        </w:rPr>
        <w:t>habilité</w:t>
      </w:r>
      <w:r w:rsidR="00EF26C8" w:rsidRPr="00072530">
        <w:rPr>
          <w:rFonts w:cs="Arial"/>
          <w:sz w:val="21"/>
          <w:szCs w:val="21"/>
        </w:rPr>
        <w:t>e</w:t>
      </w:r>
      <w:r w:rsidR="004B6FFB" w:rsidRPr="00072530">
        <w:rPr>
          <w:rFonts w:cs="Arial"/>
          <w:sz w:val="21"/>
          <w:szCs w:val="21"/>
        </w:rPr>
        <w:t xml:space="preserve"> </w:t>
      </w:r>
      <w:r w:rsidRPr="00072530">
        <w:rPr>
          <w:rFonts w:cs="Arial"/>
          <w:sz w:val="21"/>
          <w:szCs w:val="21"/>
        </w:rPr>
        <w:t>par la commune.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2 </w:t>
      </w:r>
      <w:r w:rsidRPr="00072530">
        <w:rPr>
          <w:rFonts w:cs="Arial"/>
          <w:sz w:val="21"/>
          <w:szCs w:val="21"/>
        </w:rPr>
        <w:t>Les résidus doivent être éliminés dans la station d</w:t>
      </w:r>
      <w:r w:rsidR="008157E9" w:rsidRPr="00072530">
        <w:rPr>
          <w:rFonts w:cs="Arial"/>
          <w:sz w:val="21"/>
          <w:szCs w:val="21"/>
          <w:cs/>
        </w:rPr>
        <w:t>’</w:t>
      </w:r>
      <w:r w:rsidRPr="00072530">
        <w:rPr>
          <w:rFonts w:cs="Arial"/>
          <w:sz w:val="21"/>
          <w:szCs w:val="21"/>
        </w:rPr>
        <w:t>épuration centralisée la plus proche. Chaque élimination doit être documentée à l</w:t>
      </w:r>
      <w:r w:rsidR="008157E9" w:rsidRPr="00072530">
        <w:rPr>
          <w:rFonts w:cs="Arial"/>
          <w:sz w:val="21"/>
          <w:szCs w:val="21"/>
          <w:cs/>
        </w:rPr>
        <w:t>’</w:t>
      </w:r>
      <w:r w:rsidRPr="00072530">
        <w:rPr>
          <w:rFonts w:cs="Arial"/>
          <w:sz w:val="21"/>
          <w:szCs w:val="21"/>
        </w:rPr>
        <w:t>aide d</w:t>
      </w:r>
      <w:r w:rsidR="008157E9" w:rsidRPr="00072530">
        <w:rPr>
          <w:rFonts w:cs="Arial"/>
          <w:sz w:val="21"/>
          <w:szCs w:val="21"/>
          <w:cs/>
        </w:rPr>
        <w:t>’</w:t>
      </w:r>
      <w:r w:rsidRPr="00072530">
        <w:rPr>
          <w:rFonts w:cs="Arial"/>
          <w:sz w:val="21"/>
          <w:szCs w:val="21"/>
        </w:rPr>
        <w:t>un justificatif. La valorisation dans l</w:t>
      </w:r>
      <w:r w:rsidR="008157E9" w:rsidRPr="00072530">
        <w:rPr>
          <w:rFonts w:cs="Arial"/>
          <w:sz w:val="21"/>
          <w:szCs w:val="21"/>
          <w:cs/>
        </w:rPr>
        <w:t>’</w:t>
      </w:r>
      <w:r w:rsidRPr="00072530">
        <w:rPr>
          <w:rFonts w:cs="Arial"/>
          <w:sz w:val="21"/>
          <w:szCs w:val="21"/>
        </w:rPr>
        <w:t>agriculture nécessite une autorisation de l</w:t>
      </w:r>
      <w:r w:rsidR="008157E9" w:rsidRPr="00072530">
        <w:rPr>
          <w:rFonts w:cs="Arial"/>
          <w:sz w:val="21"/>
          <w:szCs w:val="21"/>
          <w:cs/>
        </w:rPr>
        <w:t>’</w:t>
      </w:r>
      <w:r w:rsidRPr="00072530">
        <w:rPr>
          <w:rFonts w:cs="Arial"/>
          <w:sz w:val="21"/>
          <w:szCs w:val="21"/>
        </w:rPr>
        <w:t>autorité cantonale compétente.</w:t>
      </w:r>
    </w:p>
    <w:p w:rsidR="00C03368" w:rsidRPr="00072530" w:rsidRDefault="00C03368" w:rsidP="00C03368">
      <w:pPr>
        <w:pStyle w:val="Kapitel"/>
        <w:keepLines w:val="0"/>
        <w:tabs>
          <w:tab w:val="clear" w:pos="1134"/>
          <w:tab w:val="num" w:pos="426"/>
        </w:tabs>
        <w:ind w:left="426" w:hanging="426"/>
        <w:contextualSpacing w:val="0"/>
        <w:rPr>
          <w:bCs w:val="0"/>
        </w:rPr>
      </w:pPr>
      <w:r w:rsidRPr="00072530">
        <w:t>Financement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Financement de l</w:t>
      </w:r>
      <w:r w:rsidR="008157E9" w:rsidRPr="00072530">
        <w:rPr>
          <w:rFonts w:cs="Arial"/>
          <w:sz w:val="16"/>
          <w:szCs w:val="16"/>
          <w:lang w:val="fr-FR"/>
        </w:rPr>
        <w:t>’</w:t>
      </w:r>
      <w:r w:rsidRPr="00072530">
        <w:rPr>
          <w:rFonts w:cs="Arial"/>
          <w:sz w:val="16"/>
          <w:szCs w:val="16"/>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w:t>
      </w:r>
      <w:r w:rsidR="008157E9" w:rsidRPr="00072530">
        <w:rPr>
          <w:rFonts w:cs="Arial"/>
          <w:sz w:val="21"/>
          <w:szCs w:val="21"/>
          <w:cs/>
        </w:rPr>
        <w:t>’</w:t>
      </w:r>
      <w:r w:rsidRPr="00072530">
        <w:rPr>
          <w:rFonts w:cs="Arial"/>
          <w:sz w:val="21"/>
          <w:szCs w:val="21"/>
        </w:rPr>
        <w:t>assainissement doit s</w:t>
      </w:r>
      <w:r w:rsidR="008157E9" w:rsidRPr="00072530">
        <w:rPr>
          <w:rFonts w:cs="Arial"/>
          <w:sz w:val="21"/>
          <w:szCs w:val="21"/>
          <w:cs/>
        </w:rPr>
        <w:t>’</w:t>
      </w:r>
      <w:r w:rsidRPr="00072530">
        <w:rPr>
          <w:rFonts w:cs="Arial"/>
          <w:sz w:val="21"/>
          <w:szCs w:val="21"/>
        </w:rPr>
        <w:t>autofinancer.</w:t>
      </w:r>
    </w:p>
    <w:p w:rsidR="00C03368" w:rsidRPr="00072530" w:rsidRDefault="00C03368" w:rsidP="00C03368">
      <w:pPr>
        <w:pStyle w:val="BVEStandard"/>
        <w:tabs>
          <w:tab w:val="left" w:pos="284"/>
        </w:tabs>
        <w:spacing w:after="120"/>
        <w:rPr>
          <w:rFonts w:cs="Arial"/>
          <w:sz w:val="21"/>
          <w:szCs w:val="21"/>
        </w:rPr>
      </w:pPr>
      <w:r w:rsidRPr="00072530">
        <w:rPr>
          <w:rFonts w:cs="Arial"/>
          <w:sz w:val="21"/>
          <w:szCs w:val="21"/>
          <w:vertAlign w:val="superscript"/>
        </w:rPr>
        <w:t>2</w:t>
      </w:r>
      <w:r w:rsidR="00CF6391" w:rsidRPr="00072530">
        <w:rPr>
          <w:rFonts w:cs="Arial"/>
          <w:sz w:val="21"/>
          <w:szCs w:val="21"/>
        </w:rPr>
        <w:t xml:space="preserve"> L</w:t>
      </w:r>
      <w:r w:rsidR="008157E9" w:rsidRPr="00072530">
        <w:rPr>
          <w:rFonts w:cs="Arial"/>
          <w:sz w:val="21"/>
          <w:szCs w:val="21"/>
        </w:rPr>
        <w:t>’</w:t>
      </w:r>
      <w:r w:rsidR="00CF6391" w:rsidRPr="00072530">
        <w:rPr>
          <w:rFonts w:cs="Arial"/>
          <w:sz w:val="21"/>
          <w:szCs w:val="21"/>
        </w:rPr>
        <w:t xml:space="preserve">assainissement </w:t>
      </w:r>
      <w:r w:rsidRPr="00072530">
        <w:rPr>
          <w:rFonts w:cs="Arial"/>
          <w:sz w:val="21"/>
          <w:szCs w:val="21"/>
        </w:rPr>
        <w:t>est financé par :</w:t>
      </w:r>
    </w:p>
    <w:p w:rsidR="00C03368" w:rsidRPr="00072530" w:rsidRDefault="00C03368" w:rsidP="00C03368">
      <w:pPr>
        <w:pStyle w:val="BVEStandard"/>
        <w:numPr>
          <w:ilvl w:val="0"/>
          <w:numId w:val="8"/>
        </w:numPr>
        <w:spacing w:after="120"/>
        <w:ind w:left="567" w:hanging="283"/>
        <w:rPr>
          <w:rFonts w:cs="Arial"/>
          <w:sz w:val="21"/>
          <w:szCs w:val="21"/>
        </w:rPr>
      </w:pPr>
      <w:proofErr w:type="gramStart"/>
      <w:r w:rsidRPr="00072530">
        <w:rPr>
          <w:rFonts w:cs="Arial"/>
          <w:sz w:val="21"/>
          <w:szCs w:val="21"/>
        </w:rPr>
        <w:t>des</w:t>
      </w:r>
      <w:proofErr w:type="gramEnd"/>
      <w:r w:rsidRPr="00072530">
        <w:rPr>
          <w:rFonts w:cs="Arial"/>
          <w:sz w:val="21"/>
          <w:szCs w:val="21"/>
        </w:rPr>
        <w:t xml:space="preserve"> taxes uniques (taxe de raccordement) ;</w:t>
      </w:r>
    </w:p>
    <w:p w:rsidR="00C03368" w:rsidRPr="00072530" w:rsidRDefault="00C03368" w:rsidP="00C03368">
      <w:pPr>
        <w:pStyle w:val="BVEStandard"/>
        <w:numPr>
          <w:ilvl w:val="0"/>
          <w:numId w:val="8"/>
        </w:numPr>
        <w:spacing w:after="120"/>
        <w:ind w:left="567" w:hanging="283"/>
        <w:rPr>
          <w:rFonts w:cs="Arial"/>
          <w:sz w:val="21"/>
          <w:szCs w:val="21"/>
        </w:rPr>
      </w:pPr>
      <w:proofErr w:type="gramStart"/>
      <w:r w:rsidRPr="00072530">
        <w:rPr>
          <w:rFonts w:cs="Arial"/>
          <w:sz w:val="21"/>
          <w:szCs w:val="21"/>
        </w:rPr>
        <w:t>des</w:t>
      </w:r>
      <w:proofErr w:type="gramEnd"/>
      <w:r w:rsidRPr="00072530">
        <w:rPr>
          <w:rFonts w:cs="Arial"/>
          <w:sz w:val="21"/>
          <w:szCs w:val="21"/>
        </w:rPr>
        <w:t xml:space="preserve"> taxes </w:t>
      </w:r>
      <w:r w:rsidR="00CF6391" w:rsidRPr="00072530">
        <w:rPr>
          <w:rFonts w:cs="Arial"/>
          <w:sz w:val="21"/>
          <w:szCs w:val="21"/>
        </w:rPr>
        <w:t>périodiques</w:t>
      </w:r>
      <w:r w:rsidRPr="00072530">
        <w:rPr>
          <w:rFonts w:cs="Arial"/>
          <w:sz w:val="21"/>
          <w:szCs w:val="21"/>
        </w:rPr>
        <w:t xml:space="preserve"> (taxe de base, taxe de consommation et taxe de déversement d</w:t>
      </w:r>
      <w:r w:rsidR="008157E9" w:rsidRPr="00072530">
        <w:rPr>
          <w:rFonts w:cs="Arial"/>
          <w:sz w:val="21"/>
          <w:szCs w:val="21"/>
          <w:cs/>
        </w:rPr>
        <w:t>’</w:t>
      </w:r>
      <w:r w:rsidRPr="00072530">
        <w:rPr>
          <w:rFonts w:cs="Arial"/>
          <w:sz w:val="21"/>
          <w:szCs w:val="21"/>
        </w:rPr>
        <w:t>eaux pluviales) ;</w:t>
      </w:r>
    </w:p>
    <w:p w:rsidR="00C03368" w:rsidRPr="00072530" w:rsidRDefault="00CF6391" w:rsidP="00C03368">
      <w:pPr>
        <w:pStyle w:val="BVEStandard"/>
        <w:numPr>
          <w:ilvl w:val="0"/>
          <w:numId w:val="8"/>
        </w:numPr>
        <w:spacing w:after="120"/>
        <w:ind w:left="567" w:hanging="283"/>
        <w:rPr>
          <w:rFonts w:cs="Arial"/>
          <w:sz w:val="21"/>
          <w:szCs w:val="21"/>
        </w:rPr>
      </w:pPr>
      <w:proofErr w:type="gramStart"/>
      <w:r w:rsidRPr="00072530">
        <w:rPr>
          <w:rFonts w:cs="Arial"/>
          <w:sz w:val="21"/>
          <w:szCs w:val="21"/>
        </w:rPr>
        <w:t>des</w:t>
      </w:r>
      <w:proofErr w:type="gramEnd"/>
      <w:r w:rsidRPr="00072530">
        <w:rPr>
          <w:rFonts w:cs="Arial"/>
          <w:sz w:val="21"/>
          <w:szCs w:val="21"/>
        </w:rPr>
        <w:t xml:space="preserve"> contributions de la Confédération et du canton selon la législation spéciale </w:t>
      </w:r>
      <w:r w:rsidR="00C03368" w:rsidRPr="00072530">
        <w:rPr>
          <w:rFonts w:cs="Arial"/>
          <w:sz w:val="21"/>
          <w:szCs w:val="21"/>
        </w:rPr>
        <w:t>;</w:t>
      </w:r>
    </w:p>
    <w:p w:rsidR="00C03368" w:rsidRPr="00072530" w:rsidRDefault="00CF6391" w:rsidP="00C03368">
      <w:pPr>
        <w:pStyle w:val="BVEStandard"/>
        <w:numPr>
          <w:ilvl w:val="0"/>
          <w:numId w:val="8"/>
        </w:numPr>
        <w:spacing w:after="120"/>
        <w:ind w:left="567" w:hanging="283"/>
        <w:rPr>
          <w:rFonts w:cs="Arial"/>
          <w:sz w:val="21"/>
          <w:szCs w:val="21"/>
        </w:rPr>
      </w:pPr>
      <w:proofErr w:type="gramStart"/>
      <w:r w:rsidRPr="00072530">
        <w:rPr>
          <w:rFonts w:cs="Arial"/>
          <w:sz w:val="21"/>
          <w:szCs w:val="21"/>
        </w:rPr>
        <w:t>le</w:t>
      </w:r>
      <w:proofErr w:type="gramEnd"/>
      <w:r w:rsidRPr="00072530">
        <w:rPr>
          <w:rFonts w:cs="Arial"/>
          <w:sz w:val="21"/>
          <w:szCs w:val="21"/>
        </w:rPr>
        <w:t xml:space="preserve"> supplément géo-topographique selon la LPFC, en fonction des attributions financières budgétisées </w:t>
      </w:r>
      <w:r w:rsidR="00C03368" w:rsidRPr="00072530">
        <w:rPr>
          <w:rFonts w:cs="Arial"/>
          <w:sz w:val="21"/>
          <w:szCs w:val="21"/>
        </w:rPr>
        <w:t>;</w:t>
      </w:r>
    </w:p>
    <w:p w:rsidR="00C03368" w:rsidRPr="00072530" w:rsidRDefault="00C03368" w:rsidP="00C03368">
      <w:pPr>
        <w:pStyle w:val="BVEStandard"/>
        <w:numPr>
          <w:ilvl w:val="0"/>
          <w:numId w:val="8"/>
        </w:numPr>
        <w:spacing w:after="120"/>
        <w:ind w:left="567" w:hanging="283"/>
        <w:rPr>
          <w:rFonts w:cs="Arial"/>
          <w:sz w:val="21"/>
          <w:szCs w:val="21"/>
        </w:rPr>
      </w:pPr>
      <w:proofErr w:type="gramStart"/>
      <w:r w:rsidRPr="00072530">
        <w:rPr>
          <w:rFonts w:cs="Arial"/>
          <w:sz w:val="21"/>
          <w:szCs w:val="21"/>
        </w:rPr>
        <w:t>des</w:t>
      </w:r>
      <w:proofErr w:type="gramEnd"/>
      <w:r w:rsidRPr="00072530">
        <w:rPr>
          <w:rFonts w:cs="Arial"/>
          <w:sz w:val="21"/>
          <w:szCs w:val="21"/>
        </w:rPr>
        <w:t xml:space="preserve"> taxes administratives ;</w:t>
      </w:r>
    </w:p>
    <w:p w:rsidR="00C03368" w:rsidRPr="00072530" w:rsidRDefault="00C03368" w:rsidP="00C03368">
      <w:pPr>
        <w:pStyle w:val="BVEStandard"/>
        <w:numPr>
          <w:ilvl w:val="0"/>
          <w:numId w:val="8"/>
        </w:numPr>
        <w:spacing w:after="120"/>
        <w:ind w:left="568" w:hanging="284"/>
        <w:contextualSpacing w:val="0"/>
        <w:rPr>
          <w:rFonts w:cs="Arial"/>
          <w:sz w:val="21"/>
          <w:szCs w:val="21"/>
        </w:rPr>
      </w:pPr>
      <w:proofErr w:type="gramStart"/>
      <w:r w:rsidRPr="00072530">
        <w:rPr>
          <w:rFonts w:cs="Arial"/>
          <w:sz w:val="21"/>
          <w:szCs w:val="21"/>
        </w:rPr>
        <w:t>d</w:t>
      </w:r>
      <w:r w:rsidR="008157E9" w:rsidRPr="00072530">
        <w:rPr>
          <w:rFonts w:cs="Arial"/>
          <w:sz w:val="21"/>
          <w:szCs w:val="21"/>
          <w:cs/>
        </w:rPr>
        <w:t>’</w:t>
      </w:r>
      <w:r w:rsidRPr="00072530">
        <w:rPr>
          <w:rFonts w:cs="Arial"/>
          <w:sz w:val="21"/>
          <w:szCs w:val="21"/>
        </w:rPr>
        <w:t>autres</w:t>
      </w:r>
      <w:proofErr w:type="gramEnd"/>
      <w:r w:rsidRPr="00072530">
        <w:rPr>
          <w:rFonts w:cs="Arial"/>
          <w:sz w:val="21"/>
          <w:szCs w:val="21"/>
        </w:rPr>
        <w:t xml:space="preserve"> contributions de tiers.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Conformément aux dispositions </w:t>
      </w:r>
      <w:r w:rsidR="00CF6391" w:rsidRPr="00072530">
        <w:rPr>
          <w:rFonts w:cs="Arial"/>
          <w:sz w:val="21"/>
          <w:szCs w:val="21"/>
        </w:rPr>
        <w:t>qui suivent</w:t>
      </w:r>
      <w:r w:rsidRPr="00072530">
        <w:rPr>
          <w:rFonts w:cs="Arial"/>
          <w:sz w:val="21"/>
          <w:szCs w:val="21"/>
        </w:rPr>
        <w:t xml:space="preserve">, le conseil communal </w:t>
      </w:r>
      <w:r w:rsidR="00CF6391" w:rsidRPr="00072530">
        <w:rPr>
          <w:rFonts w:cs="Arial"/>
          <w:sz w:val="21"/>
          <w:szCs w:val="21"/>
        </w:rPr>
        <w:t>fixe</w:t>
      </w:r>
      <w:r w:rsidRPr="00072530">
        <w:rPr>
          <w:rFonts w:cs="Arial"/>
          <w:sz w:val="21"/>
          <w:szCs w:val="21"/>
        </w:rPr>
        <w:t xml:space="preserve"> </w:t>
      </w:r>
      <w:r w:rsidR="00CF6391" w:rsidRPr="00072530">
        <w:rPr>
          <w:rFonts w:cs="Arial"/>
          <w:sz w:val="21"/>
          <w:szCs w:val="21"/>
        </w:rPr>
        <w:t>le montant des taxes périodiques dans</w:t>
      </w:r>
      <w:r w:rsidRPr="00072530">
        <w:rPr>
          <w:rFonts w:cs="Arial"/>
          <w:sz w:val="21"/>
          <w:szCs w:val="21"/>
        </w:rPr>
        <w:t xml:space="preserve"> l</w:t>
      </w:r>
      <w:r w:rsidR="008157E9" w:rsidRPr="00072530">
        <w:rPr>
          <w:rFonts w:cs="Arial"/>
          <w:sz w:val="21"/>
          <w:szCs w:val="21"/>
          <w:cs/>
        </w:rPr>
        <w:t>’</w:t>
      </w:r>
      <w:r w:rsidRPr="00072530">
        <w:rPr>
          <w:rFonts w:cs="Arial"/>
          <w:sz w:val="21"/>
          <w:szCs w:val="21"/>
        </w:rPr>
        <w:t>ordonnance d</w:t>
      </w:r>
      <w:r w:rsidR="008157E9" w:rsidRPr="00072530">
        <w:rPr>
          <w:rFonts w:cs="Arial"/>
          <w:sz w:val="21"/>
          <w:szCs w:val="21"/>
          <w:cs/>
        </w:rPr>
        <w:t>’</w:t>
      </w:r>
      <w:r w:rsidRPr="00072530">
        <w:rPr>
          <w:rFonts w:cs="Arial"/>
          <w:sz w:val="21"/>
          <w:szCs w:val="21"/>
        </w:rPr>
        <w:t>assainissement</w:t>
      </w:r>
      <w:r w:rsidR="00CF6391"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w:t>
      </w:r>
      <w:r w:rsidR="00CF6391" w:rsidRPr="00072530">
        <w:rPr>
          <w:rFonts w:cs="Arial"/>
          <w:sz w:val="21"/>
          <w:szCs w:val="21"/>
        </w:rPr>
        <w:t>Les taxes sont soumises à la taxe sur la valeur ajoutée. Celle-ci est facturée en sus</w:t>
      </w:r>
      <w:r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Taxes uniques : taxe de raccordement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2B5BBF" w:rsidRPr="00072530">
        <w:rPr>
          <w:rFonts w:cs="Arial"/>
          <w:sz w:val="21"/>
          <w:szCs w:val="21"/>
        </w:rPr>
        <w:t>Pour chaque bâtiment et installation raccordé, il faut s</w:t>
      </w:r>
      <w:r w:rsidR="008157E9" w:rsidRPr="00072530">
        <w:rPr>
          <w:rFonts w:cs="Arial"/>
          <w:sz w:val="21"/>
          <w:szCs w:val="21"/>
        </w:rPr>
        <w:t>’</w:t>
      </w:r>
      <w:r w:rsidR="002B5BBF" w:rsidRPr="00072530">
        <w:rPr>
          <w:rFonts w:cs="Arial"/>
          <w:sz w:val="21"/>
          <w:szCs w:val="21"/>
        </w:rPr>
        <w:t>acquitter d</w:t>
      </w:r>
      <w:r w:rsidR="008157E9" w:rsidRPr="00072530">
        <w:rPr>
          <w:rFonts w:cs="Arial"/>
          <w:sz w:val="21"/>
          <w:szCs w:val="21"/>
        </w:rPr>
        <w:t>’</w:t>
      </w:r>
      <w:r w:rsidR="002B5BBF" w:rsidRPr="00072530">
        <w:rPr>
          <w:rFonts w:cs="Arial"/>
          <w:sz w:val="21"/>
          <w:szCs w:val="21"/>
        </w:rPr>
        <w:t>une taxe de raccordement servant à couvrir les frais d</w:t>
      </w:r>
      <w:r w:rsidR="008157E9" w:rsidRPr="00072530">
        <w:rPr>
          <w:rFonts w:cs="Arial"/>
          <w:sz w:val="21"/>
          <w:szCs w:val="21"/>
        </w:rPr>
        <w:t>’</w:t>
      </w:r>
      <w:r w:rsidR="002B5BBF" w:rsidRPr="00072530">
        <w:rPr>
          <w:rFonts w:cs="Arial"/>
          <w:sz w:val="21"/>
          <w:szCs w:val="21"/>
        </w:rPr>
        <w:t>investissement de la construction et de l</w:t>
      </w:r>
      <w:r w:rsidR="008157E9" w:rsidRPr="00072530">
        <w:rPr>
          <w:rFonts w:cs="Arial"/>
          <w:sz w:val="21"/>
          <w:szCs w:val="21"/>
        </w:rPr>
        <w:t>’</w:t>
      </w:r>
      <w:r w:rsidR="002B5BBF" w:rsidRPr="00072530">
        <w:rPr>
          <w:rFonts w:cs="Arial"/>
          <w:sz w:val="21"/>
          <w:szCs w:val="21"/>
        </w:rPr>
        <w:t>adaptation des installations ainsi que les attributions au financement spécial.</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La taxe de raccordement pour le déversement d</w:t>
      </w:r>
      <w:r w:rsidR="008157E9" w:rsidRPr="00072530">
        <w:rPr>
          <w:rFonts w:cs="Arial"/>
          <w:sz w:val="21"/>
          <w:szCs w:val="21"/>
          <w:cs/>
        </w:rPr>
        <w:t>’</w:t>
      </w:r>
      <w:r w:rsidRPr="00072530">
        <w:rPr>
          <w:rFonts w:cs="Arial"/>
          <w:sz w:val="21"/>
          <w:szCs w:val="21"/>
        </w:rPr>
        <w:t xml:space="preserve">eaux résiduaires </w:t>
      </w:r>
      <w:r w:rsidR="00CB7E16" w:rsidRPr="00072530">
        <w:rPr>
          <w:rFonts w:cs="Arial"/>
          <w:sz w:val="21"/>
          <w:szCs w:val="21"/>
        </w:rPr>
        <w:t xml:space="preserve">est calculée </w:t>
      </w:r>
      <w:r w:rsidRPr="00072530">
        <w:rPr>
          <w:rFonts w:cs="Arial"/>
          <w:sz w:val="21"/>
          <w:szCs w:val="21"/>
        </w:rPr>
        <w:t xml:space="preserve">sur la base des unités de raccordement </w:t>
      </w:r>
      <w:r w:rsidR="00CB7E16" w:rsidRPr="00072530">
        <w:rPr>
          <w:rFonts w:cs="Arial"/>
          <w:sz w:val="21"/>
          <w:szCs w:val="21"/>
        </w:rPr>
        <w:t xml:space="preserve">installées </w:t>
      </w:r>
      <w:r w:rsidRPr="00072530">
        <w:rPr>
          <w:rFonts w:cs="Arial"/>
          <w:sz w:val="21"/>
          <w:szCs w:val="21"/>
        </w:rPr>
        <w:t xml:space="preserve">(LU), </w:t>
      </w:r>
      <w:r w:rsidR="002B5BBF" w:rsidRPr="00072530">
        <w:rPr>
          <w:rFonts w:cs="Arial"/>
          <w:sz w:val="21"/>
          <w:szCs w:val="21"/>
        </w:rPr>
        <w:t xml:space="preserve">selon les principes en vigueur de la SSIGE </w:t>
      </w:r>
      <w:r w:rsidR="00567909">
        <w:rPr>
          <w:rFonts w:cs="Arial"/>
          <w:sz w:val="21"/>
          <w:szCs w:val="21"/>
        </w:rPr>
        <w:t>(cf. </w:t>
      </w:r>
      <w:r w:rsidRPr="00072530">
        <w:rPr>
          <w:rFonts w:cs="Arial"/>
          <w:sz w:val="21"/>
          <w:szCs w:val="21"/>
        </w:rPr>
        <w:t>déclaration d</w:t>
      </w:r>
      <w:r w:rsidR="008157E9" w:rsidRPr="00072530">
        <w:rPr>
          <w:rFonts w:cs="Arial"/>
          <w:sz w:val="21"/>
          <w:szCs w:val="21"/>
          <w:cs/>
        </w:rPr>
        <w:t>’</w:t>
      </w:r>
      <w:r w:rsidRPr="00072530">
        <w:rPr>
          <w:rFonts w:cs="Arial"/>
          <w:sz w:val="21"/>
          <w:szCs w:val="21"/>
        </w:rPr>
        <w:t xml:space="preserve">installation SSIGE). </w:t>
      </w:r>
      <w:r w:rsidR="00244ECE" w:rsidRPr="00072530">
        <w:rPr>
          <w:rFonts w:cs="Arial"/>
          <w:sz w:val="21"/>
          <w:szCs w:val="21"/>
        </w:rPr>
        <w:t>Elle s</w:t>
      </w:r>
      <w:r w:rsidR="008157E9" w:rsidRPr="00072530">
        <w:rPr>
          <w:rFonts w:cs="Arial"/>
          <w:sz w:val="21"/>
          <w:szCs w:val="21"/>
        </w:rPr>
        <w:t>’</w:t>
      </w:r>
      <w:r w:rsidR="00244ECE" w:rsidRPr="00072530">
        <w:rPr>
          <w:rFonts w:cs="Arial"/>
          <w:sz w:val="21"/>
          <w:szCs w:val="21"/>
        </w:rPr>
        <w:t>élève, par construction ou installation raccordée, à</w:t>
      </w:r>
      <w:r w:rsidR="00837867" w:rsidRPr="00072530">
        <w:rPr>
          <w:rFonts w:cs="Arial"/>
          <w:sz w:val="21"/>
          <w:szCs w:val="21"/>
        </w:rPr>
        <w:t xml:space="preserve"> </w:t>
      </w:r>
      <w:r w:rsidRPr="00072530">
        <w:rPr>
          <w:rFonts w:cs="Arial"/>
          <w:sz w:val="21"/>
          <w:szCs w:val="21"/>
        </w:rPr>
        <w:t>... francs par LU.</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En cas de déversement d</w:t>
      </w:r>
      <w:r w:rsidR="008157E9" w:rsidRPr="00072530">
        <w:rPr>
          <w:rFonts w:cs="Arial"/>
          <w:sz w:val="21"/>
          <w:szCs w:val="21"/>
          <w:cs/>
        </w:rPr>
        <w:t>’</w:t>
      </w:r>
      <w:r w:rsidRPr="00072530">
        <w:rPr>
          <w:rFonts w:cs="Arial"/>
          <w:sz w:val="21"/>
          <w:szCs w:val="21"/>
        </w:rPr>
        <w:t xml:space="preserve">eaux pluviales (provenant des cours, des toits et des routes) dans le réseau public, une taxe de raccordement supplémentaire assise sur le nombre de mètres carrés de la surface drainée sera perçue. Elle </w:t>
      </w:r>
      <w:r w:rsidR="00CB7E16" w:rsidRPr="00072530">
        <w:rPr>
          <w:rFonts w:cs="Arial"/>
          <w:sz w:val="21"/>
          <w:szCs w:val="21"/>
        </w:rPr>
        <w:t>s</w:t>
      </w:r>
      <w:r w:rsidR="008157E9" w:rsidRPr="00072530">
        <w:rPr>
          <w:rFonts w:cs="Arial"/>
          <w:sz w:val="21"/>
          <w:szCs w:val="21"/>
        </w:rPr>
        <w:t>’</w:t>
      </w:r>
      <w:r w:rsidR="00CB7E16" w:rsidRPr="00072530">
        <w:rPr>
          <w:rFonts w:cs="Arial"/>
          <w:sz w:val="21"/>
          <w:szCs w:val="21"/>
        </w:rPr>
        <w:t>élève</w:t>
      </w:r>
      <w:r w:rsidRPr="00072530">
        <w:rPr>
          <w:rFonts w:cs="Arial"/>
          <w:sz w:val="21"/>
          <w:szCs w:val="21"/>
        </w:rPr>
        <w:t xml:space="preserve"> à </w:t>
      </w:r>
      <w:r w:rsidRPr="00072530">
        <w:rPr>
          <w:rFonts w:cs="Arial"/>
          <w:sz w:val="21"/>
          <w:szCs w:val="21"/>
          <w:cs/>
        </w:rPr>
        <w:t>…</w:t>
      </w:r>
      <w:r w:rsidRPr="00072530">
        <w:rPr>
          <w:rFonts w:cs="Arial"/>
          <w:sz w:val="21"/>
          <w:szCs w:val="21"/>
        </w:rPr>
        <w:t>. </w:t>
      </w:r>
      <w:proofErr w:type="gramStart"/>
      <w:r w:rsidRPr="00072530">
        <w:rPr>
          <w:rFonts w:cs="Arial"/>
          <w:sz w:val="21"/>
          <w:szCs w:val="21"/>
        </w:rPr>
        <w:t>francs</w:t>
      </w:r>
      <w:proofErr w:type="gramEnd"/>
      <w:r w:rsidRPr="00072530">
        <w:rPr>
          <w:rFonts w:cs="Arial"/>
          <w:sz w:val="21"/>
          <w:szCs w:val="21"/>
        </w:rPr>
        <w:t xml:space="preserve"> par mètres carrés de surface drainée.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En cas de renoncement à un déversement des eaux pluviales dans la canalisation publique, des subventions sont accordées. Ces subventions sont calculées en fonction des taxes de raccordement correspondant à la surface qui n</w:t>
      </w:r>
      <w:r w:rsidR="008157E9" w:rsidRPr="00072530">
        <w:rPr>
          <w:rFonts w:cs="Arial"/>
          <w:sz w:val="21"/>
          <w:szCs w:val="21"/>
          <w:cs/>
        </w:rPr>
        <w:t>’</w:t>
      </w:r>
      <w:r w:rsidRPr="00072530">
        <w:rPr>
          <w:rFonts w:cs="Arial"/>
          <w:sz w:val="21"/>
          <w:szCs w:val="21"/>
        </w:rPr>
        <w:t xml:space="preserve">est plus raccordée, selon le tarif en vigueur,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à hauteur de 50</w:t>
      </w:r>
      <w:r w:rsidR="00FC3CB6" w:rsidRPr="00072530">
        <w:rPr>
          <w:rFonts w:cs="Arial"/>
          <w:sz w:val="21"/>
          <w:szCs w:val="21"/>
        </w:rPr>
        <w:t> %</w:t>
      </w:r>
      <w:r w:rsidRPr="00072530">
        <w:rPr>
          <w:rFonts w:cs="Arial"/>
          <w:sz w:val="21"/>
          <w:szCs w:val="21"/>
        </w:rPr>
        <w:t xml:space="preserve"> des coûts de </w:t>
      </w:r>
      <w:r w:rsidR="00244ECE" w:rsidRPr="00072530">
        <w:rPr>
          <w:rFonts w:cs="Arial"/>
          <w:sz w:val="21"/>
          <w:szCs w:val="21"/>
        </w:rPr>
        <w:t xml:space="preserve">construction </w:t>
      </w:r>
      <w:r w:rsidRPr="00072530">
        <w:rPr>
          <w:rFonts w:cs="Arial"/>
          <w:sz w:val="21"/>
          <w:szCs w:val="21"/>
        </w:rPr>
        <w:t>d</w:t>
      </w:r>
      <w:r w:rsidR="008157E9" w:rsidRPr="00072530">
        <w:rPr>
          <w:rFonts w:cs="Arial"/>
          <w:sz w:val="21"/>
          <w:szCs w:val="21"/>
          <w:cs/>
        </w:rPr>
        <w:t>’</w:t>
      </w:r>
      <w:r w:rsidRPr="00072530">
        <w:rPr>
          <w:rFonts w:cs="Arial"/>
          <w:sz w:val="21"/>
          <w:szCs w:val="21"/>
        </w:rPr>
        <w:t>une installation d</w:t>
      </w:r>
      <w:r w:rsidR="008157E9" w:rsidRPr="00072530">
        <w:rPr>
          <w:rFonts w:cs="Arial"/>
          <w:sz w:val="21"/>
          <w:szCs w:val="21"/>
          <w:cs/>
        </w:rPr>
        <w:t>’</w:t>
      </w:r>
      <w:r w:rsidRPr="00072530">
        <w:rPr>
          <w:rFonts w:cs="Arial"/>
          <w:sz w:val="21"/>
          <w:szCs w:val="21"/>
        </w:rPr>
        <w:t>infiltration conforme au droit.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w:t>
      </w:r>
      <w:r w:rsidR="0027592B" w:rsidRPr="00072530">
        <w:rPr>
          <w:rFonts w:cs="Arial"/>
          <w:sz w:val="21"/>
          <w:szCs w:val="21"/>
        </w:rPr>
        <w:t xml:space="preserve">Le </w:t>
      </w:r>
      <w:r w:rsidR="00244ECE" w:rsidRPr="00072530">
        <w:rPr>
          <w:rFonts w:cs="Arial"/>
          <w:sz w:val="21"/>
          <w:szCs w:val="21"/>
        </w:rPr>
        <w:t xml:space="preserve">tarif </w:t>
      </w:r>
      <w:r w:rsidR="0027592B" w:rsidRPr="00072530">
        <w:rPr>
          <w:rFonts w:cs="Arial"/>
          <w:sz w:val="21"/>
          <w:szCs w:val="21"/>
        </w:rPr>
        <w:t>des taxes fixées à l</w:t>
      </w:r>
      <w:r w:rsidR="008157E9" w:rsidRPr="00072530">
        <w:rPr>
          <w:rFonts w:cs="Arial"/>
          <w:sz w:val="21"/>
          <w:szCs w:val="21"/>
        </w:rPr>
        <w:t>’</w:t>
      </w:r>
      <w:r w:rsidR="0027592B" w:rsidRPr="00072530">
        <w:rPr>
          <w:rFonts w:cs="Arial"/>
          <w:sz w:val="21"/>
          <w:szCs w:val="21"/>
        </w:rPr>
        <w:t>al</w:t>
      </w:r>
      <w:r w:rsidR="00F93BF3" w:rsidRPr="00072530">
        <w:rPr>
          <w:rFonts w:cs="Arial"/>
          <w:sz w:val="21"/>
          <w:szCs w:val="21"/>
        </w:rPr>
        <w:t>inéa </w:t>
      </w:r>
      <w:r w:rsidR="0027592B" w:rsidRPr="00072530">
        <w:rPr>
          <w:rFonts w:cs="Arial"/>
          <w:sz w:val="21"/>
          <w:szCs w:val="21"/>
        </w:rPr>
        <w:t>2</w:t>
      </w:r>
      <w:r w:rsidR="005D2B85" w:rsidRPr="00072530">
        <w:rPr>
          <w:rFonts w:cs="Arial"/>
          <w:sz w:val="21"/>
          <w:szCs w:val="21"/>
        </w:rPr>
        <w:t xml:space="preserve"> et 3</w:t>
      </w:r>
      <w:r w:rsidR="0027592B" w:rsidRPr="00072530">
        <w:rPr>
          <w:rFonts w:cs="Arial"/>
          <w:sz w:val="21"/>
          <w:szCs w:val="21"/>
        </w:rPr>
        <w:t xml:space="preserve"> repose sur l</w:t>
      </w:r>
      <w:r w:rsidR="008157E9" w:rsidRPr="00072530">
        <w:rPr>
          <w:rFonts w:cs="Arial"/>
          <w:sz w:val="21"/>
          <w:szCs w:val="21"/>
        </w:rPr>
        <w:t>’</w:t>
      </w:r>
      <w:r w:rsidR="0027592B" w:rsidRPr="00072530">
        <w:rPr>
          <w:rFonts w:cs="Arial"/>
          <w:sz w:val="21"/>
          <w:szCs w:val="21"/>
        </w:rPr>
        <w:t xml:space="preserve">indice des prix de la construction « Espace </w:t>
      </w:r>
      <w:proofErr w:type="spellStart"/>
      <w:r w:rsidR="0027592B" w:rsidRPr="00072530">
        <w:rPr>
          <w:rFonts w:cs="Arial"/>
          <w:sz w:val="21"/>
          <w:szCs w:val="21"/>
        </w:rPr>
        <w:t>Mittelland</w:t>
      </w:r>
      <w:proofErr w:type="spellEnd"/>
      <w:r w:rsidR="0027592B" w:rsidRPr="00072530">
        <w:rPr>
          <w:rFonts w:cs="Arial"/>
          <w:sz w:val="21"/>
          <w:szCs w:val="21"/>
        </w:rPr>
        <w:t> » (conduites et canalisations, voies de circulation CFC 465) de … points (état le ...). Si l</w:t>
      </w:r>
      <w:r w:rsidR="008157E9" w:rsidRPr="00072530">
        <w:rPr>
          <w:rFonts w:cs="Arial"/>
          <w:sz w:val="21"/>
          <w:szCs w:val="21"/>
        </w:rPr>
        <w:t>’</w:t>
      </w:r>
      <w:r w:rsidR="0027592B" w:rsidRPr="00072530">
        <w:rPr>
          <w:rFonts w:cs="Arial"/>
          <w:sz w:val="21"/>
          <w:szCs w:val="21"/>
        </w:rPr>
        <w:t>indice du prix de la construction augmente ou baisse</w:t>
      </w:r>
      <w:r w:rsidRPr="00072530">
        <w:rPr>
          <w:rFonts w:cs="Arial"/>
          <w:sz w:val="21"/>
          <w:szCs w:val="21"/>
        </w:rPr>
        <w:t xml:space="preserve">, le conseil communal </w:t>
      </w:r>
      <w:r w:rsidR="0027592B" w:rsidRPr="00072530">
        <w:rPr>
          <w:rFonts w:cs="Arial"/>
          <w:sz w:val="21"/>
          <w:szCs w:val="21"/>
        </w:rPr>
        <w:t xml:space="preserve">adapte le </w:t>
      </w:r>
      <w:r w:rsidR="00244ECE" w:rsidRPr="00072530">
        <w:rPr>
          <w:rFonts w:cs="Arial"/>
          <w:sz w:val="21"/>
          <w:szCs w:val="21"/>
        </w:rPr>
        <w:t xml:space="preserve">tarif </w:t>
      </w:r>
      <w:r w:rsidR="0027592B" w:rsidRPr="00072530">
        <w:rPr>
          <w:rFonts w:cs="Arial"/>
          <w:sz w:val="21"/>
          <w:szCs w:val="21"/>
        </w:rPr>
        <w:t>des taxes dans la même proportion, à condition que la modification de l</w:t>
      </w:r>
      <w:r w:rsidR="008157E9" w:rsidRPr="00072530">
        <w:rPr>
          <w:rFonts w:cs="Arial"/>
          <w:sz w:val="21"/>
          <w:szCs w:val="21"/>
        </w:rPr>
        <w:t>’</w:t>
      </w:r>
      <w:r w:rsidR="0027592B" w:rsidRPr="00072530">
        <w:rPr>
          <w:rFonts w:cs="Arial"/>
          <w:sz w:val="21"/>
          <w:szCs w:val="21"/>
        </w:rPr>
        <w:t>indice atteigne au moins 10 points</w:t>
      </w:r>
      <w:r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DE29AC">
      <w:pPr>
        <w:pStyle w:val="Marginalie"/>
        <w:framePr w:wrap="around" w:x="420" w:y="98"/>
        <w:spacing w:line="200" w:lineRule="atLeast"/>
        <w:rPr>
          <w:rFonts w:cs="Arial"/>
          <w:sz w:val="16"/>
          <w:szCs w:val="16"/>
        </w:rPr>
      </w:pPr>
      <w:r w:rsidRPr="00072530">
        <w:rPr>
          <w:rFonts w:cs="Arial"/>
          <w:sz w:val="16"/>
          <w:szCs w:val="16"/>
        </w:rPr>
        <w:t>Taxe supplémentaire, remboursement, imputation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401CCA" w:rsidRPr="00072530">
        <w:rPr>
          <w:rFonts w:cs="Arial"/>
          <w:sz w:val="21"/>
          <w:szCs w:val="21"/>
        </w:rPr>
        <w:t>En cas d</w:t>
      </w:r>
      <w:r w:rsidR="008157E9" w:rsidRPr="00072530">
        <w:rPr>
          <w:rFonts w:cs="Arial"/>
          <w:sz w:val="21"/>
          <w:szCs w:val="21"/>
        </w:rPr>
        <w:t>’</w:t>
      </w:r>
      <w:r w:rsidR="00401CCA" w:rsidRPr="00072530">
        <w:rPr>
          <w:rFonts w:cs="Arial"/>
          <w:sz w:val="21"/>
          <w:szCs w:val="21"/>
        </w:rPr>
        <w:t xml:space="preserve">augmentation de la base de calcul déterminante </w:t>
      </w:r>
      <w:r w:rsidRPr="00072530">
        <w:rPr>
          <w:rFonts w:cs="Arial"/>
          <w:sz w:val="21"/>
          <w:szCs w:val="21"/>
        </w:rPr>
        <w:t xml:space="preserve">(LU ou extension de la surface drainée), </w:t>
      </w:r>
      <w:r w:rsidR="00401CCA" w:rsidRPr="00072530">
        <w:rPr>
          <w:rFonts w:cs="Arial"/>
          <w:sz w:val="21"/>
          <w:szCs w:val="21"/>
        </w:rPr>
        <w:t xml:space="preserve">une taxe </w:t>
      </w:r>
      <w:r w:rsidR="00244ECE" w:rsidRPr="00072530">
        <w:rPr>
          <w:rFonts w:cs="Arial"/>
          <w:sz w:val="21"/>
          <w:szCs w:val="21"/>
        </w:rPr>
        <w:t xml:space="preserve">supplémentaire </w:t>
      </w:r>
      <w:r w:rsidR="00401CCA" w:rsidRPr="00072530">
        <w:rPr>
          <w:rFonts w:cs="Arial"/>
          <w:sz w:val="21"/>
          <w:szCs w:val="21"/>
        </w:rPr>
        <w:t>doit être versée</w:t>
      </w:r>
      <w:r w:rsidRPr="00072530">
        <w:rPr>
          <w:rFonts w:cs="Arial"/>
          <w:sz w:val="21"/>
          <w:szCs w:val="21"/>
        </w:rPr>
        <w:t>.</w:t>
      </w:r>
    </w:p>
    <w:p w:rsidR="00401CCA" w:rsidRPr="00072530" w:rsidRDefault="00C03368" w:rsidP="00567909">
      <w:pPr>
        <w:pStyle w:val="BVEStandardmitEinschub"/>
        <w:spacing w:after="120"/>
        <w:ind w:left="0"/>
        <w:rPr>
          <w:rFonts w:cs="Arial"/>
          <w:sz w:val="21"/>
          <w:szCs w:val="21"/>
        </w:rPr>
      </w:pPr>
      <w:r w:rsidRPr="00072530">
        <w:rPr>
          <w:rFonts w:cs="Arial"/>
          <w:sz w:val="21"/>
          <w:szCs w:val="21"/>
          <w:vertAlign w:val="superscript"/>
        </w:rPr>
        <w:t>2</w:t>
      </w:r>
      <w:r w:rsidRPr="00072530">
        <w:rPr>
          <w:rFonts w:cs="Arial"/>
          <w:sz w:val="21"/>
          <w:szCs w:val="21"/>
        </w:rPr>
        <w:t xml:space="preserve"> </w:t>
      </w:r>
      <w:r w:rsidR="00401CCA" w:rsidRPr="00072530">
        <w:rPr>
          <w:rFonts w:cs="Arial"/>
          <w:sz w:val="21"/>
          <w:szCs w:val="21"/>
        </w:rPr>
        <w:t xml:space="preserve">En cas de diminution de la base de calcul déterminante </w:t>
      </w:r>
      <w:r w:rsidRPr="00072530">
        <w:rPr>
          <w:rFonts w:cs="Arial"/>
          <w:sz w:val="21"/>
          <w:szCs w:val="21"/>
        </w:rPr>
        <w:t xml:space="preserve">(LU ou de la surface drainée) </w:t>
      </w:r>
      <w:r w:rsidR="00401CCA" w:rsidRPr="00072530">
        <w:rPr>
          <w:rFonts w:cs="Arial"/>
          <w:sz w:val="21"/>
          <w:szCs w:val="21"/>
        </w:rPr>
        <w:t>ou de démolition d</w:t>
      </w:r>
      <w:r w:rsidR="008157E9" w:rsidRPr="00072530">
        <w:rPr>
          <w:rFonts w:cs="Arial"/>
          <w:sz w:val="21"/>
          <w:szCs w:val="21"/>
        </w:rPr>
        <w:t>’</w:t>
      </w:r>
      <w:r w:rsidR="00401CCA" w:rsidRPr="00072530">
        <w:rPr>
          <w:rFonts w:cs="Arial"/>
          <w:sz w:val="21"/>
          <w:szCs w:val="21"/>
        </w:rPr>
        <w:t>un bâtiment (sans reconstruction), aucune taxe n</w:t>
      </w:r>
      <w:r w:rsidR="008157E9" w:rsidRPr="00072530">
        <w:rPr>
          <w:rFonts w:cs="Arial"/>
          <w:sz w:val="21"/>
          <w:szCs w:val="21"/>
        </w:rPr>
        <w:t>’</w:t>
      </w:r>
      <w:r w:rsidR="00401CCA" w:rsidRPr="00072530">
        <w:rPr>
          <w:rFonts w:cs="Arial"/>
          <w:sz w:val="21"/>
          <w:szCs w:val="21"/>
        </w:rPr>
        <w:t>est remboursée</w:t>
      </w:r>
      <w:r w:rsidRPr="00072530">
        <w:rPr>
          <w:rFonts w:cs="Arial"/>
          <w:sz w:val="21"/>
          <w:szCs w:val="21"/>
        </w:rPr>
        <w:t>, sous réserve de l</w:t>
      </w:r>
      <w:r w:rsidR="008157E9" w:rsidRPr="00072530">
        <w:rPr>
          <w:rFonts w:cs="Arial"/>
          <w:sz w:val="21"/>
          <w:szCs w:val="21"/>
          <w:cs/>
        </w:rPr>
        <w:t>’</w:t>
      </w:r>
      <w:r w:rsidRPr="00072530">
        <w:rPr>
          <w:rFonts w:cs="Arial"/>
          <w:sz w:val="21"/>
          <w:szCs w:val="21"/>
        </w:rPr>
        <w:t>art</w:t>
      </w:r>
      <w:r w:rsidR="002F6DDB" w:rsidRPr="00072530">
        <w:rPr>
          <w:rFonts w:cs="Arial"/>
          <w:sz w:val="21"/>
          <w:szCs w:val="21"/>
        </w:rPr>
        <w:t>icle </w:t>
      </w:r>
      <w:r w:rsidRPr="00072530">
        <w:rPr>
          <w:rFonts w:cs="Arial"/>
          <w:sz w:val="21"/>
          <w:szCs w:val="21"/>
        </w:rPr>
        <w:t>24, al</w:t>
      </w:r>
      <w:r w:rsidR="002F6DDB" w:rsidRPr="00072530">
        <w:rPr>
          <w:rFonts w:cs="Arial"/>
          <w:sz w:val="21"/>
          <w:szCs w:val="21"/>
        </w:rPr>
        <w:t>inéa</w:t>
      </w:r>
      <w:r w:rsidRPr="00072530">
        <w:rPr>
          <w:rFonts w:cs="Arial"/>
          <w:sz w:val="21"/>
          <w:szCs w:val="21"/>
        </w:rPr>
        <w:t> 4.</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w:t>
      </w:r>
      <w:r w:rsidR="008A713B" w:rsidRPr="00072530">
        <w:rPr>
          <w:rFonts w:cs="Arial"/>
          <w:sz w:val="21"/>
          <w:szCs w:val="21"/>
        </w:rPr>
        <w:t>En cas de reconstruction d</w:t>
      </w:r>
      <w:r w:rsidR="008157E9" w:rsidRPr="00072530">
        <w:rPr>
          <w:rFonts w:cs="Arial"/>
          <w:sz w:val="21"/>
          <w:szCs w:val="21"/>
        </w:rPr>
        <w:t>’</w:t>
      </w:r>
      <w:r w:rsidR="008A713B" w:rsidRPr="00072530">
        <w:rPr>
          <w:rFonts w:cs="Arial"/>
          <w:sz w:val="21"/>
          <w:szCs w:val="21"/>
        </w:rPr>
        <w:t xml:space="preserve">un bâtiment, </w:t>
      </w:r>
      <w:r w:rsidR="00244ECE" w:rsidRPr="00072530">
        <w:rPr>
          <w:rFonts w:cs="Arial"/>
          <w:sz w:val="21"/>
          <w:szCs w:val="21"/>
        </w:rPr>
        <w:t>les taxes</w:t>
      </w:r>
      <w:r w:rsidR="008A713B" w:rsidRPr="00072530">
        <w:rPr>
          <w:rFonts w:cs="Arial"/>
          <w:sz w:val="21"/>
          <w:szCs w:val="21"/>
        </w:rPr>
        <w:t xml:space="preserve"> de raccordement précédemment versée</w:t>
      </w:r>
      <w:r w:rsidR="00244ECE" w:rsidRPr="00072530">
        <w:rPr>
          <w:rFonts w:cs="Arial"/>
          <w:sz w:val="21"/>
          <w:szCs w:val="21"/>
        </w:rPr>
        <w:t>s</w:t>
      </w:r>
      <w:r w:rsidR="008A713B" w:rsidRPr="00072530">
        <w:rPr>
          <w:rFonts w:cs="Arial"/>
          <w:sz w:val="21"/>
          <w:szCs w:val="21"/>
        </w:rPr>
        <w:t xml:space="preserve"> </w:t>
      </w:r>
      <w:r w:rsidR="00244ECE" w:rsidRPr="00072530">
        <w:rPr>
          <w:rFonts w:cs="Arial"/>
          <w:sz w:val="21"/>
          <w:szCs w:val="21"/>
        </w:rPr>
        <w:t>de manière avérée</w:t>
      </w:r>
      <w:r w:rsidR="00244ECE" w:rsidRPr="00072530" w:rsidDel="00244ECE">
        <w:rPr>
          <w:rFonts w:cs="Arial"/>
          <w:sz w:val="21"/>
          <w:szCs w:val="21"/>
        </w:rPr>
        <w:t xml:space="preserve"> </w:t>
      </w:r>
      <w:r w:rsidR="00244ECE" w:rsidRPr="00072530">
        <w:rPr>
          <w:rFonts w:cs="Arial"/>
          <w:sz w:val="21"/>
          <w:szCs w:val="21"/>
        </w:rPr>
        <w:t xml:space="preserve">sont </w:t>
      </w:r>
      <w:r w:rsidR="008A713B" w:rsidRPr="00072530">
        <w:rPr>
          <w:rFonts w:cs="Arial"/>
          <w:sz w:val="21"/>
          <w:szCs w:val="21"/>
        </w:rPr>
        <w:t>comptabilisée</w:t>
      </w:r>
      <w:r w:rsidR="00837867" w:rsidRPr="00072530">
        <w:rPr>
          <w:rFonts w:cs="Arial"/>
          <w:sz w:val="21"/>
          <w:szCs w:val="21"/>
        </w:rPr>
        <w:t>s à hauteur</w:t>
      </w:r>
      <w:r w:rsidR="008A713B" w:rsidRPr="00072530">
        <w:rPr>
          <w:rFonts w:cs="Arial"/>
          <w:sz w:val="21"/>
          <w:szCs w:val="21"/>
        </w:rPr>
        <w:t xml:space="preserve"> de la taxe due en vertu du présent règlement, à condition que les travaux soient entamés dans les cinq ans.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Taxes périodiques :</w:t>
      </w:r>
    </w:p>
    <w:p w:rsidR="00C03368" w:rsidRPr="00072530" w:rsidRDefault="00C03368" w:rsidP="00C03368">
      <w:pPr>
        <w:pStyle w:val="Marginalie"/>
        <w:framePr w:wrap="around"/>
        <w:spacing w:line="200" w:lineRule="atLeast"/>
        <w:rPr>
          <w:rFonts w:cs="Arial"/>
          <w:sz w:val="16"/>
          <w:szCs w:val="16"/>
        </w:rPr>
      </w:pPr>
      <w:proofErr w:type="gramStart"/>
      <w:r w:rsidRPr="00072530">
        <w:rPr>
          <w:rFonts w:cs="Arial"/>
          <w:sz w:val="16"/>
          <w:szCs w:val="16"/>
        </w:rPr>
        <w:t>taxe</w:t>
      </w:r>
      <w:proofErr w:type="gramEnd"/>
      <w:r w:rsidRPr="00072530">
        <w:rPr>
          <w:rFonts w:cs="Arial"/>
          <w:sz w:val="16"/>
          <w:szCs w:val="16"/>
        </w:rPr>
        <w:t xml:space="preserve"> de base, taxe de consom</w:t>
      </w:r>
      <w:r w:rsidR="00567909">
        <w:rPr>
          <w:rFonts w:cs="Arial"/>
          <w:sz w:val="16"/>
          <w:szCs w:val="16"/>
        </w:rPr>
        <w:t>mation</w:t>
      </w:r>
      <w:r w:rsidRPr="00072530">
        <w:rPr>
          <w:rFonts w:cs="Arial"/>
          <w:sz w:val="16"/>
          <w:szCs w:val="16"/>
        </w:rPr>
        <w:t xml:space="preserve"> et taxe de déversement d</w:t>
      </w:r>
      <w:r w:rsidR="008157E9" w:rsidRPr="00072530">
        <w:rPr>
          <w:rFonts w:cs="Arial"/>
          <w:sz w:val="16"/>
          <w:szCs w:val="16"/>
          <w:lang w:val="fr-FR"/>
        </w:rPr>
        <w:t>’</w:t>
      </w:r>
      <w:r w:rsidRPr="00072530">
        <w:rPr>
          <w:rFonts w:cs="Arial"/>
          <w:sz w:val="16"/>
          <w:szCs w:val="16"/>
        </w:rPr>
        <w:t>eaux pluviales</w:t>
      </w:r>
    </w:p>
    <w:p w:rsidR="00C03368" w:rsidRPr="00072530" w:rsidRDefault="007B0740" w:rsidP="00C03368">
      <w:pPr>
        <w:pStyle w:val="BVEStandard"/>
        <w:tabs>
          <w:tab w:val="left" w:pos="284"/>
        </w:tabs>
        <w:spacing w:after="120"/>
        <w:contextualSpacing w:val="0"/>
        <w:rPr>
          <w:rFonts w:cs="Arial"/>
          <w:sz w:val="21"/>
          <w:szCs w:val="21"/>
        </w:rPr>
      </w:pPr>
      <w:r w:rsidRPr="00072530">
        <w:rPr>
          <w:rFonts w:cs="Arial"/>
          <w:sz w:val="21"/>
          <w:szCs w:val="21"/>
        </w:rPr>
        <w:t>Pour couvrir les coûts d</w:t>
      </w:r>
      <w:r w:rsidR="008157E9" w:rsidRPr="00072530">
        <w:rPr>
          <w:rFonts w:cs="Arial"/>
          <w:sz w:val="21"/>
          <w:szCs w:val="21"/>
          <w:cs/>
        </w:rPr>
        <w:t>’</w:t>
      </w:r>
      <w:r w:rsidRPr="00072530">
        <w:rPr>
          <w:rFonts w:cs="Arial"/>
          <w:sz w:val="21"/>
          <w:szCs w:val="21"/>
        </w:rPr>
        <w:t>exploitation (y compris les intérêts) ainsi que les attributions au financement spécial, d</w:t>
      </w:r>
      <w:r w:rsidR="00C03368" w:rsidRPr="00072530">
        <w:rPr>
          <w:rFonts w:cs="Arial"/>
          <w:sz w:val="21"/>
          <w:szCs w:val="21"/>
        </w:rPr>
        <w:t>es taxes périodiques sont perçues.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Le montant des taxes doit être fixé de telle sorte que la part issue des taxes de base et de déversement d</w:t>
      </w:r>
      <w:r w:rsidR="008157E9" w:rsidRPr="00072530">
        <w:rPr>
          <w:rFonts w:cs="Arial"/>
          <w:sz w:val="21"/>
          <w:szCs w:val="21"/>
          <w:cs/>
        </w:rPr>
        <w:t>’</w:t>
      </w:r>
      <w:r w:rsidRPr="00072530">
        <w:rPr>
          <w:rFonts w:cs="Arial"/>
          <w:sz w:val="21"/>
          <w:szCs w:val="21"/>
        </w:rPr>
        <w:t>eaux pluviales constitue au moins 50 </w:t>
      </w:r>
      <w:r w:rsidR="00DD5F51" w:rsidRPr="00072530">
        <w:rPr>
          <w:rFonts w:cs="Arial"/>
          <w:sz w:val="21"/>
          <w:szCs w:val="21"/>
        </w:rPr>
        <w:t>%</w:t>
      </w:r>
      <w:r w:rsidRPr="00072530">
        <w:rPr>
          <w:rFonts w:cs="Arial"/>
          <w:sz w:val="21"/>
          <w:szCs w:val="21"/>
        </w:rPr>
        <w:t xml:space="preserve"> des recettes totales provenant des taxes périodiques.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La taxe de base sera assise sur le nombre de LU, conformément aux directives en vigueur de la SSIGE. Tant </w:t>
      </w:r>
      <w:proofErr w:type="spellStart"/>
      <w:r w:rsidRPr="00072530">
        <w:rPr>
          <w:rFonts w:cs="Arial"/>
          <w:sz w:val="21"/>
          <w:szCs w:val="21"/>
        </w:rPr>
        <w:t>qu</w:t>
      </w:r>
      <w:proofErr w:type="spellEnd"/>
      <w:r w:rsidR="008157E9" w:rsidRPr="00072530">
        <w:rPr>
          <w:rFonts w:cs="Arial"/>
          <w:sz w:val="21"/>
          <w:szCs w:val="21"/>
          <w:cs/>
        </w:rPr>
        <w:t>’</w:t>
      </w:r>
      <w:r w:rsidRPr="00072530">
        <w:rPr>
          <w:rFonts w:cs="Arial"/>
          <w:sz w:val="21"/>
          <w:szCs w:val="21"/>
        </w:rPr>
        <w:t>il y a un raccordement, la taxe est due, même s</w:t>
      </w:r>
      <w:r w:rsidR="008157E9" w:rsidRPr="00072530">
        <w:rPr>
          <w:rFonts w:cs="Arial"/>
          <w:sz w:val="21"/>
          <w:szCs w:val="21"/>
          <w:cs/>
        </w:rPr>
        <w:t>’</w:t>
      </w:r>
      <w:r w:rsidRPr="00072530">
        <w:rPr>
          <w:rFonts w:cs="Arial"/>
          <w:sz w:val="21"/>
          <w:szCs w:val="21"/>
        </w:rPr>
        <w:t>il n</w:t>
      </w:r>
      <w:r w:rsidR="008157E9" w:rsidRPr="00072530">
        <w:rPr>
          <w:rFonts w:cs="Arial"/>
          <w:sz w:val="21"/>
          <w:szCs w:val="21"/>
          <w:cs/>
        </w:rPr>
        <w:t>’</w:t>
      </w:r>
      <w:r w:rsidRPr="00072530">
        <w:rPr>
          <w:rFonts w:cs="Arial"/>
          <w:sz w:val="21"/>
          <w:szCs w:val="21"/>
        </w:rPr>
        <w:t>y a pas de déversement d</w:t>
      </w:r>
      <w:r w:rsidR="008157E9" w:rsidRPr="00072530">
        <w:rPr>
          <w:rFonts w:cs="Arial"/>
          <w:sz w:val="21"/>
          <w:szCs w:val="21"/>
          <w:cs/>
        </w:rPr>
        <w:t>’</w:t>
      </w:r>
      <w:r w:rsidRPr="00072530">
        <w:rPr>
          <w:rFonts w:cs="Arial"/>
          <w:sz w:val="21"/>
          <w:szCs w:val="21"/>
        </w:rPr>
        <w:t>eaux usées.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La taxe de consommation est assise sur le volume d</w:t>
      </w:r>
      <w:r w:rsidR="008157E9" w:rsidRPr="00072530">
        <w:rPr>
          <w:rFonts w:cs="Arial"/>
          <w:sz w:val="21"/>
          <w:szCs w:val="21"/>
          <w:cs/>
        </w:rPr>
        <w:t>’</w:t>
      </w:r>
      <w:r w:rsidRPr="00072530">
        <w:rPr>
          <w:rFonts w:cs="Arial"/>
          <w:sz w:val="21"/>
          <w:szCs w:val="21"/>
        </w:rPr>
        <w:t>eaux résiduaires, qui est assimilé à la consommation d</w:t>
      </w:r>
      <w:r w:rsidR="008157E9" w:rsidRPr="00072530">
        <w:rPr>
          <w:rFonts w:cs="Arial"/>
          <w:sz w:val="21"/>
          <w:szCs w:val="21"/>
          <w:cs/>
        </w:rPr>
        <w:t>’</w:t>
      </w:r>
      <w:r w:rsidRPr="00072530">
        <w:rPr>
          <w:rFonts w:cs="Arial"/>
          <w:sz w:val="21"/>
          <w:szCs w:val="21"/>
        </w:rPr>
        <w:t>eau.</w:t>
      </w:r>
    </w:p>
    <w:p w:rsidR="00C03368" w:rsidRPr="00072530" w:rsidRDefault="00C03368" w:rsidP="00C03368">
      <w:pPr>
        <w:pStyle w:val="BVEStandard"/>
        <w:tabs>
          <w:tab w:val="left" w:pos="284"/>
        </w:tabs>
        <w:spacing w:after="120"/>
        <w:contextualSpacing w:val="0"/>
        <w:rPr>
          <w:rFonts w:cs="Arial"/>
          <w:i/>
          <w:sz w:val="21"/>
          <w:szCs w:val="21"/>
          <w:highlight w:val="lightGray"/>
        </w:rPr>
      </w:pPr>
      <w:r w:rsidRPr="00072530">
        <w:rPr>
          <w:rFonts w:cs="Arial"/>
          <w:sz w:val="21"/>
          <w:szCs w:val="21"/>
          <w:shd w:val="clear" w:color="auto" w:fill="D0CECE" w:themeFill="background2" w:themeFillShade="E6"/>
        </w:rPr>
        <w:t>Variante</w:t>
      </w:r>
      <w:r w:rsidRPr="00072530">
        <w:rPr>
          <w:rFonts w:cs="Arial"/>
          <w:i/>
          <w:sz w:val="21"/>
          <w:szCs w:val="21"/>
          <w:shd w:val="clear" w:color="auto" w:fill="D0CECE" w:themeFill="background2" w:themeFillShade="E6"/>
        </w:rPr>
        <w:t xml:space="preserve"> tarif</w:t>
      </w:r>
      <w:r w:rsidR="00AF4810" w:rsidRPr="00072530">
        <w:rPr>
          <w:rFonts w:cs="Arial"/>
          <w:i/>
          <w:sz w:val="21"/>
          <w:szCs w:val="21"/>
          <w:shd w:val="clear" w:color="auto" w:fill="D0CECE" w:themeFill="background2" w:themeFillShade="E6"/>
        </w:rPr>
        <w:t xml:space="preserve"> par tranche</w:t>
      </w:r>
      <w:r w:rsidRPr="00072530">
        <w:rPr>
          <w:rFonts w:cs="Arial"/>
          <w:i/>
          <w:sz w:val="21"/>
          <w:szCs w:val="21"/>
          <w:shd w:val="clear" w:color="auto" w:fill="D0CECE" w:themeFill="background2" w:themeFillShade="E6"/>
        </w:rPr>
        <w:t xml:space="preserve"> : </w:t>
      </w:r>
      <w:r w:rsidRPr="00072530">
        <w:rPr>
          <w:rFonts w:cs="Arial"/>
          <w:i/>
          <w:sz w:val="21"/>
          <w:szCs w:val="21"/>
          <w:highlight w:val="lightGray"/>
          <w:shd w:val="clear" w:color="auto" w:fill="D0CECE" w:themeFill="background2" w:themeFillShade="E6"/>
        </w:rPr>
        <w:t>supprimer</w:t>
      </w:r>
      <w:r w:rsidRPr="00072530">
        <w:rPr>
          <w:rFonts w:cs="Arial"/>
          <w:i/>
          <w:sz w:val="21"/>
          <w:szCs w:val="21"/>
          <w:highlight w:val="lightGray"/>
        </w:rPr>
        <w:t xml:space="preserve"> les al</w:t>
      </w:r>
      <w:r w:rsidR="002F6DDB" w:rsidRPr="00072530">
        <w:rPr>
          <w:rFonts w:cs="Arial"/>
          <w:i/>
          <w:sz w:val="21"/>
          <w:szCs w:val="21"/>
          <w:highlight w:val="lightGray"/>
        </w:rPr>
        <w:t xml:space="preserve">inéas </w:t>
      </w:r>
      <w:r w:rsidRPr="00072530">
        <w:rPr>
          <w:rFonts w:cs="Arial"/>
          <w:i/>
          <w:sz w:val="21"/>
          <w:szCs w:val="21"/>
          <w:highlight w:val="lightGray"/>
        </w:rPr>
        <w:t>2 à 4 précédents et ajouter l</w:t>
      </w:r>
      <w:r w:rsidR="008157E9" w:rsidRPr="00072530">
        <w:rPr>
          <w:rFonts w:cs="Arial"/>
          <w:i/>
          <w:sz w:val="21"/>
          <w:szCs w:val="21"/>
          <w:highlight w:val="lightGray"/>
          <w:cs/>
        </w:rPr>
        <w:t>’</w:t>
      </w:r>
      <w:r w:rsidRPr="00072530">
        <w:rPr>
          <w:rFonts w:cs="Arial"/>
          <w:i/>
          <w:sz w:val="21"/>
          <w:szCs w:val="21"/>
          <w:highlight w:val="lightGray"/>
        </w:rPr>
        <w:t>a</w:t>
      </w:r>
      <w:r w:rsidR="005A7957" w:rsidRPr="00072530">
        <w:rPr>
          <w:rFonts w:cs="Arial"/>
          <w:i/>
          <w:sz w:val="21"/>
          <w:szCs w:val="21"/>
          <w:highlight w:val="lightGray"/>
        </w:rPr>
        <w:t>l</w:t>
      </w:r>
      <w:r w:rsidR="002F6DDB" w:rsidRPr="00072530">
        <w:rPr>
          <w:rFonts w:cs="Arial"/>
          <w:i/>
          <w:sz w:val="21"/>
          <w:szCs w:val="21"/>
          <w:highlight w:val="lightGray"/>
        </w:rPr>
        <w:t xml:space="preserve">inéa </w:t>
      </w:r>
      <w:r w:rsidRPr="00072530">
        <w:rPr>
          <w:rFonts w:cs="Arial"/>
          <w:i/>
          <w:sz w:val="21"/>
          <w:szCs w:val="21"/>
          <w:highlight w:val="lightGray"/>
        </w:rPr>
        <w:t>2 ci-dessous.</w:t>
      </w:r>
    </w:p>
    <w:p w:rsidR="00C03368" w:rsidRPr="00072530" w:rsidRDefault="00C03368" w:rsidP="00C03368">
      <w:pPr>
        <w:pStyle w:val="BVEStandard"/>
        <w:tabs>
          <w:tab w:val="left" w:pos="284"/>
        </w:tabs>
        <w:spacing w:after="120"/>
        <w:contextualSpacing w:val="0"/>
        <w:rPr>
          <w:rFonts w:cs="Arial"/>
          <w:i/>
          <w:sz w:val="21"/>
          <w:szCs w:val="21"/>
        </w:rPr>
      </w:pPr>
      <w:r w:rsidRPr="00072530">
        <w:rPr>
          <w:rFonts w:cs="Arial"/>
          <w:i/>
          <w:sz w:val="21"/>
          <w:szCs w:val="21"/>
          <w:highlight w:val="lightGray"/>
          <w:vertAlign w:val="superscript"/>
        </w:rPr>
        <w:lastRenderedPageBreak/>
        <w:t>2</w:t>
      </w:r>
      <w:r w:rsidRPr="00072530">
        <w:rPr>
          <w:rFonts w:cs="Arial"/>
          <w:i/>
          <w:sz w:val="21"/>
          <w:szCs w:val="21"/>
          <w:highlight w:val="lightGray"/>
        </w:rPr>
        <w:t xml:space="preserve"> Un tarif </w:t>
      </w:r>
      <w:r w:rsidR="00AF4810" w:rsidRPr="00072530">
        <w:rPr>
          <w:rFonts w:cs="Arial"/>
          <w:i/>
          <w:sz w:val="21"/>
          <w:szCs w:val="21"/>
          <w:highlight w:val="lightGray"/>
        </w:rPr>
        <w:t>par tranche</w:t>
      </w:r>
      <w:r w:rsidR="005A7957" w:rsidRPr="00072530">
        <w:rPr>
          <w:rFonts w:cs="Arial"/>
          <w:i/>
          <w:sz w:val="21"/>
          <w:szCs w:val="21"/>
          <w:highlight w:val="lightGray"/>
        </w:rPr>
        <w:t xml:space="preserve"> </w:t>
      </w:r>
      <w:r w:rsidRPr="00072530">
        <w:rPr>
          <w:rFonts w:cs="Arial"/>
          <w:i/>
          <w:sz w:val="21"/>
          <w:szCs w:val="21"/>
          <w:highlight w:val="lightGray"/>
        </w:rPr>
        <w:t>est appliqué pour la taxe de base et la taxe de consommation qui sont assises sur la consommation d</w:t>
      </w:r>
      <w:r w:rsidR="008157E9" w:rsidRPr="00072530">
        <w:rPr>
          <w:rFonts w:cs="Arial"/>
          <w:i/>
          <w:sz w:val="21"/>
          <w:szCs w:val="21"/>
          <w:highlight w:val="lightGray"/>
          <w:cs/>
        </w:rPr>
        <w:t>’</w:t>
      </w:r>
      <w:r w:rsidRPr="00072530">
        <w:rPr>
          <w:rFonts w:cs="Arial"/>
          <w:i/>
          <w:sz w:val="21"/>
          <w:szCs w:val="21"/>
          <w:highlight w:val="lightGray"/>
        </w:rPr>
        <w:t xml:space="preserve">eau. Tant que le raccordement existe, </w:t>
      </w:r>
      <w:r w:rsidR="00CF46B8" w:rsidRPr="00072530">
        <w:rPr>
          <w:rFonts w:cs="Arial"/>
          <w:i/>
          <w:sz w:val="21"/>
          <w:szCs w:val="21"/>
          <w:highlight w:val="lightGray"/>
        </w:rPr>
        <w:t>le composant</w:t>
      </w:r>
      <w:r w:rsidR="00F337D3" w:rsidRPr="00072530">
        <w:rPr>
          <w:rFonts w:cs="Arial"/>
          <w:i/>
          <w:sz w:val="21"/>
          <w:szCs w:val="21"/>
          <w:highlight w:val="lightGray"/>
        </w:rPr>
        <w:t xml:space="preserve"> </w:t>
      </w:r>
      <w:r w:rsidRPr="00072530">
        <w:rPr>
          <w:rFonts w:cs="Arial"/>
          <w:i/>
          <w:sz w:val="21"/>
          <w:szCs w:val="21"/>
          <w:highlight w:val="lightGray"/>
        </w:rPr>
        <w:t xml:space="preserve">taxe de base est </w:t>
      </w:r>
      <w:r w:rsidR="00CF46B8" w:rsidRPr="00072530">
        <w:rPr>
          <w:rFonts w:cs="Arial"/>
          <w:i/>
          <w:sz w:val="21"/>
          <w:szCs w:val="21"/>
          <w:highlight w:val="lightGray"/>
        </w:rPr>
        <w:t>dû</w:t>
      </w:r>
      <w:r w:rsidR="00F337D3" w:rsidRPr="00072530">
        <w:rPr>
          <w:rFonts w:cs="Arial"/>
          <w:i/>
          <w:sz w:val="21"/>
          <w:szCs w:val="21"/>
          <w:highlight w:val="lightGray"/>
        </w:rPr>
        <w:t xml:space="preserve"> </w:t>
      </w:r>
      <w:r w:rsidRPr="00072530">
        <w:rPr>
          <w:rFonts w:cs="Arial"/>
          <w:i/>
          <w:sz w:val="21"/>
          <w:szCs w:val="21"/>
          <w:highlight w:val="lightGray"/>
        </w:rPr>
        <w:t>même s</w:t>
      </w:r>
      <w:r w:rsidR="008157E9" w:rsidRPr="00072530">
        <w:rPr>
          <w:rFonts w:cs="Arial"/>
          <w:i/>
          <w:sz w:val="21"/>
          <w:szCs w:val="21"/>
          <w:highlight w:val="lightGray"/>
          <w:cs/>
        </w:rPr>
        <w:t>’</w:t>
      </w:r>
      <w:r w:rsidRPr="00072530">
        <w:rPr>
          <w:rFonts w:cs="Arial"/>
          <w:i/>
          <w:sz w:val="21"/>
          <w:szCs w:val="21"/>
          <w:highlight w:val="lightGray"/>
        </w:rPr>
        <w:t>il n</w:t>
      </w:r>
      <w:r w:rsidR="008157E9" w:rsidRPr="00072530">
        <w:rPr>
          <w:rFonts w:cs="Arial"/>
          <w:i/>
          <w:sz w:val="21"/>
          <w:szCs w:val="21"/>
          <w:highlight w:val="lightGray"/>
          <w:cs/>
        </w:rPr>
        <w:t>’</w:t>
      </w:r>
      <w:r w:rsidRPr="00072530">
        <w:rPr>
          <w:rFonts w:cs="Arial"/>
          <w:i/>
          <w:sz w:val="21"/>
          <w:szCs w:val="21"/>
          <w:highlight w:val="lightGray"/>
        </w:rPr>
        <w:t>y a pas de déversement d</w:t>
      </w:r>
      <w:r w:rsidR="008157E9" w:rsidRPr="00072530">
        <w:rPr>
          <w:rFonts w:cs="Arial"/>
          <w:i/>
          <w:sz w:val="21"/>
          <w:szCs w:val="21"/>
          <w:highlight w:val="lightGray"/>
          <w:cs/>
        </w:rPr>
        <w:t>’</w:t>
      </w:r>
      <w:r w:rsidRPr="00072530">
        <w:rPr>
          <w:rFonts w:cs="Arial"/>
          <w:i/>
          <w:sz w:val="21"/>
          <w:szCs w:val="21"/>
          <w:highlight w:val="lightGray"/>
        </w:rPr>
        <w:t>eaux usées.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i/>
          <w:sz w:val="21"/>
          <w:szCs w:val="21"/>
          <w:highlight w:val="lightGray"/>
          <w:vertAlign w:val="superscript"/>
        </w:rPr>
        <w:t>/3</w:t>
      </w:r>
      <w:r w:rsidRPr="00072530">
        <w:rPr>
          <w:rFonts w:cs="Arial"/>
          <w:sz w:val="21"/>
          <w:szCs w:val="21"/>
        </w:rPr>
        <w:t xml:space="preserve"> Toute personne qui s</w:t>
      </w:r>
      <w:r w:rsidR="008157E9" w:rsidRPr="00072530">
        <w:rPr>
          <w:rFonts w:cs="Arial"/>
          <w:sz w:val="21"/>
          <w:szCs w:val="21"/>
          <w:cs/>
        </w:rPr>
        <w:t>’</w:t>
      </w:r>
      <w:r w:rsidRPr="00072530">
        <w:rPr>
          <w:rFonts w:cs="Arial"/>
          <w:sz w:val="21"/>
          <w:szCs w:val="21"/>
        </w:rPr>
        <w:t>alimente, totalement ou partiellement, à une source autre que le réseau public d</w:t>
      </w:r>
      <w:r w:rsidR="008157E9" w:rsidRPr="00072530">
        <w:rPr>
          <w:rFonts w:cs="Arial"/>
          <w:sz w:val="21"/>
          <w:szCs w:val="21"/>
          <w:cs/>
        </w:rPr>
        <w:t>’</w:t>
      </w:r>
      <w:r w:rsidRPr="00072530">
        <w:rPr>
          <w:rFonts w:cs="Arial"/>
          <w:sz w:val="21"/>
          <w:szCs w:val="21"/>
        </w:rPr>
        <w:t>adduction d</w:t>
      </w:r>
      <w:r w:rsidR="008157E9" w:rsidRPr="00072530">
        <w:rPr>
          <w:rFonts w:cs="Arial"/>
          <w:sz w:val="21"/>
          <w:szCs w:val="21"/>
          <w:cs/>
        </w:rPr>
        <w:t>’</w:t>
      </w:r>
      <w:r w:rsidRPr="00072530">
        <w:rPr>
          <w:rFonts w:cs="Arial"/>
          <w:sz w:val="21"/>
          <w:szCs w:val="21"/>
        </w:rPr>
        <w:t xml:space="preserve">eau doit faire installer à ses frais un </w:t>
      </w:r>
      <w:r w:rsidR="007833CD" w:rsidRPr="00072530">
        <w:rPr>
          <w:rFonts w:cs="Arial"/>
          <w:sz w:val="21"/>
          <w:szCs w:val="21"/>
        </w:rPr>
        <w:t>compteur d</w:t>
      </w:r>
      <w:r w:rsidR="008157E9" w:rsidRPr="00072530">
        <w:rPr>
          <w:rFonts w:cs="Arial"/>
          <w:sz w:val="21"/>
          <w:szCs w:val="21"/>
        </w:rPr>
        <w:t>’</w:t>
      </w:r>
      <w:r w:rsidR="007833CD" w:rsidRPr="00072530">
        <w:rPr>
          <w:rFonts w:cs="Arial"/>
          <w:sz w:val="21"/>
          <w:szCs w:val="21"/>
        </w:rPr>
        <w:t>eau,</w:t>
      </w:r>
      <w:r w:rsidR="00F337D3" w:rsidRPr="00072530">
        <w:rPr>
          <w:rFonts w:cs="Arial"/>
          <w:sz w:val="21"/>
          <w:szCs w:val="21"/>
        </w:rPr>
        <w:t xml:space="preserve"> </w:t>
      </w:r>
      <w:r w:rsidRPr="00072530">
        <w:rPr>
          <w:rFonts w:cs="Arial"/>
          <w:sz w:val="21"/>
          <w:szCs w:val="21"/>
        </w:rPr>
        <w:t xml:space="preserve">conformément aux prescriptions du service </w:t>
      </w:r>
      <w:proofErr w:type="gramStart"/>
      <w:r w:rsidRPr="00072530">
        <w:rPr>
          <w:rFonts w:cs="Arial"/>
          <w:sz w:val="21"/>
          <w:szCs w:val="21"/>
        </w:rPr>
        <w:t>des eaux public</w:t>
      </w:r>
      <w:proofErr w:type="gramEnd"/>
      <w:r w:rsidRPr="00072530">
        <w:rPr>
          <w:rFonts w:cs="Arial"/>
          <w:sz w:val="21"/>
          <w:szCs w:val="21"/>
        </w:rPr>
        <w:t xml:space="preserve">.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à l</w:t>
      </w:r>
      <w:r w:rsidR="008157E9" w:rsidRPr="00072530">
        <w:rPr>
          <w:rFonts w:cs="Arial"/>
          <w:sz w:val="21"/>
          <w:szCs w:val="21"/>
          <w:cs/>
        </w:rPr>
        <w:t>’</w:t>
      </w:r>
      <w:r w:rsidRPr="00072530">
        <w:rPr>
          <w:rFonts w:cs="Arial"/>
          <w:sz w:val="21"/>
          <w:szCs w:val="21"/>
        </w:rPr>
        <w:t>installation de ce dispositif, la taxe est assise sur une estimation de la consommation d</w:t>
      </w:r>
      <w:r w:rsidR="008157E9" w:rsidRPr="00072530">
        <w:rPr>
          <w:rFonts w:cs="Arial"/>
          <w:sz w:val="21"/>
          <w:szCs w:val="21"/>
          <w:cs/>
        </w:rPr>
        <w:t>’</w:t>
      </w:r>
      <w:r w:rsidRPr="00072530">
        <w:rPr>
          <w:rFonts w:cs="Arial"/>
          <w:sz w:val="21"/>
          <w:szCs w:val="21"/>
        </w:rPr>
        <w:t xml:space="preserve">eau. La </w:t>
      </w:r>
      <w:r w:rsidRPr="00072530">
        <w:rPr>
          <w:rFonts w:cs="Arial"/>
          <w:i/>
          <w:sz w:val="21"/>
          <w:szCs w:val="21"/>
        </w:rPr>
        <w:t>commission</w:t>
      </w:r>
      <w:r w:rsidRPr="00072530">
        <w:rPr>
          <w:rFonts w:cs="Arial"/>
          <w:sz w:val="21"/>
          <w:szCs w:val="21"/>
        </w:rPr>
        <w:t xml:space="preserve"> ... procède à cette estimation sur la base de données empiriques de nature comparable.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6</w:t>
      </w:r>
      <w:r w:rsidRPr="00072530">
        <w:rPr>
          <w:rFonts w:cs="Arial"/>
          <w:i/>
          <w:sz w:val="21"/>
          <w:szCs w:val="21"/>
          <w:highlight w:val="lightGray"/>
          <w:vertAlign w:val="superscript"/>
        </w:rPr>
        <w:t>/4</w:t>
      </w:r>
      <w:r w:rsidRPr="00072530">
        <w:rPr>
          <w:rFonts w:cs="Arial"/>
          <w:sz w:val="21"/>
          <w:szCs w:val="21"/>
        </w:rPr>
        <w:t xml:space="preserve"> S</w:t>
      </w:r>
      <w:r w:rsidR="008157E9" w:rsidRPr="00072530">
        <w:rPr>
          <w:rFonts w:cs="Arial"/>
          <w:sz w:val="21"/>
          <w:szCs w:val="21"/>
          <w:cs/>
        </w:rPr>
        <w:t>’</w:t>
      </w:r>
      <w:r w:rsidRPr="00072530">
        <w:rPr>
          <w:rFonts w:cs="Arial"/>
          <w:sz w:val="21"/>
          <w:szCs w:val="21"/>
        </w:rPr>
        <w:t xml:space="preserve">il est prouvé </w:t>
      </w:r>
      <w:proofErr w:type="spellStart"/>
      <w:r w:rsidRPr="00072530">
        <w:rPr>
          <w:rFonts w:cs="Arial"/>
          <w:sz w:val="21"/>
          <w:szCs w:val="21"/>
        </w:rPr>
        <w:t>qu</w:t>
      </w:r>
      <w:proofErr w:type="spellEnd"/>
      <w:r w:rsidR="008157E9" w:rsidRPr="00072530">
        <w:rPr>
          <w:rFonts w:cs="Arial"/>
          <w:sz w:val="21"/>
          <w:szCs w:val="21"/>
          <w:cs/>
        </w:rPr>
        <w:t>’</w:t>
      </w:r>
      <w:r w:rsidRPr="00072530">
        <w:rPr>
          <w:rFonts w:cs="Arial"/>
          <w:sz w:val="21"/>
          <w:szCs w:val="21"/>
        </w:rPr>
        <w:t>une part significative de l</w:t>
      </w:r>
      <w:r w:rsidR="008157E9" w:rsidRPr="00072530">
        <w:rPr>
          <w:rFonts w:cs="Arial"/>
          <w:sz w:val="21"/>
          <w:szCs w:val="21"/>
          <w:cs/>
        </w:rPr>
        <w:t>’</w:t>
      </w:r>
      <w:r w:rsidRPr="00072530">
        <w:rPr>
          <w:rFonts w:cs="Arial"/>
          <w:sz w:val="21"/>
          <w:szCs w:val="21"/>
        </w:rPr>
        <w:t>eau provenant du réseau d</w:t>
      </w:r>
      <w:r w:rsidR="008157E9" w:rsidRPr="00072530">
        <w:rPr>
          <w:rFonts w:cs="Arial"/>
          <w:sz w:val="21"/>
          <w:szCs w:val="21"/>
          <w:cs/>
        </w:rPr>
        <w:t>’</w:t>
      </w:r>
      <w:r w:rsidRPr="00072530">
        <w:rPr>
          <w:rFonts w:cs="Arial"/>
          <w:sz w:val="21"/>
          <w:szCs w:val="21"/>
        </w:rPr>
        <w:t>alimentation public n</w:t>
      </w:r>
      <w:r w:rsidR="008157E9" w:rsidRPr="00072530">
        <w:rPr>
          <w:rFonts w:cs="Arial"/>
          <w:sz w:val="21"/>
          <w:szCs w:val="21"/>
          <w:cs/>
        </w:rPr>
        <w:t>’</w:t>
      </w:r>
      <w:r w:rsidRPr="00072530">
        <w:rPr>
          <w:rFonts w:cs="Arial"/>
          <w:sz w:val="21"/>
          <w:szCs w:val="21"/>
        </w:rPr>
        <w:t>est jamais déversée dans la canalisation, un montant approprié peut être déduit de la taxe de consommation. La preuve doit être fournie par le propriétaire de la construction ou de l</w:t>
      </w:r>
      <w:r w:rsidR="008157E9" w:rsidRPr="00072530">
        <w:rPr>
          <w:rFonts w:cs="Arial"/>
          <w:sz w:val="21"/>
          <w:szCs w:val="21"/>
          <w:cs/>
        </w:rPr>
        <w:t>’</w:t>
      </w:r>
      <w:r w:rsidRPr="00072530">
        <w:rPr>
          <w:rFonts w:cs="Arial"/>
          <w:sz w:val="21"/>
          <w:szCs w:val="21"/>
        </w:rPr>
        <w:t>installation.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7</w:t>
      </w:r>
      <w:r w:rsidRPr="00072530">
        <w:rPr>
          <w:rFonts w:cs="Arial"/>
          <w:i/>
          <w:sz w:val="21"/>
          <w:szCs w:val="21"/>
          <w:highlight w:val="lightGray"/>
          <w:vertAlign w:val="superscript"/>
        </w:rPr>
        <w:t>/5</w:t>
      </w:r>
      <w:r w:rsidRPr="00072530">
        <w:rPr>
          <w:rFonts w:cs="Arial"/>
          <w:sz w:val="21"/>
          <w:szCs w:val="21"/>
        </w:rPr>
        <w:t xml:space="preserve"> En cas de déversement d</w:t>
      </w:r>
      <w:r w:rsidR="008157E9" w:rsidRPr="00072530">
        <w:rPr>
          <w:rFonts w:cs="Arial"/>
          <w:sz w:val="21"/>
          <w:szCs w:val="21"/>
          <w:cs/>
        </w:rPr>
        <w:t>’</w:t>
      </w:r>
      <w:r w:rsidRPr="00072530">
        <w:rPr>
          <w:rFonts w:cs="Arial"/>
          <w:sz w:val="21"/>
          <w:szCs w:val="21"/>
        </w:rPr>
        <w:t>eaux pluviales (provenant des cours et des toits) dans le réseau public, une taxe supplémentaire assise sur la surface drainée sera perçue. Il en va de même pour les eaux pluviales provenant des ruissellements de routes.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Taxes incombant aux entreprises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Les entreprises industrielles, artisanales, de services et agricoles versent une taxe de raccordement au sens de l</w:t>
      </w:r>
      <w:r w:rsidR="008157E9" w:rsidRPr="00072530">
        <w:rPr>
          <w:rFonts w:cs="Arial"/>
          <w:sz w:val="21"/>
          <w:szCs w:val="21"/>
          <w:cs/>
        </w:rPr>
        <w:t>’</w:t>
      </w:r>
      <w:r w:rsidRPr="00072530">
        <w:rPr>
          <w:rFonts w:cs="Arial"/>
          <w:sz w:val="21"/>
          <w:szCs w:val="21"/>
        </w:rPr>
        <w:t>ar</w:t>
      </w:r>
      <w:r w:rsidR="00EA0948" w:rsidRPr="00072530">
        <w:rPr>
          <w:rFonts w:cs="Arial"/>
          <w:sz w:val="21"/>
          <w:szCs w:val="21"/>
        </w:rPr>
        <w:t>t</w:t>
      </w:r>
      <w:r w:rsidR="002F6DDB" w:rsidRPr="00072530">
        <w:rPr>
          <w:rFonts w:cs="Arial"/>
          <w:sz w:val="21"/>
          <w:szCs w:val="21"/>
        </w:rPr>
        <w:t>icle </w:t>
      </w:r>
      <w:r w:rsidRPr="00072530">
        <w:rPr>
          <w:rFonts w:cs="Arial"/>
          <w:sz w:val="21"/>
          <w:szCs w:val="21"/>
        </w:rPr>
        <w:t xml:space="preserve">24 ainsi </w:t>
      </w:r>
      <w:proofErr w:type="spellStart"/>
      <w:r w:rsidRPr="00072530">
        <w:rPr>
          <w:rFonts w:cs="Arial"/>
          <w:sz w:val="21"/>
          <w:szCs w:val="21"/>
        </w:rPr>
        <w:t>qu</w:t>
      </w:r>
      <w:proofErr w:type="spellEnd"/>
      <w:r w:rsidR="008157E9" w:rsidRPr="00072530">
        <w:rPr>
          <w:rFonts w:cs="Arial"/>
          <w:sz w:val="21"/>
          <w:szCs w:val="21"/>
          <w:cs/>
        </w:rPr>
        <w:t>’</w:t>
      </w:r>
      <w:r w:rsidRPr="00072530">
        <w:rPr>
          <w:rFonts w:cs="Arial"/>
          <w:sz w:val="21"/>
          <w:szCs w:val="21"/>
        </w:rPr>
        <w:t>une taxe de base et une taxe de déversement des eaux pluviales au sens de l</w:t>
      </w:r>
      <w:r w:rsidR="008157E9" w:rsidRPr="00072530">
        <w:rPr>
          <w:rFonts w:cs="Arial"/>
          <w:sz w:val="21"/>
          <w:szCs w:val="21"/>
          <w:cs/>
        </w:rPr>
        <w:t>’</w:t>
      </w:r>
      <w:r w:rsidRPr="00072530">
        <w:rPr>
          <w:rFonts w:cs="Arial"/>
          <w:sz w:val="21"/>
          <w:szCs w:val="21"/>
        </w:rPr>
        <w:t>art</w:t>
      </w:r>
      <w:r w:rsidR="002F6DDB" w:rsidRPr="00072530">
        <w:rPr>
          <w:rFonts w:cs="Arial"/>
          <w:sz w:val="21"/>
          <w:szCs w:val="21"/>
        </w:rPr>
        <w:t>icle </w:t>
      </w:r>
      <w:r w:rsidRPr="00072530">
        <w:rPr>
          <w:rFonts w:cs="Arial"/>
          <w:sz w:val="21"/>
          <w:szCs w:val="21"/>
        </w:rPr>
        <w:t>26.</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Pour la perception des taxes de consommation d</w:t>
      </w:r>
      <w:r w:rsidR="008157E9" w:rsidRPr="00072530">
        <w:rPr>
          <w:rFonts w:cs="Arial"/>
          <w:sz w:val="21"/>
          <w:szCs w:val="21"/>
          <w:cs/>
        </w:rPr>
        <w:t>’</w:t>
      </w:r>
      <w:r w:rsidRPr="00072530">
        <w:rPr>
          <w:rFonts w:cs="Arial"/>
          <w:sz w:val="21"/>
          <w:szCs w:val="21"/>
        </w:rPr>
        <w:t>eau, les entreprises sont classées en producteurs d</w:t>
      </w:r>
      <w:r w:rsidR="008157E9" w:rsidRPr="00072530">
        <w:rPr>
          <w:rFonts w:cs="Arial"/>
          <w:sz w:val="21"/>
          <w:szCs w:val="21"/>
          <w:cs/>
        </w:rPr>
        <w:t>’</w:t>
      </w:r>
      <w:r w:rsidRPr="00072530">
        <w:rPr>
          <w:rFonts w:cs="Arial"/>
          <w:sz w:val="21"/>
          <w:szCs w:val="21"/>
        </w:rPr>
        <w:t>eaux usées normaux et producteurs d</w:t>
      </w:r>
      <w:r w:rsidR="008157E9" w:rsidRPr="00072530">
        <w:rPr>
          <w:rFonts w:cs="Arial"/>
          <w:sz w:val="21"/>
          <w:szCs w:val="21"/>
          <w:cs/>
        </w:rPr>
        <w:t>’</w:t>
      </w:r>
      <w:r w:rsidRPr="00072530">
        <w:rPr>
          <w:rFonts w:cs="Arial"/>
          <w:sz w:val="21"/>
          <w:szCs w:val="21"/>
        </w:rPr>
        <w:t>eaux usées contenant une charge polluante plus importante conformément à la recommandation en vigueur « Système de taxe et répartition des coûts pour les infrastructures d</w:t>
      </w:r>
      <w:r w:rsidR="008157E9" w:rsidRPr="00072530">
        <w:rPr>
          <w:rFonts w:cs="Arial"/>
          <w:sz w:val="21"/>
          <w:szCs w:val="21"/>
          <w:cs/>
        </w:rPr>
        <w:t>’</w:t>
      </w:r>
      <w:r w:rsidRPr="00072530">
        <w:rPr>
          <w:rFonts w:cs="Arial"/>
          <w:sz w:val="21"/>
          <w:szCs w:val="21"/>
        </w:rPr>
        <w:t>assainissement » du VSA et de l</w:t>
      </w:r>
      <w:r w:rsidR="008157E9" w:rsidRPr="00072530">
        <w:rPr>
          <w:rFonts w:cs="Arial"/>
          <w:sz w:val="21"/>
          <w:szCs w:val="21"/>
          <w:cs/>
        </w:rPr>
        <w:t>’</w:t>
      </w:r>
      <w:r w:rsidRPr="00072530">
        <w:rPr>
          <w:rFonts w:cs="Arial"/>
          <w:sz w:val="21"/>
          <w:szCs w:val="21"/>
        </w:rPr>
        <w:t>OIC (ci-dessous recommandation VSA/OIC).</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Sous réserve des </w:t>
      </w:r>
      <w:r w:rsidR="00EA0948" w:rsidRPr="00072530">
        <w:rPr>
          <w:rFonts w:cs="Arial"/>
          <w:sz w:val="21"/>
          <w:szCs w:val="21"/>
        </w:rPr>
        <w:t>al</w:t>
      </w:r>
      <w:r w:rsidR="002F6DDB" w:rsidRPr="00072530">
        <w:rPr>
          <w:rFonts w:cs="Arial"/>
          <w:sz w:val="21"/>
          <w:szCs w:val="21"/>
        </w:rPr>
        <w:t>inéas</w:t>
      </w:r>
      <w:r w:rsidR="00EA0948" w:rsidRPr="00072530">
        <w:rPr>
          <w:rFonts w:cs="Arial"/>
          <w:sz w:val="21"/>
          <w:szCs w:val="21"/>
        </w:rPr>
        <w:t xml:space="preserve"> </w:t>
      </w:r>
      <w:r w:rsidRPr="00072530">
        <w:rPr>
          <w:rFonts w:cs="Arial"/>
          <w:sz w:val="21"/>
          <w:szCs w:val="21"/>
        </w:rPr>
        <w:t>4 et 5, la taxe de consommation d</w:t>
      </w:r>
      <w:r w:rsidR="008157E9" w:rsidRPr="00072530">
        <w:rPr>
          <w:rFonts w:cs="Arial"/>
          <w:sz w:val="21"/>
          <w:szCs w:val="21"/>
          <w:cs/>
        </w:rPr>
        <w:t>’</w:t>
      </w:r>
      <w:r w:rsidRPr="00072530">
        <w:rPr>
          <w:rFonts w:cs="Arial"/>
          <w:sz w:val="21"/>
          <w:szCs w:val="21"/>
        </w:rPr>
        <w:t>eau est assise sur le volume d</w:t>
      </w:r>
      <w:r w:rsidR="008157E9" w:rsidRPr="00072530">
        <w:rPr>
          <w:rFonts w:cs="Arial"/>
          <w:sz w:val="21"/>
          <w:szCs w:val="21"/>
          <w:cs/>
        </w:rPr>
        <w:t>’</w:t>
      </w:r>
      <w:r w:rsidRPr="00072530">
        <w:rPr>
          <w:rFonts w:cs="Arial"/>
          <w:sz w:val="21"/>
          <w:szCs w:val="21"/>
        </w:rPr>
        <w:t>eaux résiduaires. Les propriétaires des bâtiments et des installations qui sont raccordés ou qui doivent être raccordés au réseau d</w:t>
      </w:r>
      <w:r w:rsidR="008157E9" w:rsidRPr="00072530">
        <w:rPr>
          <w:rFonts w:cs="Arial"/>
          <w:sz w:val="21"/>
          <w:szCs w:val="21"/>
          <w:cs/>
        </w:rPr>
        <w:t>’</w:t>
      </w:r>
      <w:r w:rsidRPr="00072530">
        <w:rPr>
          <w:rFonts w:cs="Arial"/>
          <w:sz w:val="21"/>
          <w:szCs w:val="21"/>
        </w:rPr>
        <w:t xml:space="preserve">assainissement doivent faire poser et entretenir à leurs frais les dispositifs de mesure nécessaires, selon les instructions de la </w:t>
      </w:r>
      <w:r w:rsidRPr="00072530">
        <w:rPr>
          <w:rFonts w:cs="Arial"/>
          <w:i/>
          <w:sz w:val="21"/>
          <w:szCs w:val="21"/>
        </w:rPr>
        <w:t>commission</w:t>
      </w:r>
      <w:r w:rsidRPr="00072530">
        <w:rPr>
          <w:rFonts w:cs="Arial"/>
          <w:sz w:val="21"/>
          <w:szCs w:val="21"/>
        </w:rPr>
        <w:t xml:space="preserve"> ....</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Lorsque le volume d</w:t>
      </w:r>
      <w:r w:rsidR="008157E9" w:rsidRPr="00072530">
        <w:rPr>
          <w:rFonts w:cs="Arial"/>
          <w:sz w:val="21"/>
          <w:szCs w:val="21"/>
          <w:cs/>
        </w:rPr>
        <w:t>’</w:t>
      </w:r>
      <w:r w:rsidRPr="00072530">
        <w:rPr>
          <w:rFonts w:cs="Arial"/>
          <w:sz w:val="21"/>
          <w:szCs w:val="21"/>
        </w:rPr>
        <w:t>eaux résiduaires ne diffère manifestement guère de la consommation d</w:t>
      </w:r>
      <w:r w:rsidR="008157E9" w:rsidRPr="00072530">
        <w:rPr>
          <w:rFonts w:cs="Arial"/>
          <w:sz w:val="21"/>
          <w:szCs w:val="21"/>
          <w:cs/>
        </w:rPr>
        <w:t>’</w:t>
      </w:r>
      <w:r w:rsidRPr="00072530">
        <w:rPr>
          <w:rFonts w:cs="Arial"/>
          <w:sz w:val="21"/>
          <w:szCs w:val="21"/>
        </w:rPr>
        <w:t xml:space="preserve">eau, la </w:t>
      </w:r>
      <w:r w:rsidRPr="00072530">
        <w:rPr>
          <w:rFonts w:cs="Arial"/>
          <w:i/>
          <w:sz w:val="21"/>
          <w:szCs w:val="21"/>
        </w:rPr>
        <w:t>commission</w:t>
      </w:r>
      <w:r w:rsidRPr="00072530">
        <w:rPr>
          <w:rFonts w:cs="Arial"/>
          <w:sz w:val="21"/>
          <w:szCs w:val="21"/>
        </w:rPr>
        <w:t xml:space="preserve"> ... peut exempter une entreprise de l</w:t>
      </w:r>
      <w:r w:rsidR="008157E9" w:rsidRPr="00072530">
        <w:rPr>
          <w:rFonts w:cs="Arial"/>
          <w:sz w:val="21"/>
          <w:szCs w:val="21"/>
          <w:cs/>
        </w:rPr>
        <w:t>’</w:t>
      </w:r>
      <w:r w:rsidRPr="00072530">
        <w:rPr>
          <w:rFonts w:cs="Arial"/>
          <w:sz w:val="21"/>
          <w:szCs w:val="21"/>
        </w:rPr>
        <w:t>obligation d</w:t>
      </w:r>
      <w:r w:rsidR="008157E9" w:rsidRPr="00072530">
        <w:rPr>
          <w:rFonts w:cs="Arial"/>
          <w:sz w:val="21"/>
          <w:szCs w:val="21"/>
          <w:cs/>
        </w:rPr>
        <w:t>’</w:t>
      </w:r>
      <w:r w:rsidRPr="00072530">
        <w:rPr>
          <w:rFonts w:cs="Arial"/>
          <w:sz w:val="21"/>
          <w:szCs w:val="21"/>
        </w:rPr>
        <w:t>installer des dispositifs de mesure de la production d</w:t>
      </w:r>
      <w:r w:rsidR="008157E9" w:rsidRPr="00072530">
        <w:rPr>
          <w:rFonts w:cs="Arial"/>
          <w:sz w:val="21"/>
          <w:szCs w:val="21"/>
          <w:cs/>
        </w:rPr>
        <w:t>’</w:t>
      </w:r>
      <w:r w:rsidRPr="00072530">
        <w:rPr>
          <w:rFonts w:cs="Arial"/>
          <w:sz w:val="21"/>
          <w:szCs w:val="21"/>
        </w:rPr>
        <w:t>eaux résiduaires et asseoir la taxe de consommation d</w:t>
      </w:r>
      <w:r w:rsidR="008157E9" w:rsidRPr="00072530">
        <w:rPr>
          <w:rFonts w:cs="Arial"/>
          <w:sz w:val="21"/>
          <w:szCs w:val="21"/>
          <w:cs/>
        </w:rPr>
        <w:t>’</w:t>
      </w:r>
      <w:r w:rsidRPr="00072530">
        <w:rPr>
          <w:rFonts w:cs="Arial"/>
          <w:sz w:val="21"/>
          <w:szCs w:val="21"/>
        </w:rPr>
        <w:t>eau sur la consommation d</w:t>
      </w:r>
      <w:r w:rsidR="008157E9" w:rsidRPr="00072530">
        <w:rPr>
          <w:rFonts w:cs="Arial"/>
          <w:sz w:val="21"/>
          <w:szCs w:val="21"/>
          <w:cs/>
        </w:rPr>
        <w:t>’</w:t>
      </w:r>
      <w:r w:rsidRPr="00072530">
        <w:rPr>
          <w:rFonts w:cs="Arial"/>
          <w:sz w:val="21"/>
          <w:szCs w:val="21"/>
        </w:rPr>
        <w:t>eau.</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En ce qui concerne les producteurs d</w:t>
      </w:r>
      <w:r w:rsidR="008157E9" w:rsidRPr="00072530">
        <w:rPr>
          <w:rFonts w:cs="Arial"/>
          <w:sz w:val="21"/>
          <w:szCs w:val="21"/>
          <w:cs/>
        </w:rPr>
        <w:t>’</w:t>
      </w:r>
      <w:r w:rsidRPr="00072530">
        <w:rPr>
          <w:rFonts w:cs="Arial"/>
          <w:sz w:val="21"/>
          <w:szCs w:val="21"/>
        </w:rPr>
        <w:t>eaux usées contenant une charge polluante plus importante, la taxe de consommation d</w:t>
      </w:r>
      <w:r w:rsidR="008157E9" w:rsidRPr="00072530">
        <w:rPr>
          <w:rFonts w:cs="Arial"/>
          <w:sz w:val="21"/>
          <w:szCs w:val="21"/>
          <w:cs/>
        </w:rPr>
        <w:t>’</w:t>
      </w:r>
      <w:r w:rsidRPr="00072530">
        <w:rPr>
          <w:rFonts w:cs="Arial"/>
          <w:sz w:val="21"/>
          <w:szCs w:val="21"/>
        </w:rPr>
        <w:t xml:space="preserve">eau </w:t>
      </w:r>
      <w:r w:rsidRPr="00072530">
        <w:rPr>
          <w:rFonts w:cs="Arial"/>
          <w:i/>
          <w:sz w:val="21"/>
          <w:szCs w:val="21"/>
          <w:highlight w:val="lightGray"/>
        </w:rPr>
        <w:t>/ la taxe de base et la taxe de consommation d</w:t>
      </w:r>
      <w:r w:rsidR="008157E9" w:rsidRPr="00072530">
        <w:rPr>
          <w:rFonts w:cs="Arial"/>
          <w:i/>
          <w:sz w:val="21"/>
          <w:szCs w:val="21"/>
          <w:highlight w:val="lightGray"/>
          <w:cs/>
        </w:rPr>
        <w:t>’</w:t>
      </w:r>
      <w:r w:rsidRPr="00072530">
        <w:rPr>
          <w:rFonts w:cs="Arial"/>
          <w:i/>
          <w:sz w:val="21"/>
          <w:szCs w:val="21"/>
          <w:highlight w:val="lightGray"/>
        </w:rPr>
        <w:t xml:space="preserve">eau (en cas de tarif </w:t>
      </w:r>
      <w:r w:rsidR="00AF4810" w:rsidRPr="00072530">
        <w:rPr>
          <w:rFonts w:cs="Arial"/>
          <w:i/>
          <w:sz w:val="21"/>
          <w:szCs w:val="21"/>
          <w:highlight w:val="lightGray"/>
        </w:rPr>
        <w:t>par tranche</w:t>
      </w:r>
      <w:r w:rsidRPr="00072530">
        <w:rPr>
          <w:rFonts w:cs="Arial"/>
          <w:i/>
          <w:sz w:val="21"/>
          <w:szCs w:val="21"/>
          <w:highlight w:val="lightGray"/>
        </w:rPr>
        <w:t>)</w:t>
      </w:r>
      <w:r w:rsidR="00567909">
        <w:rPr>
          <w:rFonts w:cs="Arial"/>
          <w:sz w:val="21"/>
          <w:szCs w:val="21"/>
        </w:rPr>
        <w:t xml:space="preserve"> est/</w:t>
      </w:r>
      <w:r w:rsidRPr="00072530">
        <w:rPr>
          <w:rFonts w:cs="Arial"/>
          <w:sz w:val="21"/>
          <w:szCs w:val="21"/>
        </w:rPr>
        <w:t>sont calculée/s en multipliant le volume d</w:t>
      </w:r>
      <w:r w:rsidR="008157E9" w:rsidRPr="00072530">
        <w:rPr>
          <w:rFonts w:cs="Arial"/>
          <w:sz w:val="21"/>
          <w:szCs w:val="21"/>
          <w:cs/>
        </w:rPr>
        <w:t>’</w:t>
      </w:r>
      <w:r w:rsidRPr="00072530">
        <w:rPr>
          <w:rFonts w:cs="Arial"/>
          <w:sz w:val="21"/>
          <w:szCs w:val="21"/>
        </w:rPr>
        <w:t>eaux résiduaires par le coefficient spécifique de pollution (conformément à la recommandation VSA/OIC).</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6</w:t>
      </w:r>
      <w:r w:rsidRPr="00072530">
        <w:rPr>
          <w:rFonts w:cs="Arial"/>
          <w:sz w:val="21"/>
          <w:szCs w:val="21"/>
        </w:rPr>
        <w:t xml:space="preserve"> La taxe de consommation d</w:t>
      </w:r>
      <w:r w:rsidR="008157E9" w:rsidRPr="00072530">
        <w:rPr>
          <w:rFonts w:cs="Arial"/>
          <w:sz w:val="21"/>
          <w:szCs w:val="21"/>
          <w:cs/>
        </w:rPr>
        <w:t>’</w:t>
      </w:r>
      <w:r w:rsidRPr="00072530">
        <w:rPr>
          <w:rFonts w:cs="Arial"/>
          <w:sz w:val="21"/>
          <w:szCs w:val="21"/>
        </w:rPr>
        <w:t xml:space="preserve">eau / </w:t>
      </w:r>
      <w:r w:rsidRPr="00072530">
        <w:rPr>
          <w:rFonts w:cs="Arial"/>
          <w:i/>
          <w:sz w:val="21"/>
          <w:szCs w:val="21"/>
          <w:highlight w:val="lightGray"/>
        </w:rPr>
        <w:t>La taxe de base et la taxe de consommation d</w:t>
      </w:r>
      <w:r w:rsidR="008157E9" w:rsidRPr="00072530">
        <w:rPr>
          <w:rFonts w:cs="Arial"/>
          <w:i/>
          <w:sz w:val="21"/>
          <w:szCs w:val="21"/>
          <w:highlight w:val="lightGray"/>
          <w:cs/>
        </w:rPr>
        <w:t>’</w:t>
      </w:r>
      <w:r w:rsidRPr="00072530">
        <w:rPr>
          <w:rFonts w:cs="Arial"/>
          <w:i/>
          <w:sz w:val="21"/>
          <w:szCs w:val="21"/>
          <w:highlight w:val="lightGray"/>
        </w:rPr>
        <w:t>eau (en cas de tarif</w:t>
      </w:r>
      <w:r w:rsidR="00AF4810" w:rsidRPr="00072530">
        <w:rPr>
          <w:rFonts w:cs="Arial"/>
          <w:i/>
          <w:sz w:val="21"/>
          <w:szCs w:val="21"/>
          <w:highlight w:val="lightGray"/>
        </w:rPr>
        <w:t xml:space="preserve"> par tranche</w:t>
      </w:r>
      <w:r w:rsidRPr="00072530">
        <w:rPr>
          <w:rFonts w:cs="Arial"/>
          <w:i/>
          <w:sz w:val="21"/>
          <w:szCs w:val="21"/>
          <w:highlight w:val="lightGray"/>
        </w:rPr>
        <w:t>)</w:t>
      </w:r>
      <w:r w:rsidRPr="00072530">
        <w:rPr>
          <w:rFonts w:cs="Arial"/>
          <w:sz w:val="21"/>
          <w:szCs w:val="21"/>
        </w:rPr>
        <w:t xml:space="preserve"> et les modalités de détermination du volume d</w:t>
      </w:r>
      <w:r w:rsidR="008157E9" w:rsidRPr="00072530">
        <w:rPr>
          <w:rFonts w:cs="Arial"/>
          <w:sz w:val="21"/>
          <w:szCs w:val="21"/>
          <w:cs/>
        </w:rPr>
        <w:t>’</w:t>
      </w:r>
      <w:r w:rsidRPr="00072530">
        <w:rPr>
          <w:rFonts w:cs="Arial"/>
          <w:sz w:val="21"/>
          <w:szCs w:val="21"/>
        </w:rPr>
        <w:t xml:space="preserve">eaux résiduaires et du coefficient spécifique de pollution au sens de </w:t>
      </w:r>
      <w:r w:rsidR="00EA0948" w:rsidRPr="00072530">
        <w:rPr>
          <w:rFonts w:cs="Arial"/>
          <w:sz w:val="21"/>
          <w:szCs w:val="21"/>
        </w:rPr>
        <w:t>l</w:t>
      </w:r>
      <w:r w:rsidR="008157E9" w:rsidRPr="00072530">
        <w:rPr>
          <w:rFonts w:cs="Arial"/>
          <w:sz w:val="21"/>
          <w:szCs w:val="21"/>
          <w:cs/>
        </w:rPr>
        <w:t>’</w:t>
      </w:r>
      <w:r w:rsidR="00EA0948" w:rsidRPr="00072530">
        <w:rPr>
          <w:rFonts w:cs="Arial"/>
          <w:sz w:val="21"/>
          <w:szCs w:val="21"/>
        </w:rPr>
        <w:t>al</w:t>
      </w:r>
      <w:r w:rsidR="002F6DDB" w:rsidRPr="00072530">
        <w:rPr>
          <w:rFonts w:cs="Arial"/>
          <w:sz w:val="21"/>
          <w:szCs w:val="21"/>
        </w:rPr>
        <w:t xml:space="preserve">inéa </w:t>
      </w:r>
      <w:r w:rsidRPr="00072530">
        <w:rPr>
          <w:rFonts w:cs="Arial"/>
          <w:sz w:val="21"/>
          <w:szCs w:val="21"/>
        </w:rPr>
        <w:t>5 sont réglées par un contrat de droit public. A défaut d</w:t>
      </w:r>
      <w:r w:rsidR="008157E9" w:rsidRPr="00072530">
        <w:rPr>
          <w:rFonts w:cs="Arial"/>
          <w:sz w:val="21"/>
          <w:szCs w:val="21"/>
          <w:cs/>
        </w:rPr>
        <w:t>’</w:t>
      </w:r>
      <w:r w:rsidRPr="00072530">
        <w:rPr>
          <w:rFonts w:cs="Arial"/>
          <w:sz w:val="21"/>
          <w:szCs w:val="21"/>
        </w:rPr>
        <w:t xml:space="preserve">un rapport contractuel, il est procédé à une estimation forfaitaire conformément à </w:t>
      </w:r>
      <w:r w:rsidR="00EA0948" w:rsidRPr="00072530">
        <w:rPr>
          <w:rFonts w:cs="Arial"/>
          <w:sz w:val="21"/>
          <w:szCs w:val="21"/>
        </w:rPr>
        <w:t>l</w:t>
      </w:r>
      <w:r w:rsidR="008157E9" w:rsidRPr="00072530">
        <w:rPr>
          <w:rFonts w:cs="Arial"/>
          <w:sz w:val="21"/>
          <w:szCs w:val="21"/>
          <w:cs/>
        </w:rPr>
        <w:t>’</w:t>
      </w:r>
      <w:r w:rsidR="00EA0948" w:rsidRPr="00072530">
        <w:rPr>
          <w:rFonts w:cs="Arial"/>
          <w:sz w:val="21"/>
          <w:szCs w:val="21"/>
        </w:rPr>
        <w:t>al</w:t>
      </w:r>
      <w:r w:rsidR="002F6DDB" w:rsidRPr="00072530">
        <w:rPr>
          <w:rFonts w:cs="Arial"/>
          <w:sz w:val="21"/>
          <w:szCs w:val="21"/>
        </w:rPr>
        <w:t xml:space="preserve">inéa </w:t>
      </w:r>
      <w:r w:rsidRPr="00072530">
        <w:rPr>
          <w:rFonts w:cs="Arial"/>
          <w:sz w:val="21"/>
          <w:szCs w:val="21"/>
        </w:rPr>
        <w:t>5, sur la base des indications fournies par la STEP.</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 xml:space="preserve">Autres </w:t>
      </w:r>
      <w:r w:rsidR="007B0740" w:rsidRPr="00072530">
        <w:rPr>
          <w:rFonts w:cs="Arial"/>
          <w:sz w:val="16"/>
          <w:szCs w:val="16"/>
        </w:rPr>
        <w:t>taxes</w:t>
      </w:r>
    </w:p>
    <w:p w:rsidR="00C03368" w:rsidRPr="00072530" w:rsidRDefault="00C03368" w:rsidP="00C03368">
      <w:pPr>
        <w:pStyle w:val="BVEStandard"/>
        <w:tabs>
          <w:tab w:val="left" w:pos="284"/>
        </w:tabs>
        <w:spacing w:after="120"/>
        <w:rPr>
          <w:rFonts w:cs="Arial"/>
          <w:sz w:val="21"/>
          <w:szCs w:val="21"/>
        </w:rPr>
      </w:pPr>
      <w:r w:rsidRPr="00072530">
        <w:rPr>
          <w:rFonts w:cs="Arial"/>
          <w:sz w:val="21"/>
          <w:szCs w:val="21"/>
          <w:vertAlign w:val="superscript"/>
        </w:rPr>
        <w:t>1</w:t>
      </w:r>
      <w:r w:rsidRPr="00072530">
        <w:rPr>
          <w:rFonts w:cs="Arial"/>
          <w:i/>
          <w:sz w:val="21"/>
          <w:szCs w:val="21"/>
        </w:rPr>
        <w:t xml:space="preserve"> La/le </w:t>
      </w:r>
      <w:r w:rsidRPr="00072530">
        <w:rPr>
          <w:rFonts w:cs="Arial"/>
          <w:i/>
          <w:sz w:val="21"/>
          <w:szCs w:val="21"/>
          <w:cs/>
        </w:rPr>
        <w:t xml:space="preserve">… </w:t>
      </w:r>
      <w:r w:rsidR="004A5C89" w:rsidRPr="00072530">
        <w:rPr>
          <w:rFonts w:cs="Arial"/>
          <w:sz w:val="21"/>
          <w:szCs w:val="21"/>
        </w:rPr>
        <w:t xml:space="preserve">facture des </w:t>
      </w:r>
      <w:r w:rsidR="00EF26C8" w:rsidRPr="00072530">
        <w:rPr>
          <w:rFonts w:cs="Arial"/>
          <w:sz w:val="21"/>
          <w:szCs w:val="21"/>
        </w:rPr>
        <w:t>t</w:t>
      </w:r>
      <w:r w:rsidR="005A0471" w:rsidRPr="00072530">
        <w:rPr>
          <w:rFonts w:cs="Arial"/>
          <w:sz w:val="21"/>
          <w:szCs w:val="21"/>
        </w:rPr>
        <w:t>axes admini</w:t>
      </w:r>
      <w:r w:rsidR="00EF26C8" w:rsidRPr="00072530">
        <w:rPr>
          <w:rFonts w:cs="Arial"/>
          <w:sz w:val="21"/>
          <w:szCs w:val="21"/>
        </w:rPr>
        <w:t>stratives</w:t>
      </w:r>
      <w:r w:rsidR="004A5C89" w:rsidRPr="00072530">
        <w:rPr>
          <w:rFonts w:cs="Arial"/>
          <w:sz w:val="21"/>
          <w:szCs w:val="21"/>
        </w:rPr>
        <w:t> </w:t>
      </w:r>
      <w:r w:rsidRPr="00072530">
        <w:rPr>
          <w:rFonts w:cs="Arial"/>
          <w:sz w:val="21"/>
          <w:szCs w:val="21"/>
        </w:rPr>
        <w:t>:</w:t>
      </w:r>
    </w:p>
    <w:p w:rsidR="00C03368" w:rsidRPr="00072530" w:rsidRDefault="004A5C89" w:rsidP="00C03368">
      <w:pPr>
        <w:pStyle w:val="BVEStandard"/>
        <w:numPr>
          <w:ilvl w:val="0"/>
          <w:numId w:val="9"/>
        </w:numPr>
        <w:spacing w:after="120"/>
        <w:ind w:left="567" w:hanging="283"/>
        <w:rPr>
          <w:rFonts w:cs="Arial"/>
          <w:sz w:val="21"/>
          <w:szCs w:val="21"/>
        </w:rPr>
      </w:pPr>
      <w:proofErr w:type="gramStart"/>
      <w:r w:rsidRPr="00072530">
        <w:rPr>
          <w:rFonts w:cs="Arial"/>
          <w:sz w:val="21"/>
          <w:szCs w:val="21"/>
        </w:rPr>
        <w:t>pour</w:t>
      </w:r>
      <w:proofErr w:type="gramEnd"/>
      <w:r w:rsidRPr="00072530">
        <w:rPr>
          <w:rFonts w:cs="Arial"/>
          <w:sz w:val="21"/>
          <w:szCs w:val="21"/>
        </w:rPr>
        <w:t xml:space="preserve"> la procédure d</w:t>
      </w:r>
      <w:r w:rsidR="008157E9" w:rsidRPr="00072530">
        <w:rPr>
          <w:rFonts w:cs="Arial"/>
          <w:sz w:val="21"/>
          <w:szCs w:val="21"/>
        </w:rPr>
        <w:t>’</w:t>
      </w:r>
      <w:r w:rsidRPr="00072530">
        <w:rPr>
          <w:rFonts w:cs="Arial"/>
          <w:sz w:val="21"/>
          <w:szCs w:val="21"/>
        </w:rPr>
        <w:t>autorisation</w:t>
      </w:r>
      <w:r w:rsidR="00567909">
        <w:rPr>
          <w:rFonts w:cs="Arial"/>
          <w:sz w:val="21"/>
          <w:szCs w:val="21"/>
        </w:rPr>
        <w:t> </w:t>
      </w:r>
      <w:r w:rsidR="00C03368" w:rsidRPr="00072530">
        <w:rPr>
          <w:rFonts w:cs="Arial"/>
          <w:sz w:val="21"/>
          <w:szCs w:val="21"/>
        </w:rPr>
        <w:t>;</w:t>
      </w:r>
    </w:p>
    <w:p w:rsidR="00C03368" w:rsidRPr="00072530" w:rsidRDefault="00C03368" w:rsidP="00C03368">
      <w:pPr>
        <w:pStyle w:val="BVEStandard"/>
        <w:numPr>
          <w:ilvl w:val="0"/>
          <w:numId w:val="9"/>
        </w:numPr>
        <w:spacing w:after="120"/>
        <w:ind w:left="567" w:hanging="283"/>
        <w:rPr>
          <w:rFonts w:cs="Arial"/>
          <w:sz w:val="21"/>
          <w:szCs w:val="21"/>
        </w:rPr>
      </w:pPr>
      <w:proofErr w:type="gramStart"/>
      <w:r w:rsidRPr="00072530">
        <w:rPr>
          <w:rFonts w:cs="Arial"/>
          <w:sz w:val="21"/>
          <w:szCs w:val="21"/>
        </w:rPr>
        <w:lastRenderedPageBreak/>
        <w:t>pour</w:t>
      </w:r>
      <w:proofErr w:type="gramEnd"/>
      <w:r w:rsidRPr="00072530">
        <w:rPr>
          <w:rFonts w:cs="Arial"/>
          <w:sz w:val="21"/>
          <w:szCs w:val="21"/>
        </w:rPr>
        <w:t xml:space="preserve"> les contrôles d</w:t>
      </w:r>
      <w:r w:rsidR="008157E9" w:rsidRPr="00072530">
        <w:rPr>
          <w:rFonts w:cs="Arial"/>
          <w:sz w:val="21"/>
          <w:szCs w:val="21"/>
          <w:cs/>
        </w:rPr>
        <w:t>’</w:t>
      </w:r>
      <w:r w:rsidRPr="00072530">
        <w:rPr>
          <w:rFonts w:cs="Arial"/>
          <w:sz w:val="21"/>
          <w:szCs w:val="21"/>
        </w:rPr>
        <w:t>installations d</w:t>
      </w:r>
      <w:r w:rsidR="008157E9" w:rsidRPr="00072530">
        <w:rPr>
          <w:rFonts w:cs="Arial"/>
          <w:sz w:val="21"/>
          <w:szCs w:val="21"/>
          <w:cs/>
        </w:rPr>
        <w:t>’</w:t>
      </w:r>
      <w:r w:rsidRPr="00072530">
        <w:rPr>
          <w:rFonts w:cs="Arial"/>
          <w:sz w:val="21"/>
          <w:szCs w:val="21"/>
        </w:rPr>
        <w:t>assainissement privées ;</w:t>
      </w:r>
    </w:p>
    <w:p w:rsidR="00C03368" w:rsidRPr="00072530" w:rsidRDefault="00C03368" w:rsidP="00C03368">
      <w:pPr>
        <w:pStyle w:val="BVEStandard"/>
        <w:numPr>
          <w:ilvl w:val="0"/>
          <w:numId w:val="9"/>
        </w:numPr>
        <w:spacing w:after="120"/>
        <w:ind w:left="567" w:hanging="283"/>
        <w:rPr>
          <w:rFonts w:cs="Arial"/>
          <w:sz w:val="21"/>
          <w:szCs w:val="21"/>
        </w:rPr>
      </w:pPr>
      <w:proofErr w:type="gramStart"/>
      <w:r w:rsidRPr="00072530">
        <w:rPr>
          <w:rFonts w:cs="Arial"/>
          <w:sz w:val="21"/>
          <w:szCs w:val="21"/>
        </w:rPr>
        <w:t>pour</w:t>
      </w:r>
      <w:proofErr w:type="gramEnd"/>
      <w:r w:rsidRPr="00072530">
        <w:rPr>
          <w:rFonts w:cs="Arial"/>
          <w:sz w:val="21"/>
          <w:szCs w:val="21"/>
        </w:rPr>
        <w:t xml:space="preserve"> les dépenses </w:t>
      </w:r>
      <w:r w:rsidR="004A5C89" w:rsidRPr="00072530">
        <w:rPr>
          <w:rFonts w:cs="Arial"/>
          <w:sz w:val="21"/>
          <w:szCs w:val="21"/>
        </w:rPr>
        <w:t>encourues par</w:t>
      </w:r>
      <w:r w:rsidRPr="00072530">
        <w:rPr>
          <w:rFonts w:cs="Arial"/>
          <w:i/>
          <w:sz w:val="21"/>
          <w:szCs w:val="21"/>
        </w:rPr>
        <w:t xml:space="preserve"> </w:t>
      </w:r>
      <w:r w:rsidRPr="00072530">
        <w:rPr>
          <w:rFonts w:cs="Arial"/>
          <w:i/>
          <w:sz w:val="21"/>
          <w:szCs w:val="21"/>
          <w:cs/>
        </w:rPr>
        <w:t>…</w:t>
      </w:r>
      <w:r w:rsidRPr="00072530">
        <w:rPr>
          <w:rFonts w:cs="Arial"/>
          <w:sz w:val="21"/>
          <w:szCs w:val="21"/>
          <w:cs/>
        </w:rPr>
        <w:t xml:space="preserve"> </w:t>
      </w:r>
      <w:r w:rsidR="000729F4" w:rsidRPr="00072530">
        <w:rPr>
          <w:rFonts w:cs="Arial"/>
          <w:sz w:val="21"/>
          <w:szCs w:val="21"/>
        </w:rPr>
        <w:t>en raison de violations des obligations par le</w:t>
      </w:r>
      <w:r w:rsidR="00F337D3" w:rsidRPr="00072530">
        <w:rPr>
          <w:rFonts w:cs="Arial"/>
          <w:sz w:val="21"/>
          <w:szCs w:val="21"/>
        </w:rPr>
        <w:t xml:space="preserve"> </w:t>
      </w:r>
      <w:r w:rsidRPr="00072530">
        <w:rPr>
          <w:rFonts w:cs="Arial"/>
          <w:sz w:val="21"/>
          <w:szCs w:val="21"/>
        </w:rPr>
        <w:t>propriétaire de constructions et d</w:t>
      </w:r>
      <w:r w:rsidR="008157E9" w:rsidRPr="00072530">
        <w:rPr>
          <w:rFonts w:cs="Arial"/>
          <w:sz w:val="21"/>
          <w:szCs w:val="21"/>
          <w:cs/>
        </w:rPr>
        <w:t>’</w:t>
      </w:r>
      <w:r w:rsidRPr="00072530">
        <w:rPr>
          <w:rFonts w:cs="Arial"/>
          <w:sz w:val="21"/>
          <w:szCs w:val="21"/>
        </w:rPr>
        <w:t>installations ou d</w:t>
      </w:r>
      <w:r w:rsidR="008157E9" w:rsidRPr="00072530">
        <w:rPr>
          <w:rFonts w:cs="Arial"/>
          <w:sz w:val="21"/>
          <w:szCs w:val="21"/>
          <w:cs/>
        </w:rPr>
        <w:t>’</w:t>
      </w:r>
      <w:r w:rsidRPr="00072530">
        <w:rPr>
          <w:rFonts w:cs="Arial"/>
          <w:sz w:val="21"/>
          <w:szCs w:val="21"/>
        </w:rPr>
        <w:t>autres personnes produisant des eaux usées ;</w:t>
      </w:r>
    </w:p>
    <w:p w:rsidR="00C03368" w:rsidRPr="00072530" w:rsidRDefault="004A5C89" w:rsidP="00C03368">
      <w:pPr>
        <w:pStyle w:val="BVEStandard"/>
        <w:numPr>
          <w:ilvl w:val="0"/>
          <w:numId w:val="9"/>
        </w:numPr>
        <w:spacing w:after="120"/>
        <w:ind w:left="567" w:hanging="283"/>
        <w:rPr>
          <w:rFonts w:cs="Arial"/>
          <w:sz w:val="21"/>
          <w:szCs w:val="21"/>
        </w:rPr>
      </w:pPr>
      <w:proofErr w:type="gramStart"/>
      <w:r w:rsidRPr="00072530">
        <w:rPr>
          <w:rFonts w:cs="Arial"/>
          <w:sz w:val="21"/>
          <w:szCs w:val="21"/>
        </w:rPr>
        <w:t>pour</w:t>
      </w:r>
      <w:proofErr w:type="gramEnd"/>
      <w:r w:rsidRPr="00072530">
        <w:rPr>
          <w:rFonts w:cs="Arial"/>
          <w:sz w:val="21"/>
          <w:szCs w:val="21"/>
        </w:rPr>
        <w:t xml:space="preserve"> des prestations spéciale</w:t>
      </w:r>
      <w:r w:rsidR="00C03368" w:rsidRPr="00072530">
        <w:rPr>
          <w:rFonts w:cs="Arial"/>
          <w:sz w:val="21"/>
          <w:szCs w:val="21"/>
        </w:rPr>
        <w:t xml:space="preserve">s que </w:t>
      </w:r>
      <w:r w:rsidR="00C03368" w:rsidRPr="00072530">
        <w:rPr>
          <w:rFonts w:cs="Arial"/>
          <w:i/>
          <w:sz w:val="21"/>
          <w:szCs w:val="21"/>
        </w:rPr>
        <w:t xml:space="preserve">la/le </w:t>
      </w:r>
      <w:r w:rsidR="00C03368" w:rsidRPr="00072530">
        <w:rPr>
          <w:rFonts w:cs="Arial"/>
          <w:i/>
          <w:sz w:val="21"/>
          <w:szCs w:val="21"/>
          <w:cs/>
        </w:rPr>
        <w:t>…</w:t>
      </w:r>
      <w:r w:rsidR="00C03368" w:rsidRPr="00072530">
        <w:rPr>
          <w:rFonts w:cs="Arial"/>
          <w:sz w:val="21"/>
          <w:szCs w:val="21"/>
          <w:cs/>
        </w:rPr>
        <w:t xml:space="preserve"> </w:t>
      </w:r>
      <w:r w:rsidR="00C03368" w:rsidRPr="00072530">
        <w:rPr>
          <w:rFonts w:cs="Arial"/>
          <w:sz w:val="21"/>
          <w:szCs w:val="21"/>
        </w:rPr>
        <w:t>n</w:t>
      </w:r>
      <w:r w:rsidR="008157E9" w:rsidRPr="00072530">
        <w:rPr>
          <w:rFonts w:cs="Arial"/>
          <w:sz w:val="21"/>
          <w:szCs w:val="21"/>
          <w:cs/>
        </w:rPr>
        <w:t>’</w:t>
      </w:r>
      <w:r w:rsidR="00C03368" w:rsidRPr="00072530">
        <w:rPr>
          <w:rFonts w:cs="Arial"/>
          <w:sz w:val="21"/>
          <w:szCs w:val="21"/>
        </w:rPr>
        <w:t>est pas tenu</w:t>
      </w:r>
      <w:r w:rsidR="005A054A" w:rsidRPr="00072530">
        <w:rPr>
          <w:rFonts w:cs="Arial"/>
          <w:i/>
          <w:sz w:val="21"/>
          <w:szCs w:val="21"/>
        </w:rPr>
        <w:t>/e</w:t>
      </w:r>
      <w:r w:rsidR="00C03368" w:rsidRPr="00072530">
        <w:rPr>
          <w:rFonts w:cs="Arial"/>
          <w:sz w:val="21"/>
          <w:szCs w:val="21"/>
        </w:rPr>
        <w:t xml:space="preserve"> de fournir, tels que des inspections par caméra, des conseils, etc. ;</w:t>
      </w:r>
    </w:p>
    <w:p w:rsidR="00C03368" w:rsidRPr="00072530" w:rsidRDefault="00C03368" w:rsidP="00C03368">
      <w:pPr>
        <w:pStyle w:val="BVEStandard"/>
        <w:numPr>
          <w:ilvl w:val="0"/>
          <w:numId w:val="9"/>
        </w:numPr>
        <w:spacing w:after="120"/>
        <w:ind w:left="568" w:hanging="284"/>
        <w:contextualSpacing w:val="0"/>
        <w:rPr>
          <w:rFonts w:cs="Arial"/>
          <w:sz w:val="21"/>
          <w:szCs w:val="21"/>
        </w:rPr>
      </w:pPr>
      <w:proofErr w:type="gramStart"/>
      <w:r w:rsidRPr="00072530">
        <w:rPr>
          <w:rFonts w:cs="Arial"/>
          <w:sz w:val="21"/>
          <w:szCs w:val="21"/>
        </w:rPr>
        <w:t>pour</w:t>
      </w:r>
      <w:proofErr w:type="gramEnd"/>
      <w:r w:rsidRPr="00072530">
        <w:rPr>
          <w:rFonts w:cs="Arial"/>
          <w:sz w:val="21"/>
          <w:szCs w:val="21"/>
        </w:rPr>
        <w:t xml:space="preserve"> le relevé des compteurs d</w:t>
      </w:r>
      <w:r w:rsidR="008157E9" w:rsidRPr="00072530">
        <w:rPr>
          <w:rFonts w:cs="Arial"/>
          <w:sz w:val="21"/>
          <w:szCs w:val="21"/>
          <w:cs/>
        </w:rPr>
        <w:t>’</w:t>
      </w:r>
      <w:r w:rsidRPr="00072530">
        <w:rPr>
          <w:rFonts w:cs="Arial"/>
          <w:sz w:val="21"/>
          <w:szCs w:val="21"/>
        </w:rPr>
        <w:t xml:space="preserve">eau selon </w:t>
      </w:r>
      <w:r w:rsidR="00004768" w:rsidRPr="00072530">
        <w:rPr>
          <w:rFonts w:cs="Arial"/>
          <w:sz w:val="21"/>
          <w:szCs w:val="21"/>
        </w:rPr>
        <w:t>l</w:t>
      </w:r>
      <w:r w:rsidR="008157E9" w:rsidRPr="00072530">
        <w:rPr>
          <w:rFonts w:cs="Arial"/>
          <w:sz w:val="21"/>
          <w:szCs w:val="21"/>
          <w:cs/>
        </w:rPr>
        <w:t>’</w:t>
      </w:r>
      <w:r w:rsidR="00004768" w:rsidRPr="00072530">
        <w:rPr>
          <w:rFonts w:cs="Arial"/>
          <w:sz w:val="21"/>
          <w:szCs w:val="21"/>
        </w:rPr>
        <w:t>art</w:t>
      </w:r>
      <w:r w:rsidR="002F6DDB" w:rsidRPr="00072530">
        <w:rPr>
          <w:rFonts w:cs="Arial"/>
          <w:sz w:val="21"/>
          <w:szCs w:val="21"/>
        </w:rPr>
        <w:t>icle </w:t>
      </w:r>
      <w:r w:rsidRPr="00072530">
        <w:rPr>
          <w:rFonts w:cs="Arial"/>
          <w:sz w:val="21"/>
          <w:szCs w:val="21"/>
        </w:rPr>
        <w:t xml:space="preserve">26, </w:t>
      </w:r>
      <w:r w:rsidR="00004768" w:rsidRPr="00072530">
        <w:rPr>
          <w:rFonts w:cs="Arial"/>
          <w:sz w:val="21"/>
          <w:szCs w:val="21"/>
        </w:rPr>
        <w:t>al</w:t>
      </w:r>
      <w:r w:rsidR="002F6DDB" w:rsidRPr="00072530">
        <w:rPr>
          <w:rFonts w:cs="Arial"/>
          <w:sz w:val="21"/>
          <w:szCs w:val="21"/>
        </w:rPr>
        <w:t>inéa </w:t>
      </w:r>
      <w:r w:rsidRPr="00072530">
        <w:rPr>
          <w:rFonts w:cs="Arial"/>
          <w:sz w:val="21"/>
          <w:szCs w:val="21"/>
        </w:rPr>
        <w:t>5/3.</w:t>
      </w:r>
    </w:p>
    <w:p w:rsidR="00C03368" w:rsidRPr="00072530" w:rsidRDefault="00C03368" w:rsidP="00C03368">
      <w:pPr>
        <w:pStyle w:val="BVEStandard"/>
        <w:tabs>
          <w:tab w:val="left" w:pos="284"/>
        </w:tabs>
        <w:spacing w:after="120"/>
        <w:rPr>
          <w:rFonts w:cs="Arial"/>
          <w:i/>
          <w:sz w:val="21"/>
          <w:szCs w:val="21"/>
        </w:rPr>
      </w:pPr>
      <w:r w:rsidRPr="00072530">
        <w:rPr>
          <w:rFonts w:cs="Arial"/>
          <w:sz w:val="21"/>
          <w:szCs w:val="21"/>
          <w:vertAlign w:val="superscript"/>
        </w:rPr>
        <w:t>2</w:t>
      </w:r>
      <w:r w:rsidRPr="00072530">
        <w:rPr>
          <w:rFonts w:cs="Arial"/>
          <w:sz w:val="21"/>
          <w:szCs w:val="21"/>
        </w:rPr>
        <w:t xml:space="preserve"> </w:t>
      </w:r>
      <w:r w:rsidR="00385ED1">
        <w:rPr>
          <w:rFonts w:cs="Arial"/>
          <w:sz w:val="21"/>
          <w:szCs w:val="21"/>
        </w:rPr>
        <w:t>Les taxes administratives</w:t>
      </w:r>
      <w:r w:rsidR="000D2818" w:rsidRPr="00072530">
        <w:rPr>
          <w:rFonts w:cs="Arial"/>
          <w:sz w:val="21"/>
          <w:szCs w:val="21"/>
        </w:rPr>
        <w:t xml:space="preserve"> prévus à </w:t>
      </w:r>
      <w:r w:rsidR="00004768" w:rsidRPr="00072530">
        <w:rPr>
          <w:rFonts w:cs="Arial"/>
          <w:sz w:val="21"/>
          <w:szCs w:val="21"/>
        </w:rPr>
        <w:t>l</w:t>
      </w:r>
      <w:r w:rsidR="008157E9" w:rsidRPr="00072530">
        <w:rPr>
          <w:rFonts w:cs="Arial"/>
          <w:sz w:val="21"/>
          <w:szCs w:val="21"/>
        </w:rPr>
        <w:t>’</w:t>
      </w:r>
      <w:r w:rsidR="00004768" w:rsidRPr="00072530">
        <w:rPr>
          <w:rFonts w:cs="Arial"/>
          <w:sz w:val="21"/>
          <w:szCs w:val="21"/>
        </w:rPr>
        <w:t>al</w:t>
      </w:r>
      <w:r w:rsidR="002F6DDB" w:rsidRPr="00072530">
        <w:rPr>
          <w:rFonts w:cs="Arial"/>
          <w:sz w:val="21"/>
          <w:szCs w:val="21"/>
        </w:rPr>
        <w:t>inéa </w:t>
      </w:r>
      <w:r w:rsidR="000D2818" w:rsidRPr="00072530">
        <w:rPr>
          <w:rFonts w:cs="Arial"/>
          <w:sz w:val="21"/>
          <w:szCs w:val="21"/>
        </w:rPr>
        <w:t>1 sont fixés selon</w:t>
      </w:r>
      <w:r w:rsidR="005A054A" w:rsidRPr="00072530">
        <w:rPr>
          <w:rFonts w:cs="Arial"/>
          <w:sz w:val="21"/>
          <w:szCs w:val="21"/>
        </w:rPr>
        <w:t xml:space="preserve"> </w:t>
      </w:r>
      <w:r w:rsidR="005A054A" w:rsidRPr="00072530">
        <w:rPr>
          <w:rFonts w:cs="Arial"/>
          <w:i/>
          <w:sz w:val="21"/>
          <w:szCs w:val="21"/>
        </w:rPr>
        <w:t>le tarif des dépenses I</w:t>
      </w:r>
      <w:r w:rsidR="00BD779E" w:rsidRPr="00072530">
        <w:rPr>
          <w:rFonts w:cs="Arial"/>
          <w:i/>
          <w:sz w:val="21"/>
          <w:szCs w:val="21"/>
        </w:rPr>
        <w:t xml:space="preserve"> de</w:t>
      </w:r>
      <w:r w:rsidR="000D2818" w:rsidRPr="00072530">
        <w:rPr>
          <w:rFonts w:cs="Arial"/>
          <w:sz w:val="21"/>
          <w:szCs w:val="21"/>
        </w:rPr>
        <w:t xml:space="preserve"> </w:t>
      </w:r>
      <w:r w:rsidR="000D2818" w:rsidRPr="00072530">
        <w:rPr>
          <w:rFonts w:cs="Arial"/>
          <w:i/>
          <w:sz w:val="21"/>
          <w:szCs w:val="21"/>
        </w:rPr>
        <w:t>l</w:t>
      </w:r>
      <w:r w:rsidR="008157E9" w:rsidRPr="00072530">
        <w:rPr>
          <w:rFonts w:cs="Arial"/>
          <w:i/>
          <w:sz w:val="21"/>
          <w:szCs w:val="21"/>
        </w:rPr>
        <w:t>’</w:t>
      </w:r>
      <w:r w:rsidR="000D2818" w:rsidRPr="00072530">
        <w:rPr>
          <w:rFonts w:cs="Arial"/>
          <w:i/>
          <w:sz w:val="21"/>
          <w:szCs w:val="21"/>
        </w:rPr>
        <w:t xml:space="preserve">ordonnance sur les émoluments de la commune de … / le tarif des dépenses II </w:t>
      </w:r>
      <w:r w:rsidR="00BD779E" w:rsidRPr="00072530">
        <w:rPr>
          <w:rFonts w:cs="Arial"/>
          <w:i/>
          <w:sz w:val="21"/>
          <w:szCs w:val="21"/>
        </w:rPr>
        <w:t xml:space="preserve">de </w:t>
      </w:r>
      <w:r w:rsidR="000D2818" w:rsidRPr="00072530">
        <w:rPr>
          <w:rFonts w:cs="Arial"/>
          <w:i/>
          <w:sz w:val="21"/>
          <w:szCs w:val="21"/>
        </w:rPr>
        <w:t>l</w:t>
      </w:r>
      <w:r w:rsidR="008157E9" w:rsidRPr="00072530">
        <w:rPr>
          <w:rFonts w:cs="Arial"/>
          <w:i/>
          <w:sz w:val="21"/>
          <w:szCs w:val="21"/>
        </w:rPr>
        <w:t>’</w:t>
      </w:r>
      <w:r w:rsidR="000D2818" w:rsidRPr="00072530">
        <w:rPr>
          <w:rFonts w:cs="Arial"/>
          <w:i/>
          <w:sz w:val="21"/>
          <w:szCs w:val="21"/>
        </w:rPr>
        <w:t>ordonnance sur les émoluments de la commune de… / le tarif horaire de … francs</w:t>
      </w:r>
      <w:r w:rsidR="00004768" w:rsidRPr="00072530">
        <w:rPr>
          <w:rFonts w:cs="Arial"/>
          <w:i/>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7B0740" w:rsidP="00C03368">
      <w:pPr>
        <w:pStyle w:val="Marginalie"/>
        <w:framePr w:wrap="around"/>
        <w:spacing w:line="200" w:lineRule="atLeast"/>
        <w:rPr>
          <w:rFonts w:cs="Arial"/>
          <w:sz w:val="16"/>
          <w:szCs w:val="16"/>
        </w:rPr>
      </w:pPr>
      <w:r w:rsidRPr="00072530">
        <w:rPr>
          <w:rFonts w:cs="Arial"/>
          <w:sz w:val="16"/>
          <w:szCs w:val="16"/>
        </w:rPr>
        <w:t>Redevables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60171F" w:rsidRPr="00072530">
        <w:rPr>
          <w:rFonts w:cs="Arial"/>
          <w:sz w:val="21"/>
          <w:szCs w:val="21"/>
        </w:rPr>
        <w:t>Les taxes sont dues par quiconque, au moment de l</w:t>
      </w:r>
      <w:r w:rsidR="008157E9" w:rsidRPr="00072530">
        <w:rPr>
          <w:rFonts w:cs="Arial"/>
          <w:sz w:val="21"/>
          <w:szCs w:val="21"/>
        </w:rPr>
        <w:t>’</w:t>
      </w:r>
      <w:r w:rsidR="0060171F" w:rsidRPr="00072530">
        <w:rPr>
          <w:rFonts w:cs="Arial"/>
          <w:sz w:val="21"/>
          <w:szCs w:val="21"/>
        </w:rPr>
        <w:t>exigibilité</w:t>
      </w:r>
      <w:r w:rsidRPr="00072530">
        <w:rPr>
          <w:rFonts w:cs="Arial"/>
          <w:sz w:val="21"/>
          <w:szCs w:val="21"/>
        </w:rPr>
        <w:t>, est propriétaire du bâtiment ou de l</w:t>
      </w:r>
      <w:r w:rsidR="008157E9" w:rsidRPr="00072530">
        <w:rPr>
          <w:rFonts w:cs="Arial"/>
          <w:sz w:val="21"/>
          <w:szCs w:val="21"/>
          <w:cs/>
        </w:rPr>
        <w:t>’</w:t>
      </w:r>
      <w:r w:rsidR="0060171F" w:rsidRPr="00072530">
        <w:rPr>
          <w:rFonts w:cs="Arial"/>
          <w:sz w:val="21"/>
          <w:szCs w:val="21"/>
        </w:rPr>
        <w:t>installation raccordé</w:t>
      </w:r>
      <w:r w:rsidRPr="00072530">
        <w:rPr>
          <w:rFonts w:cs="Arial"/>
          <w:sz w:val="21"/>
          <w:szCs w:val="21"/>
        </w:rPr>
        <w:t xml:space="preserve">. </w:t>
      </w:r>
      <w:r w:rsidR="0060171F" w:rsidRPr="00072530">
        <w:rPr>
          <w:rFonts w:cs="Arial"/>
          <w:sz w:val="21"/>
          <w:szCs w:val="21"/>
        </w:rPr>
        <w:t>Les acquéreurs ultérieurs doivent s</w:t>
      </w:r>
      <w:r w:rsidR="008157E9" w:rsidRPr="00072530">
        <w:rPr>
          <w:rFonts w:cs="Arial"/>
          <w:sz w:val="21"/>
          <w:szCs w:val="21"/>
        </w:rPr>
        <w:t>’</w:t>
      </w:r>
      <w:r w:rsidR="0060171F" w:rsidRPr="00072530">
        <w:rPr>
          <w:rFonts w:cs="Arial"/>
          <w:sz w:val="21"/>
          <w:szCs w:val="21"/>
        </w:rPr>
        <w:t>acquitter des taxes de raccordement non payées au moment de l</w:t>
      </w:r>
      <w:r w:rsidR="008157E9" w:rsidRPr="00072530">
        <w:rPr>
          <w:rFonts w:cs="Arial"/>
          <w:sz w:val="21"/>
          <w:szCs w:val="21"/>
        </w:rPr>
        <w:t>’</w:t>
      </w:r>
      <w:r w:rsidR="0060171F" w:rsidRPr="00072530">
        <w:rPr>
          <w:rFonts w:cs="Arial"/>
          <w:sz w:val="21"/>
          <w:szCs w:val="21"/>
        </w:rPr>
        <w:t>achat, sauf si l</w:t>
      </w:r>
      <w:r w:rsidR="008157E9" w:rsidRPr="00072530">
        <w:rPr>
          <w:rFonts w:cs="Arial"/>
          <w:sz w:val="21"/>
          <w:szCs w:val="21"/>
        </w:rPr>
        <w:t>’</w:t>
      </w:r>
      <w:r w:rsidR="0060171F" w:rsidRPr="00072530">
        <w:rPr>
          <w:rFonts w:cs="Arial"/>
          <w:sz w:val="21"/>
          <w:szCs w:val="21"/>
        </w:rPr>
        <w:t>immeuble a été vendu aux enchères lors d</w:t>
      </w:r>
      <w:r w:rsidR="008157E9" w:rsidRPr="00072530">
        <w:rPr>
          <w:rFonts w:cs="Arial"/>
          <w:sz w:val="21"/>
          <w:szCs w:val="21"/>
        </w:rPr>
        <w:t>’</w:t>
      </w:r>
      <w:r w:rsidR="0060171F" w:rsidRPr="00072530">
        <w:rPr>
          <w:rFonts w:cs="Arial"/>
          <w:sz w:val="21"/>
          <w:szCs w:val="21"/>
        </w:rPr>
        <w:t>une réalisation forcée</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60171F" w:rsidRPr="00072530">
        <w:rPr>
          <w:rFonts w:cs="Arial"/>
          <w:sz w:val="21"/>
          <w:szCs w:val="21"/>
        </w:rPr>
        <w:t>Dans le cas de communautés de propriétaires, en particulier de propriétés par étage, ainsi que de compteurs d</w:t>
      </w:r>
      <w:r w:rsidR="008157E9" w:rsidRPr="00072530">
        <w:rPr>
          <w:rFonts w:cs="Arial"/>
          <w:sz w:val="21"/>
          <w:szCs w:val="21"/>
        </w:rPr>
        <w:t>’</w:t>
      </w:r>
      <w:r w:rsidR="0060171F" w:rsidRPr="00072530">
        <w:rPr>
          <w:rFonts w:cs="Arial"/>
          <w:sz w:val="21"/>
          <w:szCs w:val="21"/>
        </w:rPr>
        <w:t>eau ou de branchements collectifs, les taxes communes sont facturées par le biais d</w:t>
      </w:r>
      <w:r w:rsidR="008157E9" w:rsidRPr="00072530">
        <w:rPr>
          <w:rFonts w:cs="Arial"/>
          <w:sz w:val="21"/>
          <w:szCs w:val="21"/>
        </w:rPr>
        <w:t>’</w:t>
      </w:r>
      <w:r w:rsidR="0060171F" w:rsidRPr="00072530">
        <w:rPr>
          <w:rFonts w:cs="Arial"/>
          <w:sz w:val="21"/>
          <w:szCs w:val="21"/>
        </w:rPr>
        <w:t>une représentation ou d</w:t>
      </w:r>
      <w:r w:rsidR="008157E9" w:rsidRPr="00072530">
        <w:rPr>
          <w:rFonts w:cs="Arial"/>
          <w:sz w:val="21"/>
          <w:szCs w:val="21"/>
        </w:rPr>
        <w:t>’</w:t>
      </w:r>
      <w:r w:rsidR="0060171F" w:rsidRPr="00072530">
        <w:rPr>
          <w:rFonts w:cs="Arial"/>
          <w:sz w:val="21"/>
          <w:szCs w:val="21"/>
        </w:rPr>
        <w:t>une gérance désignée par les intéressés</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w:t>
      </w:r>
      <w:r w:rsidR="0060171F" w:rsidRPr="00072530">
        <w:rPr>
          <w:rFonts w:cs="Arial"/>
          <w:sz w:val="21"/>
          <w:szCs w:val="21"/>
        </w:rPr>
        <w:t xml:space="preserve">Les autres taxes prévues à </w:t>
      </w:r>
      <w:r w:rsidR="002F6DDB" w:rsidRPr="00072530">
        <w:rPr>
          <w:rFonts w:cs="Arial"/>
          <w:sz w:val="21"/>
          <w:szCs w:val="21"/>
        </w:rPr>
        <w:t>l</w:t>
      </w:r>
      <w:r w:rsidR="008157E9" w:rsidRPr="00072530">
        <w:rPr>
          <w:rFonts w:cs="Arial"/>
          <w:sz w:val="21"/>
          <w:szCs w:val="21"/>
        </w:rPr>
        <w:t>’</w:t>
      </w:r>
      <w:r w:rsidR="002F6DDB" w:rsidRPr="00072530">
        <w:rPr>
          <w:rFonts w:cs="Arial"/>
          <w:sz w:val="21"/>
          <w:szCs w:val="21"/>
        </w:rPr>
        <w:t>article</w:t>
      </w:r>
      <w:r w:rsidR="0020456F" w:rsidRPr="00072530">
        <w:rPr>
          <w:rFonts w:cs="Arial"/>
          <w:sz w:val="21"/>
          <w:szCs w:val="21"/>
        </w:rPr>
        <w:t>. </w:t>
      </w:r>
      <w:r w:rsidR="0060171F" w:rsidRPr="00072530">
        <w:rPr>
          <w:rFonts w:cs="Arial"/>
          <w:sz w:val="21"/>
          <w:szCs w:val="21"/>
        </w:rPr>
        <w:t xml:space="preserve">28 sont dues par quiconque engendre la prestation payante </w:t>
      </w:r>
      <w:r w:rsidRPr="00072530">
        <w:rPr>
          <w:rFonts w:cs="Arial"/>
          <w:sz w:val="21"/>
          <w:szCs w:val="21"/>
        </w:rPr>
        <w:t>de la commune.</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Exigibilité et délai de paiement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La taxe de raccordement est exigible au moment du raccordement. </w:t>
      </w:r>
      <w:r w:rsidR="002B470B" w:rsidRPr="00072530">
        <w:rPr>
          <w:rFonts w:cs="Arial"/>
          <w:sz w:val="21"/>
          <w:szCs w:val="21"/>
        </w:rPr>
        <w:t>Une fois les travaux commencés, un acompte peut être perçu en vertu de l</w:t>
      </w:r>
      <w:r w:rsidR="008157E9" w:rsidRPr="00072530">
        <w:rPr>
          <w:rFonts w:cs="Arial"/>
          <w:sz w:val="21"/>
          <w:szCs w:val="21"/>
        </w:rPr>
        <w:t>’</w:t>
      </w:r>
      <w:r w:rsidR="002B470B" w:rsidRPr="00072530">
        <w:rPr>
          <w:rFonts w:cs="Arial"/>
          <w:sz w:val="21"/>
          <w:szCs w:val="21"/>
        </w:rPr>
        <w:t>autorisation de construire ayant force de loi ; il est défini en fonction des LU ou de la surface drainée calculés pour la demande de construire et de l</w:t>
      </w:r>
      <w:r w:rsidR="008157E9" w:rsidRPr="00072530">
        <w:rPr>
          <w:rFonts w:cs="Arial"/>
          <w:sz w:val="21"/>
          <w:szCs w:val="21"/>
        </w:rPr>
        <w:t>’</w:t>
      </w:r>
      <w:r w:rsidR="002B470B" w:rsidRPr="00072530">
        <w:rPr>
          <w:rFonts w:cs="Arial"/>
          <w:sz w:val="21"/>
          <w:szCs w:val="21"/>
        </w:rPr>
        <w:t>avancement des travaux. Le montant restant est exigible après la réception des travaux</w:t>
      </w:r>
      <w:r w:rsidRPr="00072530">
        <w:rPr>
          <w:rFonts w:cs="Arial"/>
          <w:sz w:val="21"/>
          <w:szCs w:val="21"/>
        </w:rPr>
        <w:t>.</w:t>
      </w:r>
    </w:p>
    <w:p w:rsidR="002B470B"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2B470B" w:rsidRPr="00072530">
        <w:rPr>
          <w:rFonts w:cs="Arial"/>
          <w:sz w:val="21"/>
          <w:szCs w:val="21"/>
        </w:rPr>
        <w:t xml:space="preserve">La taxe </w:t>
      </w:r>
      <w:r w:rsidR="000729F4" w:rsidRPr="00072530">
        <w:rPr>
          <w:rFonts w:cs="Arial"/>
          <w:sz w:val="21"/>
          <w:szCs w:val="21"/>
        </w:rPr>
        <w:t>s</w:t>
      </w:r>
      <w:r w:rsidR="002F6DDB" w:rsidRPr="00072530">
        <w:rPr>
          <w:rFonts w:cs="Arial"/>
          <w:sz w:val="21"/>
          <w:szCs w:val="21"/>
        </w:rPr>
        <w:t>up</w:t>
      </w:r>
      <w:r w:rsidR="000729F4" w:rsidRPr="00072530">
        <w:rPr>
          <w:rFonts w:cs="Arial"/>
          <w:sz w:val="21"/>
          <w:szCs w:val="21"/>
        </w:rPr>
        <w:t>plémentaire</w:t>
      </w:r>
      <w:r w:rsidR="002B470B" w:rsidRPr="00072530">
        <w:rPr>
          <w:rFonts w:cs="Arial"/>
          <w:sz w:val="21"/>
          <w:szCs w:val="21"/>
        </w:rPr>
        <w:t xml:space="preserve"> est exigible au moment de l</w:t>
      </w:r>
      <w:r w:rsidR="008157E9" w:rsidRPr="00072530">
        <w:rPr>
          <w:rFonts w:cs="Arial"/>
          <w:sz w:val="21"/>
          <w:szCs w:val="21"/>
        </w:rPr>
        <w:t>’</w:t>
      </w:r>
      <w:r w:rsidR="002B470B" w:rsidRPr="00072530">
        <w:rPr>
          <w:rFonts w:cs="Arial"/>
          <w:sz w:val="21"/>
          <w:szCs w:val="21"/>
        </w:rPr>
        <w:t xml:space="preserve">installation des nouvelles LU </w:t>
      </w:r>
      <w:r w:rsidRPr="00072530">
        <w:rPr>
          <w:rFonts w:cs="Arial"/>
          <w:sz w:val="21"/>
          <w:szCs w:val="21"/>
        </w:rPr>
        <w:t>ou lors de l</w:t>
      </w:r>
      <w:r w:rsidR="008157E9" w:rsidRPr="00072530">
        <w:rPr>
          <w:rFonts w:cs="Arial"/>
          <w:sz w:val="21"/>
          <w:szCs w:val="21"/>
          <w:cs/>
        </w:rPr>
        <w:t>’</w:t>
      </w:r>
      <w:r w:rsidRPr="00072530">
        <w:rPr>
          <w:rFonts w:cs="Arial"/>
          <w:sz w:val="21"/>
          <w:szCs w:val="21"/>
        </w:rPr>
        <w:t>achèvement des travaux d</w:t>
      </w:r>
      <w:r w:rsidR="008157E9" w:rsidRPr="00072530">
        <w:rPr>
          <w:rFonts w:cs="Arial"/>
          <w:sz w:val="21"/>
          <w:szCs w:val="21"/>
          <w:cs/>
        </w:rPr>
        <w:t>’</w:t>
      </w:r>
      <w:r w:rsidRPr="00072530">
        <w:rPr>
          <w:rFonts w:cs="Arial"/>
          <w:sz w:val="21"/>
          <w:szCs w:val="21"/>
        </w:rPr>
        <w:t xml:space="preserve">extension de la surface drainée. </w:t>
      </w:r>
      <w:r w:rsidR="002B470B" w:rsidRPr="00072530">
        <w:rPr>
          <w:rFonts w:cs="Arial"/>
          <w:sz w:val="21"/>
          <w:szCs w:val="21"/>
        </w:rPr>
        <w:t xml:space="preserve">Pour le reste, on appliquera </w:t>
      </w:r>
      <w:r w:rsidR="005A4F19" w:rsidRPr="00072530">
        <w:rPr>
          <w:rFonts w:cs="Arial"/>
          <w:sz w:val="21"/>
          <w:szCs w:val="21"/>
        </w:rPr>
        <w:t>l</w:t>
      </w:r>
      <w:r w:rsidR="008157E9" w:rsidRPr="00072530">
        <w:rPr>
          <w:rFonts w:cs="Arial"/>
          <w:sz w:val="21"/>
          <w:szCs w:val="21"/>
        </w:rPr>
        <w:t>’</w:t>
      </w:r>
      <w:r w:rsidR="005A4F19" w:rsidRPr="00072530">
        <w:rPr>
          <w:rFonts w:cs="Arial"/>
          <w:sz w:val="21"/>
          <w:szCs w:val="21"/>
        </w:rPr>
        <w:t>a</w:t>
      </w:r>
      <w:r w:rsidR="0083395A" w:rsidRPr="00072530">
        <w:rPr>
          <w:rFonts w:cs="Arial"/>
          <w:sz w:val="21"/>
          <w:szCs w:val="21"/>
        </w:rPr>
        <w:t>l</w:t>
      </w:r>
      <w:r w:rsidR="002F6DDB" w:rsidRPr="00072530">
        <w:rPr>
          <w:rFonts w:cs="Arial"/>
          <w:sz w:val="21"/>
          <w:szCs w:val="21"/>
        </w:rPr>
        <w:t>inéa</w:t>
      </w:r>
      <w:r w:rsidR="005A4F19" w:rsidRPr="00072530">
        <w:rPr>
          <w:rFonts w:cs="Arial"/>
          <w:sz w:val="21"/>
          <w:szCs w:val="21"/>
        </w:rPr>
        <w:t> </w:t>
      </w:r>
      <w:r w:rsidR="002B470B" w:rsidRPr="00072530">
        <w:rPr>
          <w:rFonts w:cs="Arial"/>
          <w:sz w:val="21"/>
          <w:szCs w:val="21"/>
        </w:rPr>
        <w:t>1</w:t>
      </w:r>
      <w:r w:rsidR="00385ED1">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Pr="00072530">
        <w:rPr>
          <w:rFonts w:cs="Arial"/>
          <w:sz w:val="21"/>
          <w:szCs w:val="21"/>
        </w:rPr>
        <w:t xml:space="preserve"> Le conseil communal </w:t>
      </w:r>
      <w:r w:rsidR="002B470B" w:rsidRPr="00072530">
        <w:rPr>
          <w:rFonts w:cs="Arial"/>
          <w:sz w:val="21"/>
          <w:szCs w:val="21"/>
        </w:rPr>
        <w:t>fixe les échéances de paiement pour les taxes périodiques dans l</w:t>
      </w:r>
      <w:r w:rsidR="008157E9" w:rsidRPr="00072530">
        <w:rPr>
          <w:rFonts w:cs="Arial"/>
          <w:sz w:val="21"/>
          <w:szCs w:val="21"/>
        </w:rPr>
        <w:t>’</w:t>
      </w:r>
      <w:r w:rsidR="002B470B" w:rsidRPr="00072530">
        <w:rPr>
          <w:rFonts w:cs="Arial"/>
          <w:sz w:val="21"/>
          <w:szCs w:val="21"/>
        </w:rPr>
        <w:t xml:space="preserve">ordonnance </w:t>
      </w:r>
      <w:r w:rsidRPr="00072530">
        <w:rPr>
          <w:rFonts w:cs="Arial"/>
          <w:sz w:val="21"/>
          <w:szCs w:val="21"/>
        </w:rPr>
        <w:t>d</w:t>
      </w:r>
      <w:r w:rsidR="008157E9" w:rsidRPr="00072530">
        <w:rPr>
          <w:rFonts w:cs="Arial"/>
          <w:sz w:val="21"/>
          <w:szCs w:val="21"/>
          <w:cs/>
        </w:rPr>
        <w:t>’</w:t>
      </w:r>
      <w:r w:rsidRPr="00072530">
        <w:rPr>
          <w:rFonts w:cs="Arial"/>
          <w:sz w:val="21"/>
          <w:szCs w:val="21"/>
        </w:rPr>
        <w:t>assainissement.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w:t>
      </w:r>
      <w:r w:rsidR="000729F4" w:rsidRPr="00072530">
        <w:rPr>
          <w:rFonts w:cs="Arial"/>
          <w:sz w:val="21"/>
          <w:szCs w:val="21"/>
        </w:rPr>
        <w:t>Le délai de paiement est de 30 jours à compter de la facturation (date de la facture)</w:t>
      </w:r>
      <w:r w:rsidR="002F6DDB"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7B0740" w:rsidP="00385ED1">
      <w:pPr>
        <w:pStyle w:val="Marginalie"/>
        <w:framePr w:wrap="around" w:y="109"/>
        <w:spacing w:line="200" w:lineRule="atLeast"/>
        <w:rPr>
          <w:rFonts w:cs="Arial"/>
          <w:sz w:val="16"/>
          <w:szCs w:val="16"/>
        </w:rPr>
      </w:pPr>
      <w:r w:rsidRPr="00072530">
        <w:rPr>
          <w:rFonts w:cs="Arial"/>
          <w:sz w:val="16"/>
          <w:szCs w:val="16"/>
        </w:rPr>
        <w:t xml:space="preserve">Recouvrement, intérêts </w:t>
      </w:r>
      <w:r w:rsidR="00C03368" w:rsidRPr="00072530">
        <w:rPr>
          <w:rFonts w:cs="Arial"/>
          <w:sz w:val="16"/>
          <w:szCs w:val="16"/>
        </w:rPr>
        <w:t>moratoire</w:t>
      </w:r>
      <w:r w:rsidRPr="00072530">
        <w:rPr>
          <w:rFonts w:cs="Arial"/>
          <w:sz w:val="16"/>
          <w:szCs w:val="16"/>
        </w:rPr>
        <w:t>s</w:t>
      </w:r>
      <w:r w:rsidR="00C03368" w:rsidRPr="00072530">
        <w:rPr>
          <w:rFonts w:cs="Arial"/>
          <w:sz w:val="16"/>
          <w:szCs w:val="16"/>
        </w:rPr>
        <w:t>, prescription</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 recouvrement de toutes les taxes relève de la compétence de .... Si une taxe doit faire l</w:t>
      </w:r>
      <w:r w:rsidR="008157E9" w:rsidRPr="00072530">
        <w:rPr>
          <w:rFonts w:cs="Arial"/>
          <w:sz w:val="21"/>
          <w:szCs w:val="21"/>
          <w:cs/>
        </w:rPr>
        <w:t>’</w:t>
      </w:r>
      <w:r w:rsidRPr="00072530">
        <w:rPr>
          <w:rFonts w:cs="Arial"/>
          <w:sz w:val="21"/>
          <w:szCs w:val="21"/>
        </w:rPr>
        <w:t>objet d</w:t>
      </w:r>
      <w:r w:rsidR="008157E9" w:rsidRPr="00072530">
        <w:rPr>
          <w:rFonts w:cs="Arial"/>
          <w:sz w:val="21"/>
          <w:szCs w:val="21"/>
          <w:cs/>
        </w:rPr>
        <w:t>’</w:t>
      </w:r>
      <w:r w:rsidRPr="00072530">
        <w:rPr>
          <w:rFonts w:cs="Arial"/>
          <w:sz w:val="21"/>
          <w:szCs w:val="21"/>
        </w:rPr>
        <w:t>une décision, elle relève de la compétence de ....</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w:t>
      </w:r>
      <w:r w:rsidR="00A42263" w:rsidRPr="00072530">
        <w:rPr>
          <w:rFonts w:cs="Arial"/>
          <w:sz w:val="21"/>
          <w:szCs w:val="21"/>
        </w:rPr>
        <w:t>Une fois le délai de paiement échu, il est perçu des intérêts moratoires, à hauteur du taux fixé chaque année par le Conseil-exécutif en matière fiscale, ainsi que des taxes d</w:t>
      </w:r>
      <w:r w:rsidR="008157E9" w:rsidRPr="00072530">
        <w:rPr>
          <w:rFonts w:cs="Arial"/>
          <w:sz w:val="21"/>
          <w:szCs w:val="21"/>
        </w:rPr>
        <w:t>’</w:t>
      </w:r>
      <w:r w:rsidR="00A42263" w:rsidRPr="00072530">
        <w:rPr>
          <w:rFonts w:cs="Arial"/>
          <w:sz w:val="21"/>
          <w:szCs w:val="21"/>
        </w:rPr>
        <w:t>encaissement</w:t>
      </w:r>
      <w:r w:rsidRPr="00072530">
        <w:rPr>
          <w:rFonts w:cs="Arial"/>
          <w:sz w:val="21"/>
          <w:szCs w:val="21"/>
        </w:rPr>
        <w:t>.</w:t>
      </w:r>
    </w:p>
    <w:p w:rsidR="00C03368" w:rsidRPr="00072530" w:rsidRDefault="00C03368" w:rsidP="00F337D3">
      <w:pPr>
        <w:pStyle w:val="BVEStandardmitEinschub"/>
        <w:ind w:left="0"/>
        <w:rPr>
          <w:rFonts w:cs="Arial"/>
          <w:sz w:val="21"/>
          <w:szCs w:val="21"/>
        </w:rPr>
      </w:pPr>
      <w:r w:rsidRPr="00072530">
        <w:rPr>
          <w:rFonts w:cs="Arial"/>
          <w:sz w:val="21"/>
          <w:szCs w:val="21"/>
          <w:vertAlign w:val="superscript"/>
        </w:rPr>
        <w:t>3</w:t>
      </w:r>
      <w:r w:rsidRPr="00072530">
        <w:rPr>
          <w:rFonts w:cs="Arial"/>
          <w:sz w:val="21"/>
          <w:szCs w:val="21"/>
        </w:rPr>
        <w:t xml:space="preserve"> Les taxes de raccordement </w:t>
      </w:r>
      <w:r w:rsidR="00A42263" w:rsidRPr="00072530">
        <w:rPr>
          <w:rFonts w:cs="Arial"/>
          <w:sz w:val="21"/>
          <w:szCs w:val="21"/>
        </w:rPr>
        <w:t>se prescrivent respectivement dix ans et cinq ans après leur exigibilité</w:t>
      </w:r>
      <w:r w:rsidRPr="00072530">
        <w:rPr>
          <w:rFonts w:cs="Arial"/>
          <w:sz w:val="21"/>
          <w:szCs w:val="21"/>
        </w:rPr>
        <w:t xml:space="preserve">. </w:t>
      </w:r>
      <w:r w:rsidR="00A42263" w:rsidRPr="00072530">
        <w:rPr>
          <w:rFonts w:cs="Arial"/>
          <w:sz w:val="21"/>
          <w:szCs w:val="21"/>
        </w:rPr>
        <w:t>Les dispositions du Code des obligations s</w:t>
      </w:r>
      <w:r w:rsidR="008157E9" w:rsidRPr="00072530">
        <w:rPr>
          <w:rFonts w:cs="Arial"/>
          <w:sz w:val="21"/>
          <w:szCs w:val="21"/>
        </w:rPr>
        <w:t>’</w:t>
      </w:r>
      <w:r w:rsidR="00A42263" w:rsidRPr="00072530">
        <w:rPr>
          <w:rFonts w:cs="Arial"/>
          <w:sz w:val="21"/>
          <w:szCs w:val="21"/>
        </w:rPr>
        <w:t xml:space="preserve">appliquent par analogie à </w:t>
      </w:r>
      <w:r w:rsidR="001329DA" w:rsidRPr="00072530">
        <w:rPr>
          <w:rFonts w:cs="Arial"/>
          <w:sz w:val="21"/>
          <w:szCs w:val="21"/>
        </w:rPr>
        <w:t>l</w:t>
      </w:r>
      <w:r w:rsidR="008157E9" w:rsidRPr="00072530">
        <w:rPr>
          <w:rFonts w:cs="Arial"/>
          <w:sz w:val="21"/>
          <w:szCs w:val="21"/>
        </w:rPr>
        <w:t>’</w:t>
      </w:r>
      <w:r w:rsidR="001329DA" w:rsidRPr="00072530">
        <w:rPr>
          <w:rFonts w:cs="Arial"/>
          <w:sz w:val="21"/>
          <w:szCs w:val="21"/>
        </w:rPr>
        <w:t>interruption</w:t>
      </w:r>
      <w:r w:rsidR="00A42263" w:rsidRPr="00072530">
        <w:rPr>
          <w:rFonts w:cs="Arial"/>
          <w:sz w:val="21"/>
          <w:szCs w:val="21"/>
        </w:rPr>
        <w:t xml:space="preserve"> de la prescription. Celle-ci est en outre </w:t>
      </w:r>
      <w:r w:rsidR="001329DA" w:rsidRPr="00072530">
        <w:rPr>
          <w:rFonts w:cs="Arial"/>
          <w:sz w:val="21"/>
          <w:szCs w:val="21"/>
        </w:rPr>
        <w:t xml:space="preserve">interrompue </w:t>
      </w:r>
      <w:r w:rsidR="00A42263" w:rsidRPr="00072530">
        <w:rPr>
          <w:rFonts w:cs="Arial"/>
          <w:sz w:val="21"/>
          <w:szCs w:val="21"/>
        </w:rPr>
        <w:t>par chaque action de recouvrement (par exemple facturation, rappel).</w:t>
      </w:r>
    </w:p>
    <w:p w:rsidR="00C03368" w:rsidRPr="00072530" w:rsidRDefault="00C03368" w:rsidP="00C03368">
      <w:pPr>
        <w:pStyle w:val="Kapitel"/>
        <w:keepLines w:val="0"/>
        <w:tabs>
          <w:tab w:val="clear" w:pos="1134"/>
          <w:tab w:val="num" w:pos="426"/>
        </w:tabs>
        <w:ind w:left="426" w:hanging="426"/>
        <w:contextualSpacing w:val="0"/>
        <w:rPr>
          <w:bCs w:val="0"/>
        </w:rPr>
      </w:pPr>
      <w:r w:rsidRPr="00072530">
        <w:lastRenderedPageBreak/>
        <w:t>Dispositions pénales et finales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Infractions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w:t>
      </w:r>
      <w:r w:rsidR="007847EF" w:rsidRPr="00072530">
        <w:rPr>
          <w:rFonts w:cs="Arial"/>
          <w:sz w:val="21"/>
          <w:szCs w:val="21"/>
        </w:rPr>
        <w:t>Les infractions aux dispositions des articles</w:t>
      </w:r>
      <w:r w:rsidR="00F052C8" w:rsidRPr="00072530">
        <w:rPr>
          <w:rFonts w:cs="Arial"/>
          <w:sz w:val="21"/>
          <w:szCs w:val="21"/>
        </w:rPr>
        <w:t xml:space="preserve"> </w:t>
      </w:r>
      <w:r w:rsidRPr="00072530">
        <w:rPr>
          <w:rFonts w:cs="Arial"/>
          <w:sz w:val="21"/>
          <w:szCs w:val="21"/>
        </w:rPr>
        <w:t xml:space="preserve">7, 9 - 14 et 17 - 22 du présent règlement ainsi </w:t>
      </w:r>
      <w:proofErr w:type="spellStart"/>
      <w:r w:rsidRPr="00072530">
        <w:rPr>
          <w:rFonts w:cs="Arial"/>
          <w:sz w:val="21"/>
          <w:szCs w:val="21"/>
        </w:rPr>
        <w:t>qu</w:t>
      </w:r>
      <w:proofErr w:type="spellEnd"/>
      <w:r w:rsidR="008157E9" w:rsidRPr="00072530">
        <w:rPr>
          <w:rFonts w:cs="Arial"/>
          <w:sz w:val="21"/>
          <w:szCs w:val="21"/>
          <w:cs/>
        </w:rPr>
        <w:t>’</w:t>
      </w:r>
      <w:r w:rsidRPr="00072530">
        <w:rPr>
          <w:rFonts w:cs="Arial"/>
          <w:sz w:val="21"/>
          <w:szCs w:val="21"/>
        </w:rPr>
        <w:t xml:space="preserve">aux décisions prises en vertu de </w:t>
      </w:r>
      <w:r w:rsidR="001329DA" w:rsidRPr="00072530">
        <w:rPr>
          <w:rFonts w:cs="Arial"/>
          <w:sz w:val="21"/>
          <w:szCs w:val="21"/>
        </w:rPr>
        <w:t>ce dernier</w:t>
      </w:r>
      <w:r w:rsidRPr="00072530">
        <w:rPr>
          <w:rFonts w:cs="Arial"/>
          <w:sz w:val="21"/>
          <w:szCs w:val="21"/>
        </w:rPr>
        <w:t xml:space="preserve"> sont passibles d</w:t>
      </w:r>
      <w:r w:rsidR="008157E9" w:rsidRPr="00072530">
        <w:rPr>
          <w:rFonts w:cs="Arial"/>
          <w:sz w:val="21"/>
          <w:szCs w:val="21"/>
          <w:cs/>
        </w:rPr>
        <w:t>’</w:t>
      </w:r>
      <w:r w:rsidRPr="00072530">
        <w:rPr>
          <w:rFonts w:cs="Arial"/>
          <w:sz w:val="21"/>
          <w:szCs w:val="21"/>
        </w:rPr>
        <w:t xml:space="preserve">une amende </w:t>
      </w:r>
      <w:r w:rsidR="007847EF" w:rsidRPr="00072530">
        <w:rPr>
          <w:rFonts w:cs="Arial"/>
          <w:sz w:val="21"/>
          <w:szCs w:val="21"/>
        </w:rPr>
        <w:t>allant jusqu</w:t>
      </w:r>
      <w:r w:rsidR="008157E9" w:rsidRPr="00072530">
        <w:rPr>
          <w:rFonts w:cs="Arial"/>
          <w:sz w:val="21"/>
          <w:szCs w:val="21"/>
        </w:rPr>
        <w:t>’</w:t>
      </w:r>
      <w:r w:rsidR="007847EF" w:rsidRPr="00072530">
        <w:rPr>
          <w:rFonts w:cs="Arial"/>
          <w:sz w:val="21"/>
          <w:szCs w:val="21"/>
        </w:rPr>
        <w:t xml:space="preserve">à </w:t>
      </w:r>
      <w:r w:rsidRPr="00072530">
        <w:rPr>
          <w:rFonts w:cs="Arial"/>
          <w:sz w:val="21"/>
          <w:szCs w:val="21"/>
        </w:rPr>
        <w:t>5000 francs</w:t>
      </w:r>
      <w:r w:rsidR="001329DA" w:rsidRPr="00072530">
        <w:rPr>
          <w:rFonts w:cs="Arial"/>
          <w:sz w:val="21"/>
          <w:szCs w:val="21"/>
        </w:rPr>
        <w:t xml:space="preserve">, qui est prononcée par </w:t>
      </w:r>
      <w:r w:rsidR="00635C9F" w:rsidRPr="00072530">
        <w:rPr>
          <w:rFonts w:cs="Arial"/>
          <w:sz w:val="21"/>
          <w:szCs w:val="21"/>
        </w:rPr>
        <w:t xml:space="preserve">le </w:t>
      </w:r>
      <w:r w:rsidR="001329DA" w:rsidRPr="00072530">
        <w:rPr>
          <w:rFonts w:cs="Arial"/>
          <w:sz w:val="21"/>
          <w:szCs w:val="21"/>
        </w:rPr>
        <w:t>conseil communal</w:t>
      </w:r>
      <w:r w:rsidRPr="00072530">
        <w:rPr>
          <w:rFonts w:cs="Arial"/>
          <w:sz w:val="21"/>
          <w:szCs w:val="21"/>
        </w:rPr>
        <w:t xml:space="preserve">. </w:t>
      </w:r>
      <w:r w:rsidR="007847EF" w:rsidRPr="00072530">
        <w:rPr>
          <w:rFonts w:cs="Arial"/>
          <w:sz w:val="21"/>
          <w:szCs w:val="21"/>
        </w:rPr>
        <w:t>En outre</w:t>
      </w:r>
      <w:r w:rsidR="00794375" w:rsidRPr="00072530">
        <w:rPr>
          <w:rFonts w:cs="Arial"/>
          <w:sz w:val="21"/>
          <w:szCs w:val="21"/>
        </w:rPr>
        <w:t>, des frais de procédure de ...</w:t>
      </w:r>
      <w:r w:rsidR="007847EF" w:rsidRPr="00072530">
        <w:rPr>
          <w:rFonts w:cs="Arial"/>
          <w:sz w:val="21"/>
          <w:szCs w:val="21"/>
        </w:rPr>
        <w:t xml:space="preserve"> francs </w:t>
      </w:r>
      <w:r w:rsidR="007847EF" w:rsidRPr="00072530">
        <w:rPr>
          <w:rFonts w:cs="Arial"/>
          <w:i/>
          <w:sz w:val="21"/>
          <w:szCs w:val="21"/>
        </w:rPr>
        <w:t>(p. ex. 200 CHF)</w:t>
      </w:r>
      <w:r w:rsidR="007847EF" w:rsidRPr="00072530">
        <w:rPr>
          <w:rFonts w:cs="Arial"/>
          <w:sz w:val="21"/>
          <w:szCs w:val="21"/>
        </w:rPr>
        <w:t xml:space="preserve"> sont perçus</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Le conseil communal </w:t>
      </w:r>
      <w:r w:rsidR="007847EF" w:rsidRPr="00072530">
        <w:rPr>
          <w:rFonts w:cs="Arial"/>
          <w:sz w:val="21"/>
          <w:szCs w:val="21"/>
        </w:rPr>
        <w:t>prononce l</w:t>
      </w:r>
      <w:r w:rsidR="008157E9" w:rsidRPr="00072530">
        <w:rPr>
          <w:rFonts w:cs="Arial"/>
          <w:sz w:val="21"/>
          <w:szCs w:val="21"/>
        </w:rPr>
        <w:t>’</w:t>
      </w:r>
      <w:r w:rsidR="007847EF" w:rsidRPr="00072530">
        <w:rPr>
          <w:rFonts w:cs="Arial"/>
          <w:sz w:val="21"/>
          <w:szCs w:val="21"/>
        </w:rPr>
        <w:t>amende sous la forme d</w:t>
      </w:r>
      <w:r w:rsidR="008157E9" w:rsidRPr="00072530">
        <w:rPr>
          <w:rFonts w:cs="Arial"/>
          <w:sz w:val="21"/>
          <w:szCs w:val="21"/>
        </w:rPr>
        <w:t>’</w:t>
      </w:r>
      <w:r w:rsidR="007847EF" w:rsidRPr="00072530">
        <w:rPr>
          <w:rFonts w:cs="Arial"/>
          <w:sz w:val="21"/>
          <w:szCs w:val="21"/>
        </w:rPr>
        <w:t xml:space="preserve">une décision. Pour le reste, la procédure est soumise aux dispositions de la législation cantonale </w:t>
      </w:r>
      <w:r w:rsidR="00DE2862" w:rsidRPr="00072530">
        <w:rPr>
          <w:rFonts w:cs="Arial"/>
          <w:sz w:val="21"/>
          <w:szCs w:val="21"/>
        </w:rPr>
        <w:t>sur les communes</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3</w:t>
      </w:r>
      <w:r w:rsidR="007847EF" w:rsidRPr="00072530">
        <w:rPr>
          <w:rFonts w:cs="Arial"/>
          <w:sz w:val="21"/>
          <w:szCs w:val="21"/>
        </w:rPr>
        <w:t xml:space="preserve"> Sont réservées les dispositions des législations pénales fédérale et cantonale ainsi que le droit de la commune à des dommages-intérêts</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4</w:t>
      </w:r>
      <w:r w:rsidRPr="00072530">
        <w:rPr>
          <w:rFonts w:cs="Arial"/>
          <w:sz w:val="21"/>
          <w:szCs w:val="21"/>
        </w:rPr>
        <w:t xml:space="preserve"> Quiconque évacue sans autorisation des eaux usées dans les conduites publiques </w:t>
      </w:r>
      <w:r w:rsidR="007847EF" w:rsidRPr="00072530">
        <w:rPr>
          <w:rFonts w:cs="Arial"/>
          <w:sz w:val="21"/>
          <w:szCs w:val="21"/>
        </w:rPr>
        <w:t xml:space="preserve">doit verser </w:t>
      </w:r>
      <w:r w:rsidR="006C5AA5" w:rsidRPr="00072530">
        <w:rPr>
          <w:rFonts w:cs="Arial"/>
          <w:sz w:val="21"/>
          <w:szCs w:val="21"/>
        </w:rPr>
        <w:t>les taxes non payées, assorties des intérêts moratoires selon l</w:t>
      </w:r>
      <w:r w:rsidR="008157E9" w:rsidRPr="00072530">
        <w:rPr>
          <w:rFonts w:cs="Arial"/>
          <w:sz w:val="21"/>
          <w:szCs w:val="21"/>
        </w:rPr>
        <w:t>’</w:t>
      </w:r>
      <w:r w:rsidR="006C5AA5" w:rsidRPr="00072530">
        <w:rPr>
          <w:rFonts w:cs="Arial"/>
          <w:sz w:val="21"/>
          <w:szCs w:val="21"/>
        </w:rPr>
        <w:t>article</w:t>
      </w:r>
      <w:r w:rsidR="00F337D3" w:rsidRPr="00072530">
        <w:rPr>
          <w:rFonts w:cs="Arial"/>
          <w:sz w:val="21"/>
          <w:szCs w:val="21"/>
        </w:rPr>
        <w:t xml:space="preserve"> </w:t>
      </w:r>
      <w:r w:rsidRPr="00072530">
        <w:rPr>
          <w:rFonts w:cs="Arial"/>
          <w:sz w:val="21"/>
          <w:szCs w:val="21"/>
        </w:rPr>
        <w:t xml:space="preserve">31, </w:t>
      </w:r>
      <w:r w:rsidR="00071D7E" w:rsidRPr="00072530">
        <w:rPr>
          <w:rFonts w:cs="Arial"/>
          <w:sz w:val="21"/>
          <w:szCs w:val="21"/>
        </w:rPr>
        <w:t>al</w:t>
      </w:r>
      <w:r w:rsidR="002F6DDB" w:rsidRPr="00072530">
        <w:rPr>
          <w:rFonts w:cs="Arial"/>
          <w:sz w:val="21"/>
          <w:szCs w:val="21"/>
        </w:rPr>
        <w:t>inéa</w:t>
      </w:r>
      <w:r w:rsidR="00071D7E" w:rsidRPr="00072530">
        <w:rPr>
          <w:rFonts w:cs="Arial"/>
          <w:sz w:val="21"/>
          <w:szCs w:val="21"/>
        </w:rPr>
        <w:t> </w:t>
      </w:r>
      <w:r w:rsidRPr="00072530">
        <w:rPr>
          <w:rFonts w:cs="Arial"/>
          <w:sz w:val="21"/>
          <w:szCs w:val="21"/>
        </w:rPr>
        <w:t>2</w:t>
      </w:r>
      <w:r w:rsidR="007847EF" w:rsidRPr="00072530">
        <w:rPr>
          <w:rFonts w:cs="Arial"/>
          <w:sz w:val="21"/>
          <w:szCs w:val="21"/>
        </w:rPr>
        <w:t>,</w:t>
      </w:r>
      <w:r w:rsidRPr="00072530">
        <w:rPr>
          <w:rFonts w:cs="Arial"/>
          <w:sz w:val="21"/>
          <w:szCs w:val="21"/>
        </w:rPr>
        <w:t xml:space="preserve"> </w:t>
      </w:r>
      <w:r w:rsidR="007847EF" w:rsidRPr="00072530">
        <w:rPr>
          <w:rFonts w:cs="Arial"/>
          <w:sz w:val="21"/>
          <w:szCs w:val="21"/>
        </w:rPr>
        <w:t xml:space="preserve">ainsi que tous les autres frais encourus de ce fait par </w:t>
      </w:r>
      <w:r w:rsidRPr="00072530">
        <w:rPr>
          <w:rFonts w:cs="Arial"/>
          <w:sz w:val="21"/>
          <w:szCs w:val="21"/>
        </w:rPr>
        <w:t xml:space="preserve">la commune. Le délai de prescription </w:t>
      </w:r>
      <w:r w:rsidR="007847EF" w:rsidRPr="00072530">
        <w:rPr>
          <w:rFonts w:cs="Arial"/>
          <w:sz w:val="21"/>
          <w:szCs w:val="21"/>
        </w:rPr>
        <w:t>selon</w:t>
      </w:r>
      <w:r w:rsidRPr="00072530">
        <w:rPr>
          <w:rFonts w:cs="Arial"/>
          <w:sz w:val="21"/>
          <w:szCs w:val="21"/>
        </w:rPr>
        <w:t xml:space="preserve"> </w:t>
      </w:r>
      <w:r w:rsidR="00071D7E" w:rsidRPr="00072530">
        <w:rPr>
          <w:rFonts w:cs="Arial"/>
          <w:sz w:val="21"/>
          <w:szCs w:val="21"/>
        </w:rPr>
        <w:t>l</w:t>
      </w:r>
      <w:r w:rsidR="008157E9" w:rsidRPr="00072530">
        <w:rPr>
          <w:rFonts w:cs="Arial"/>
          <w:sz w:val="21"/>
          <w:szCs w:val="21"/>
          <w:cs/>
        </w:rPr>
        <w:t>’</w:t>
      </w:r>
      <w:r w:rsidR="00071D7E" w:rsidRPr="00072530">
        <w:rPr>
          <w:rFonts w:cs="Arial"/>
          <w:sz w:val="21"/>
          <w:szCs w:val="21"/>
        </w:rPr>
        <w:t>art</w:t>
      </w:r>
      <w:r w:rsidR="006C5AA5" w:rsidRPr="00072530">
        <w:rPr>
          <w:rFonts w:cs="Arial"/>
          <w:sz w:val="21"/>
          <w:szCs w:val="21"/>
        </w:rPr>
        <w:t>icle</w:t>
      </w:r>
      <w:r w:rsidR="00071D7E" w:rsidRPr="00072530">
        <w:rPr>
          <w:rFonts w:cs="Arial"/>
          <w:sz w:val="21"/>
          <w:szCs w:val="21"/>
        </w:rPr>
        <w:t>. </w:t>
      </w:r>
      <w:r w:rsidRPr="00072530">
        <w:rPr>
          <w:rFonts w:cs="Arial"/>
          <w:sz w:val="21"/>
          <w:szCs w:val="21"/>
        </w:rPr>
        <w:t xml:space="preserve">31, </w:t>
      </w:r>
      <w:r w:rsidR="00071D7E" w:rsidRPr="00072530">
        <w:rPr>
          <w:rFonts w:cs="Arial"/>
          <w:sz w:val="21"/>
          <w:szCs w:val="21"/>
        </w:rPr>
        <w:t>al</w:t>
      </w:r>
      <w:r w:rsidR="002F6DDB" w:rsidRPr="00072530">
        <w:rPr>
          <w:rFonts w:cs="Arial"/>
          <w:sz w:val="21"/>
          <w:szCs w:val="21"/>
        </w:rPr>
        <w:t>inéa</w:t>
      </w:r>
      <w:r w:rsidR="00071D7E" w:rsidRPr="00072530">
        <w:rPr>
          <w:rFonts w:cs="Arial"/>
          <w:sz w:val="21"/>
          <w:szCs w:val="21"/>
        </w:rPr>
        <w:t> </w:t>
      </w:r>
      <w:r w:rsidRPr="00072530">
        <w:rPr>
          <w:rFonts w:cs="Arial"/>
          <w:sz w:val="21"/>
          <w:szCs w:val="21"/>
        </w:rPr>
        <w:t xml:space="preserve">3 commence à courir </w:t>
      </w:r>
      <w:r w:rsidR="007847EF" w:rsidRPr="00072530">
        <w:rPr>
          <w:rFonts w:cs="Arial"/>
          <w:sz w:val="21"/>
          <w:szCs w:val="21"/>
        </w:rPr>
        <w:t>au</w:t>
      </w:r>
      <w:r w:rsidRPr="00072530">
        <w:rPr>
          <w:rFonts w:cs="Arial"/>
          <w:sz w:val="21"/>
          <w:szCs w:val="21"/>
        </w:rPr>
        <w:t xml:space="preserve"> moment où </w:t>
      </w:r>
      <w:r w:rsidR="006C5AA5" w:rsidRPr="00072530">
        <w:rPr>
          <w:rFonts w:cs="Arial"/>
          <w:sz w:val="21"/>
          <w:szCs w:val="21"/>
        </w:rPr>
        <w:t>l</w:t>
      </w:r>
      <w:r w:rsidR="008157E9" w:rsidRPr="00072530">
        <w:rPr>
          <w:rFonts w:cs="Arial"/>
          <w:sz w:val="21"/>
          <w:szCs w:val="21"/>
        </w:rPr>
        <w:t>’</w:t>
      </w:r>
      <w:r w:rsidR="006C5AA5" w:rsidRPr="00072530">
        <w:rPr>
          <w:rFonts w:cs="Arial"/>
          <w:sz w:val="21"/>
          <w:szCs w:val="21"/>
        </w:rPr>
        <w:t xml:space="preserve">illicéité du prélèvement </w:t>
      </w:r>
      <w:r w:rsidR="000C3E2A" w:rsidRPr="00072530">
        <w:rPr>
          <w:rFonts w:cs="Arial"/>
          <w:sz w:val="21"/>
          <w:szCs w:val="21"/>
        </w:rPr>
        <w:t>aurait pu être</w:t>
      </w:r>
      <w:r w:rsidR="006C5AA5" w:rsidRPr="00072530">
        <w:rPr>
          <w:rFonts w:cs="Arial"/>
          <w:sz w:val="21"/>
          <w:szCs w:val="21"/>
        </w:rPr>
        <w:t xml:space="preserve"> constatée par </w:t>
      </w:r>
      <w:r w:rsidRPr="00072530">
        <w:rPr>
          <w:rFonts w:cs="Arial"/>
          <w:sz w:val="21"/>
          <w:szCs w:val="21"/>
        </w:rPr>
        <w:t>la commune.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5</w:t>
      </w:r>
      <w:r w:rsidRPr="00072530">
        <w:rPr>
          <w:rFonts w:cs="Arial"/>
          <w:sz w:val="21"/>
          <w:szCs w:val="21"/>
        </w:rPr>
        <w:t xml:space="preserve"> </w:t>
      </w:r>
      <w:r w:rsidR="00071D7E" w:rsidRPr="00072530">
        <w:rPr>
          <w:rFonts w:cs="Arial"/>
          <w:sz w:val="21"/>
          <w:szCs w:val="21"/>
        </w:rPr>
        <w:t>L</w:t>
      </w:r>
      <w:r w:rsidR="008157E9" w:rsidRPr="00072530">
        <w:rPr>
          <w:rFonts w:cs="Arial"/>
          <w:sz w:val="21"/>
          <w:szCs w:val="21"/>
          <w:cs/>
        </w:rPr>
        <w:t>’</w:t>
      </w:r>
      <w:r w:rsidR="00071D7E" w:rsidRPr="00072530">
        <w:rPr>
          <w:rFonts w:cs="Arial"/>
          <w:sz w:val="21"/>
          <w:szCs w:val="21"/>
        </w:rPr>
        <w:t>al</w:t>
      </w:r>
      <w:r w:rsidR="002F6DDB" w:rsidRPr="00072530">
        <w:rPr>
          <w:rFonts w:cs="Arial"/>
          <w:sz w:val="21"/>
          <w:szCs w:val="21"/>
        </w:rPr>
        <w:t>inéa </w:t>
      </w:r>
      <w:r w:rsidRPr="00072530">
        <w:rPr>
          <w:rFonts w:cs="Arial"/>
          <w:sz w:val="21"/>
          <w:szCs w:val="21"/>
        </w:rPr>
        <w:t xml:space="preserve">4 est </w:t>
      </w:r>
      <w:r w:rsidR="007847EF" w:rsidRPr="00072530">
        <w:rPr>
          <w:rFonts w:cs="Arial"/>
          <w:sz w:val="21"/>
          <w:szCs w:val="21"/>
        </w:rPr>
        <w:t>applicable également lorsqu</w:t>
      </w:r>
      <w:r w:rsidR="008157E9" w:rsidRPr="00072530">
        <w:rPr>
          <w:rFonts w:cs="Arial"/>
          <w:sz w:val="21"/>
          <w:szCs w:val="21"/>
        </w:rPr>
        <w:t>’</w:t>
      </w:r>
      <w:r w:rsidR="007847EF" w:rsidRPr="00072530">
        <w:rPr>
          <w:rFonts w:cs="Arial"/>
          <w:sz w:val="21"/>
          <w:szCs w:val="21"/>
        </w:rPr>
        <w:t>il y a infraction à l</w:t>
      </w:r>
      <w:r w:rsidR="008157E9" w:rsidRPr="00072530">
        <w:rPr>
          <w:rFonts w:cs="Arial"/>
          <w:sz w:val="21"/>
          <w:szCs w:val="21"/>
        </w:rPr>
        <w:t>’</w:t>
      </w:r>
      <w:r w:rsidR="007847EF" w:rsidRPr="00072530">
        <w:rPr>
          <w:rFonts w:cs="Arial"/>
          <w:sz w:val="21"/>
          <w:szCs w:val="21"/>
        </w:rPr>
        <w:t xml:space="preserve">autorisation obligatoire selon </w:t>
      </w:r>
      <w:r w:rsidR="00071D7E" w:rsidRPr="00072530">
        <w:rPr>
          <w:rFonts w:cs="Arial"/>
          <w:sz w:val="21"/>
          <w:szCs w:val="21"/>
        </w:rPr>
        <w:t>l</w:t>
      </w:r>
      <w:r w:rsidR="008157E9" w:rsidRPr="00072530">
        <w:rPr>
          <w:rFonts w:cs="Arial"/>
          <w:sz w:val="21"/>
          <w:szCs w:val="21"/>
        </w:rPr>
        <w:t>’</w:t>
      </w:r>
      <w:r w:rsidR="00071D7E" w:rsidRPr="00072530">
        <w:rPr>
          <w:rFonts w:cs="Arial"/>
          <w:sz w:val="21"/>
          <w:szCs w:val="21"/>
        </w:rPr>
        <w:t>art</w:t>
      </w:r>
      <w:r w:rsidR="002F6DDB" w:rsidRPr="00072530">
        <w:rPr>
          <w:rFonts w:cs="Arial"/>
          <w:sz w:val="21"/>
          <w:szCs w:val="21"/>
        </w:rPr>
        <w:t>icle</w:t>
      </w:r>
      <w:r w:rsidR="00071D7E" w:rsidRPr="00072530">
        <w:rPr>
          <w:rFonts w:cs="Arial"/>
          <w:sz w:val="21"/>
          <w:szCs w:val="21"/>
        </w:rPr>
        <w:t> </w:t>
      </w:r>
      <w:r w:rsidRPr="00072530">
        <w:rPr>
          <w:rFonts w:cs="Arial"/>
          <w:sz w:val="21"/>
          <w:szCs w:val="21"/>
        </w:rPr>
        <w:t xml:space="preserve">17, </w:t>
      </w:r>
      <w:r w:rsidR="00071D7E" w:rsidRPr="00072530">
        <w:rPr>
          <w:rFonts w:cs="Arial"/>
          <w:sz w:val="21"/>
          <w:szCs w:val="21"/>
        </w:rPr>
        <w:t>al</w:t>
      </w:r>
      <w:r w:rsidR="002F6DDB" w:rsidRPr="00072530">
        <w:rPr>
          <w:rFonts w:cs="Arial"/>
          <w:sz w:val="21"/>
          <w:szCs w:val="21"/>
        </w:rPr>
        <w:t>inéa </w:t>
      </w:r>
      <w:r w:rsidRPr="00072530">
        <w:rPr>
          <w:rFonts w:cs="Arial"/>
          <w:sz w:val="21"/>
          <w:szCs w:val="21"/>
        </w:rPr>
        <w:t xml:space="preserve">3. </w:t>
      </w:r>
      <w:r w:rsidR="00071D7E" w:rsidRPr="00072530">
        <w:rPr>
          <w:rFonts w:cs="Arial"/>
          <w:sz w:val="21"/>
          <w:szCs w:val="21"/>
        </w:rPr>
        <w:t>L</w:t>
      </w:r>
      <w:r w:rsidR="008157E9" w:rsidRPr="00072530">
        <w:rPr>
          <w:rFonts w:cs="Arial"/>
          <w:sz w:val="21"/>
          <w:szCs w:val="21"/>
          <w:cs/>
        </w:rPr>
        <w:t>’</w:t>
      </w:r>
      <w:r w:rsidR="00071D7E" w:rsidRPr="00072530">
        <w:rPr>
          <w:rFonts w:cs="Arial"/>
          <w:sz w:val="21"/>
          <w:szCs w:val="21"/>
        </w:rPr>
        <w:t>art</w:t>
      </w:r>
      <w:r w:rsidR="002F6DDB" w:rsidRPr="00072530">
        <w:rPr>
          <w:rFonts w:cs="Arial"/>
          <w:sz w:val="21"/>
          <w:szCs w:val="21"/>
        </w:rPr>
        <w:t>icle </w:t>
      </w:r>
      <w:r w:rsidRPr="00072530">
        <w:rPr>
          <w:rFonts w:cs="Arial"/>
          <w:sz w:val="21"/>
          <w:szCs w:val="21"/>
        </w:rPr>
        <w:t xml:space="preserve">31 </w:t>
      </w:r>
      <w:r w:rsidR="007847EF" w:rsidRPr="00072530">
        <w:rPr>
          <w:rFonts w:cs="Arial"/>
          <w:sz w:val="21"/>
          <w:szCs w:val="21"/>
        </w:rPr>
        <w:t>est applicable</w:t>
      </w:r>
      <w:r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Voies de droit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rPr>
        <w:t>Les dispositions de la LPJA sont applicables.</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Dispositions transitoires</w:t>
      </w:r>
    </w:p>
    <w:p w:rsidR="00C03368" w:rsidRPr="00072530" w:rsidRDefault="007847EF" w:rsidP="00C03368">
      <w:pPr>
        <w:pStyle w:val="BVEStandard"/>
        <w:tabs>
          <w:tab w:val="left" w:pos="284"/>
        </w:tabs>
        <w:spacing w:after="120"/>
        <w:contextualSpacing w:val="0"/>
        <w:rPr>
          <w:rFonts w:cs="Arial"/>
          <w:sz w:val="21"/>
          <w:szCs w:val="21"/>
        </w:rPr>
      </w:pPr>
      <w:r w:rsidRPr="00072530">
        <w:rPr>
          <w:rFonts w:cs="Arial"/>
          <w:sz w:val="21"/>
          <w:szCs w:val="21"/>
        </w:rPr>
        <w:t>Les taxes dues avant l</w:t>
      </w:r>
      <w:r w:rsidR="008157E9" w:rsidRPr="00072530">
        <w:rPr>
          <w:rFonts w:cs="Arial"/>
          <w:sz w:val="21"/>
          <w:szCs w:val="21"/>
        </w:rPr>
        <w:t>’</w:t>
      </w:r>
      <w:r w:rsidRPr="00072530">
        <w:rPr>
          <w:rFonts w:cs="Arial"/>
          <w:sz w:val="21"/>
          <w:szCs w:val="21"/>
        </w:rPr>
        <w:t>entrée en vigueur du présent règlement sont perçues selon l</w:t>
      </w:r>
      <w:r w:rsidR="008157E9" w:rsidRPr="00072530">
        <w:rPr>
          <w:rFonts w:cs="Arial"/>
          <w:sz w:val="21"/>
          <w:szCs w:val="21"/>
        </w:rPr>
        <w:t>’</w:t>
      </w:r>
      <w:r w:rsidRPr="00072530">
        <w:rPr>
          <w:rFonts w:cs="Arial"/>
          <w:sz w:val="21"/>
          <w:szCs w:val="21"/>
        </w:rPr>
        <w:t xml:space="preserve">ancien droit (bases de calcul et </w:t>
      </w:r>
      <w:r w:rsidR="006C5AA5" w:rsidRPr="00072530">
        <w:rPr>
          <w:rFonts w:cs="Arial"/>
          <w:sz w:val="21"/>
          <w:szCs w:val="21"/>
        </w:rPr>
        <w:t xml:space="preserve">tarif </w:t>
      </w:r>
      <w:r w:rsidRPr="00072530">
        <w:rPr>
          <w:rFonts w:cs="Arial"/>
          <w:sz w:val="21"/>
          <w:szCs w:val="21"/>
        </w:rPr>
        <w:t>des taxes). Pour le reste, les dispositions du présent règlement sont applicables</w:t>
      </w:r>
      <w:r w:rsidR="00C03368" w:rsidRPr="00072530">
        <w:rPr>
          <w:rFonts w:cs="Arial"/>
          <w:sz w:val="21"/>
          <w:szCs w:val="21"/>
        </w:rPr>
        <w:t>.</w:t>
      </w:r>
    </w:p>
    <w:p w:rsidR="00C03368" w:rsidRPr="00072530" w:rsidRDefault="00C03368" w:rsidP="00C03368">
      <w:pPr>
        <w:pStyle w:val="Artikel"/>
        <w:keepNext/>
        <w:numPr>
          <w:ilvl w:val="0"/>
          <w:numId w:val="6"/>
        </w:numPr>
        <w:spacing w:before="240"/>
        <w:ind w:left="851" w:hanging="851"/>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Entrée en vigueur</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Le présent règlement entre en vigueur le ....</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Dès </w:t>
      </w:r>
      <w:r w:rsidR="000B3CCF" w:rsidRPr="00072530">
        <w:rPr>
          <w:rFonts w:cs="Arial"/>
          <w:sz w:val="21"/>
          <w:szCs w:val="21"/>
        </w:rPr>
        <w:t xml:space="preserve">son entrée en vigueur, il abroge toutes les dispositions contraires, sous réserve de </w:t>
      </w:r>
      <w:r w:rsidR="00071D7E" w:rsidRPr="00072530">
        <w:rPr>
          <w:rFonts w:cs="Arial"/>
          <w:sz w:val="21"/>
          <w:szCs w:val="21"/>
        </w:rPr>
        <w:t>l</w:t>
      </w:r>
      <w:r w:rsidR="008157E9" w:rsidRPr="00072530">
        <w:rPr>
          <w:rFonts w:cs="Arial"/>
          <w:sz w:val="21"/>
          <w:szCs w:val="21"/>
        </w:rPr>
        <w:t>’</w:t>
      </w:r>
      <w:r w:rsidR="00071D7E" w:rsidRPr="00072530">
        <w:rPr>
          <w:rFonts w:cs="Arial"/>
          <w:sz w:val="21"/>
          <w:szCs w:val="21"/>
        </w:rPr>
        <w:t>art</w:t>
      </w:r>
      <w:r w:rsidR="002F6DDB" w:rsidRPr="00072530">
        <w:rPr>
          <w:rFonts w:cs="Arial"/>
          <w:sz w:val="21"/>
          <w:szCs w:val="21"/>
        </w:rPr>
        <w:t xml:space="preserve">icle </w:t>
      </w:r>
      <w:r w:rsidRPr="00072530">
        <w:rPr>
          <w:rFonts w:cs="Arial"/>
          <w:sz w:val="21"/>
          <w:szCs w:val="21"/>
        </w:rPr>
        <w:t>34.</w:t>
      </w:r>
    </w:p>
    <w:p w:rsidR="00C03368" w:rsidRPr="00072530" w:rsidRDefault="00C03368" w:rsidP="00C03368">
      <w:pPr>
        <w:pStyle w:val="BVEStandard"/>
        <w:rPr>
          <w:rFonts w:cs="Arial"/>
          <w:sz w:val="21"/>
          <w:szCs w:val="21"/>
        </w:rPr>
      </w:pPr>
    </w:p>
    <w:p w:rsidR="00C03368" w:rsidRPr="00072530" w:rsidRDefault="00C03368" w:rsidP="00C03368">
      <w:pPr>
        <w:pStyle w:val="BVEStandard"/>
        <w:rPr>
          <w:rFonts w:cs="Arial"/>
          <w:sz w:val="21"/>
          <w:szCs w:val="21"/>
        </w:rPr>
      </w:pPr>
    </w:p>
    <w:p w:rsidR="00C03368" w:rsidRPr="00072530" w:rsidRDefault="00C03368" w:rsidP="00C03368">
      <w:pPr>
        <w:pStyle w:val="BVEStandard"/>
        <w:keepNext/>
        <w:rPr>
          <w:rFonts w:cs="Arial"/>
          <w:sz w:val="21"/>
          <w:szCs w:val="21"/>
        </w:rPr>
      </w:pPr>
      <w:r w:rsidRPr="00072530">
        <w:rPr>
          <w:rFonts w:cs="Arial"/>
          <w:sz w:val="21"/>
          <w:szCs w:val="21"/>
        </w:rPr>
        <w:t xml:space="preserve">Commune municipale : ..., le </w:t>
      </w:r>
      <w:r w:rsidRPr="00072530">
        <w:rPr>
          <w:rFonts w:cs="Arial"/>
          <w:sz w:val="21"/>
          <w:szCs w:val="21"/>
          <w:cs/>
        </w:rPr>
        <w:t>…</w:t>
      </w:r>
    </w:p>
    <w:p w:rsidR="00C03368" w:rsidRPr="00072530" w:rsidRDefault="00C03368" w:rsidP="00C03368">
      <w:pPr>
        <w:pStyle w:val="BVEStandard"/>
        <w:keepNext/>
        <w:rPr>
          <w:rFonts w:cs="Arial"/>
          <w:sz w:val="21"/>
          <w:szCs w:val="21"/>
        </w:rPr>
      </w:pPr>
    </w:p>
    <w:p w:rsidR="00C03368" w:rsidRPr="00072530" w:rsidRDefault="00633159" w:rsidP="00C03368">
      <w:pPr>
        <w:pStyle w:val="BVEStandard"/>
        <w:keepNext/>
        <w:tabs>
          <w:tab w:val="left" w:pos="3261"/>
        </w:tabs>
        <w:rPr>
          <w:rFonts w:cs="Arial"/>
          <w:sz w:val="21"/>
          <w:szCs w:val="21"/>
        </w:rPr>
      </w:pPr>
      <w:r>
        <w:rPr>
          <w:rFonts w:cs="Arial"/>
          <w:sz w:val="21"/>
          <w:szCs w:val="21"/>
        </w:rPr>
        <w:t>Le président</w:t>
      </w:r>
      <w:r w:rsidR="00C03368" w:rsidRPr="00072530">
        <w:rPr>
          <w:rFonts w:cs="Arial"/>
          <w:sz w:val="21"/>
          <w:szCs w:val="21"/>
        </w:rPr>
        <w:t>/La présidente :</w:t>
      </w:r>
      <w:r w:rsidR="00C03368" w:rsidRPr="00072530">
        <w:rPr>
          <w:rFonts w:cs="Arial"/>
          <w:sz w:val="21"/>
          <w:szCs w:val="21"/>
        </w:rPr>
        <w:tab/>
        <w:t>Le secrétaire</w:t>
      </w:r>
      <w:r w:rsidR="007223CC" w:rsidRPr="00072530">
        <w:rPr>
          <w:rFonts w:cs="Arial"/>
          <w:sz w:val="21"/>
          <w:szCs w:val="21"/>
        </w:rPr>
        <w:t xml:space="preserve"> communal</w:t>
      </w:r>
      <w:r>
        <w:rPr>
          <w:rFonts w:cs="Arial"/>
          <w:sz w:val="21"/>
          <w:szCs w:val="21"/>
        </w:rPr>
        <w:t>/</w:t>
      </w:r>
      <w:r w:rsidR="00C03368" w:rsidRPr="00072530">
        <w:rPr>
          <w:rFonts w:cs="Arial"/>
          <w:sz w:val="21"/>
          <w:szCs w:val="21"/>
        </w:rPr>
        <w:t>La secrétaire</w:t>
      </w:r>
      <w:r w:rsidR="007223CC" w:rsidRPr="00072530">
        <w:rPr>
          <w:rFonts w:cs="Arial"/>
          <w:sz w:val="21"/>
          <w:szCs w:val="21"/>
        </w:rPr>
        <w:t xml:space="preserve"> communale</w:t>
      </w:r>
      <w:r w:rsidR="00C03368" w:rsidRPr="00072530">
        <w:rPr>
          <w:rFonts w:cs="Arial"/>
          <w:sz w:val="21"/>
          <w:szCs w:val="21"/>
        </w:rPr>
        <w:t> :</w:t>
      </w:r>
    </w:p>
    <w:p w:rsidR="00C03368" w:rsidRPr="00072530" w:rsidRDefault="00C03368" w:rsidP="00C03368">
      <w:pPr>
        <w:pStyle w:val="BVEStandard"/>
        <w:keepNext/>
        <w:tabs>
          <w:tab w:val="left" w:pos="3261"/>
        </w:tabs>
        <w:rPr>
          <w:rFonts w:cs="Arial"/>
          <w:sz w:val="21"/>
          <w:szCs w:val="21"/>
        </w:rPr>
      </w:pPr>
    </w:p>
    <w:p w:rsidR="00C03368" w:rsidRPr="00072530" w:rsidRDefault="00C03368" w:rsidP="00C03368">
      <w:pPr>
        <w:pStyle w:val="BVEStandard"/>
        <w:tabs>
          <w:tab w:val="left" w:pos="3261"/>
        </w:tabs>
        <w:rPr>
          <w:rFonts w:cs="Arial"/>
          <w:iCs/>
          <w:sz w:val="21"/>
          <w:szCs w:val="21"/>
        </w:rPr>
      </w:pPr>
      <w:r w:rsidRPr="00072530">
        <w:rPr>
          <w:rFonts w:cs="Arial"/>
          <w:sz w:val="21"/>
          <w:szCs w:val="21"/>
          <w:cs/>
        </w:rPr>
        <w:t>…</w:t>
      </w:r>
      <w:r w:rsidRPr="00072530">
        <w:rPr>
          <w:rFonts w:cs="Arial"/>
          <w:sz w:val="21"/>
          <w:szCs w:val="21"/>
        </w:rPr>
        <w:tab/>
      </w:r>
      <w:r w:rsidRPr="00072530">
        <w:rPr>
          <w:rFonts w:cs="Arial"/>
          <w:sz w:val="21"/>
          <w:szCs w:val="21"/>
          <w:cs/>
        </w:rPr>
        <w:t>…</w:t>
      </w:r>
    </w:p>
    <w:p w:rsidR="00C03368" w:rsidRPr="00072530" w:rsidRDefault="00C03368" w:rsidP="00C03368">
      <w:pPr>
        <w:pStyle w:val="BVEStandard"/>
        <w:rPr>
          <w:rFonts w:cs="Arial"/>
          <w:sz w:val="21"/>
          <w:szCs w:val="21"/>
        </w:rPr>
      </w:pPr>
    </w:p>
    <w:p w:rsidR="00C03368" w:rsidRPr="00072530" w:rsidRDefault="00C03368" w:rsidP="00C03368">
      <w:pPr>
        <w:pStyle w:val="BVEStandard"/>
        <w:rPr>
          <w:rFonts w:cs="Arial"/>
          <w:sz w:val="21"/>
          <w:szCs w:val="21"/>
        </w:rPr>
      </w:pPr>
    </w:p>
    <w:p w:rsidR="00C03368" w:rsidRPr="00072530" w:rsidRDefault="00C03368" w:rsidP="00C03368">
      <w:pPr>
        <w:pStyle w:val="BVEStandard"/>
        <w:spacing w:after="120"/>
        <w:contextualSpacing w:val="0"/>
        <w:rPr>
          <w:rFonts w:cs="Arial"/>
          <w:sz w:val="21"/>
          <w:szCs w:val="21"/>
        </w:rPr>
      </w:pPr>
      <w:r w:rsidRPr="00072530">
        <w:rPr>
          <w:rFonts w:cs="Arial"/>
          <w:sz w:val="21"/>
          <w:szCs w:val="21"/>
        </w:rPr>
        <w:t>Certificat de mise à l</w:t>
      </w:r>
      <w:r w:rsidR="008157E9" w:rsidRPr="00072530">
        <w:rPr>
          <w:rFonts w:cs="Arial"/>
          <w:sz w:val="21"/>
          <w:szCs w:val="21"/>
          <w:cs/>
        </w:rPr>
        <w:t>’</w:t>
      </w:r>
      <w:r w:rsidRPr="00072530">
        <w:rPr>
          <w:rFonts w:cs="Arial"/>
          <w:sz w:val="21"/>
          <w:szCs w:val="21"/>
        </w:rPr>
        <w:t>enquête</w:t>
      </w:r>
    </w:p>
    <w:p w:rsidR="00C03368" w:rsidRPr="00072530" w:rsidRDefault="00C03368" w:rsidP="00C03368">
      <w:pPr>
        <w:pStyle w:val="BVEStandard"/>
        <w:rPr>
          <w:rFonts w:cs="Arial"/>
          <w:sz w:val="21"/>
          <w:szCs w:val="21"/>
        </w:rPr>
      </w:pPr>
      <w:r w:rsidRPr="00072530">
        <w:rPr>
          <w:rFonts w:cs="Arial"/>
          <w:i/>
          <w:sz w:val="21"/>
          <w:szCs w:val="21"/>
        </w:rPr>
        <w:t>Le/la secrétaire</w:t>
      </w:r>
      <w:r w:rsidRPr="00072530">
        <w:rPr>
          <w:rFonts w:cs="Arial"/>
          <w:sz w:val="21"/>
          <w:szCs w:val="21"/>
        </w:rPr>
        <w:t xml:space="preserve"> </w:t>
      </w:r>
      <w:r w:rsidR="007223CC" w:rsidRPr="00072530">
        <w:rPr>
          <w:rFonts w:cs="Arial"/>
          <w:sz w:val="21"/>
          <w:szCs w:val="21"/>
        </w:rPr>
        <w:t>communal</w:t>
      </w:r>
      <w:r w:rsidR="007223CC" w:rsidRPr="00385ED1">
        <w:rPr>
          <w:rFonts w:cs="Arial"/>
          <w:i/>
          <w:sz w:val="21"/>
          <w:szCs w:val="21"/>
        </w:rPr>
        <w:t>(e)</w:t>
      </w:r>
      <w:r w:rsidR="007223CC" w:rsidRPr="00072530">
        <w:rPr>
          <w:rFonts w:cs="Arial"/>
          <w:sz w:val="21"/>
          <w:szCs w:val="21"/>
        </w:rPr>
        <w:t xml:space="preserve"> </w:t>
      </w:r>
      <w:r w:rsidRPr="00072530">
        <w:rPr>
          <w:rFonts w:cs="Arial"/>
          <w:sz w:val="21"/>
          <w:szCs w:val="21"/>
        </w:rPr>
        <w:t>soussigné</w:t>
      </w:r>
      <w:r w:rsidRPr="00385ED1">
        <w:rPr>
          <w:rFonts w:cs="Arial"/>
          <w:i/>
          <w:sz w:val="21"/>
          <w:szCs w:val="21"/>
        </w:rPr>
        <w:t>(e)</w:t>
      </w:r>
      <w:r w:rsidRPr="00072530">
        <w:rPr>
          <w:rFonts w:cs="Arial"/>
          <w:sz w:val="21"/>
          <w:szCs w:val="21"/>
        </w:rPr>
        <w:t xml:space="preserve"> confirme que l</w:t>
      </w:r>
      <w:r w:rsidR="008157E9" w:rsidRPr="00072530">
        <w:rPr>
          <w:rFonts w:cs="Arial"/>
          <w:sz w:val="21"/>
          <w:szCs w:val="21"/>
          <w:cs/>
        </w:rPr>
        <w:t>’</w:t>
      </w:r>
      <w:r w:rsidRPr="00072530">
        <w:rPr>
          <w:rFonts w:cs="Arial"/>
          <w:sz w:val="21"/>
          <w:szCs w:val="21"/>
        </w:rPr>
        <w:t>administration communale a mis à l</w:t>
      </w:r>
      <w:r w:rsidR="008157E9" w:rsidRPr="00072530">
        <w:rPr>
          <w:rFonts w:cs="Arial"/>
          <w:sz w:val="21"/>
          <w:szCs w:val="21"/>
          <w:cs/>
        </w:rPr>
        <w:t>’</w:t>
      </w:r>
      <w:r w:rsidRPr="00072530">
        <w:rPr>
          <w:rFonts w:cs="Arial"/>
          <w:sz w:val="21"/>
          <w:szCs w:val="21"/>
        </w:rPr>
        <w:t>enquête publique le règlement d</w:t>
      </w:r>
      <w:r w:rsidR="008157E9" w:rsidRPr="00072530">
        <w:rPr>
          <w:rFonts w:cs="Arial"/>
          <w:sz w:val="21"/>
          <w:szCs w:val="21"/>
          <w:cs/>
        </w:rPr>
        <w:t>’</w:t>
      </w:r>
      <w:r w:rsidRPr="00072530">
        <w:rPr>
          <w:rFonts w:cs="Arial"/>
          <w:sz w:val="21"/>
          <w:szCs w:val="21"/>
        </w:rPr>
        <w:t>assainissement du ... au .... Le projet a été publié conformément aux prescriptions.</w:t>
      </w:r>
    </w:p>
    <w:p w:rsidR="00C03368" w:rsidRPr="00072530" w:rsidRDefault="00C03368" w:rsidP="00C03368">
      <w:pPr>
        <w:pStyle w:val="BVEStandard"/>
        <w:rPr>
          <w:rFonts w:cs="Arial"/>
          <w:sz w:val="21"/>
          <w:szCs w:val="21"/>
        </w:rPr>
      </w:pPr>
    </w:p>
    <w:p w:rsidR="00C03368" w:rsidRPr="00072530" w:rsidRDefault="00C03368" w:rsidP="00C03368">
      <w:pPr>
        <w:pStyle w:val="BVEStandard"/>
        <w:rPr>
          <w:rFonts w:cs="Arial"/>
          <w:i/>
          <w:sz w:val="21"/>
          <w:szCs w:val="21"/>
        </w:rPr>
      </w:pPr>
      <w:r w:rsidRPr="00072530">
        <w:rPr>
          <w:rFonts w:cs="Arial"/>
          <w:i/>
          <w:sz w:val="21"/>
          <w:szCs w:val="21"/>
        </w:rPr>
        <w:t>(Lieu et date)</w:t>
      </w:r>
    </w:p>
    <w:p w:rsidR="00C03368" w:rsidRPr="00072530" w:rsidRDefault="00C03368" w:rsidP="00C03368">
      <w:pPr>
        <w:pStyle w:val="BVEStandard"/>
        <w:rPr>
          <w:rFonts w:cs="Arial"/>
          <w:sz w:val="21"/>
          <w:szCs w:val="21"/>
        </w:rPr>
      </w:pPr>
    </w:p>
    <w:p w:rsidR="00C03368" w:rsidRPr="00072530" w:rsidRDefault="00FD2DDC" w:rsidP="00C03368">
      <w:pPr>
        <w:pStyle w:val="BVEStandard"/>
        <w:rPr>
          <w:rFonts w:cs="Arial"/>
          <w:sz w:val="21"/>
          <w:szCs w:val="21"/>
        </w:rPr>
      </w:pPr>
      <w:r>
        <w:rPr>
          <w:rFonts w:cs="Arial"/>
          <w:sz w:val="21"/>
          <w:szCs w:val="21"/>
        </w:rPr>
        <w:lastRenderedPageBreak/>
        <w:t>Le secrétaire communal</w:t>
      </w:r>
      <w:r w:rsidR="00C03368" w:rsidRPr="00072530">
        <w:rPr>
          <w:rFonts w:cs="Arial"/>
          <w:sz w:val="21"/>
          <w:szCs w:val="21"/>
        </w:rPr>
        <w:t>/La secrétaire</w:t>
      </w:r>
      <w:r w:rsidR="007223CC" w:rsidRPr="00072530">
        <w:rPr>
          <w:rFonts w:cs="Arial"/>
          <w:sz w:val="21"/>
          <w:szCs w:val="21"/>
        </w:rPr>
        <w:t xml:space="preserve"> communale</w:t>
      </w:r>
      <w:r w:rsidR="00C03368" w:rsidRPr="00072530">
        <w:rPr>
          <w:rFonts w:cs="Arial"/>
          <w:sz w:val="21"/>
          <w:szCs w:val="21"/>
        </w:rPr>
        <w:t> :</w:t>
      </w:r>
    </w:p>
    <w:p w:rsidR="00C03368" w:rsidRPr="00072530" w:rsidRDefault="00C03368" w:rsidP="00C03368">
      <w:pPr>
        <w:pStyle w:val="BVEStandard"/>
        <w:rPr>
          <w:rFonts w:cs="Arial"/>
          <w:sz w:val="21"/>
          <w:szCs w:val="21"/>
        </w:rPr>
      </w:pPr>
    </w:p>
    <w:p w:rsidR="00C03368" w:rsidRPr="00072530" w:rsidRDefault="00C03368" w:rsidP="00C03368">
      <w:pPr>
        <w:pStyle w:val="BVEStandard"/>
        <w:rPr>
          <w:rFonts w:cs="Arial"/>
          <w:i/>
          <w:sz w:val="21"/>
          <w:szCs w:val="21"/>
        </w:rPr>
      </w:pPr>
      <w:r w:rsidRPr="00072530">
        <w:rPr>
          <w:rFonts w:cs="Arial"/>
          <w:i/>
          <w:sz w:val="21"/>
          <w:szCs w:val="21"/>
          <w:cs/>
        </w:rPr>
        <w:t>…</w:t>
      </w:r>
    </w:p>
    <w:bookmarkEnd w:id="0"/>
    <w:p w:rsidR="00C03368" w:rsidRPr="00072530" w:rsidRDefault="00C03368" w:rsidP="00C03368">
      <w:pPr>
        <w:rPr>
          <w:rFonts w:cs="Arial"/>
          <w:b/>
          <w:sz w:val="21"/>
          <w:szCs w:val="21"/>
        </w:rPr>
      </w:pPr>
      <w:r w:rsidRPr="00072530">
        <w:rPr>
          <w:rFonts w:cs="Arial"/>
          <w:sz w:val="21"/>
          <w:szCs w:val="21"/>
        </w:rPr>
        <w:br w:type="page"/>
      </w:r>
      <w:r w:rsidRPr="00072530">
        <w:rPr>
          <w:rFonts w:cs="Arial"/>
          <w:b/>
          <w:sz w:val="21"/>
          <w:szCs w:val="21"/>
        </w:rPr>
        <w:lastRenderedPageBreak/>
        <w:t>Ordonnance d</w:t>
      </w:r>
      <w:r w:rsidR="008157E9" w:rsidRPr="00072530">
        <w:rPr>
          <w:rFonts w:cs="Arial"/>
          <w:b/>
          <w:sz w:val="21"/>
          <w:szCs w:val="21"/>
          <w:cs/>
        </w:rPr>
        <w:t>’</w:t>
      </w:r>
      <w:r w:rsidRPr="00072530">
        <w:rPr>
          <w:rFonts w:cs="Arial"/>
          <w:b/>
          <w:sz w:val="21"/>
          <w:szCs w:val="21"/>
        </w:rPr>
        <w:t>assainissement ...</w:t>
      </w:r>
    </w:p>
    <w:p w:rsidR="00C03368" w:rsidRPr="00072530" w:rsidRDefault="00C03368" w:rsidP="00C03368">
      <w:pPr>
        <w:rPr>
          <w:rFonts w:cs="Arial"/>
          <w:sz w:val="21"/>
          <w:szCs w:val="21"/>
        </w:rPr>
      </w:pPr>
    </w:p>
    <w:p w:rsidR="00C03368" w:rsidRPr="00072530" w:rsidRDefault="00C03368" w:rsidP="00C03368">
      <w:pPr>
        <w:rPr>
          <w:rFonts w:cs="Arial"/>
          <w:sz w:val="21"/>
          <w:szCs w:val="21"/>
        </w:rPr>
      </w:pPr>
      <w:r w:rsidRPr="00072530">
        <w:rPr>
          <w:rFonts w:cs="Arial"/>
          <w:sz w:val="21"/>
          <w:szCs w:val="21"/>
        </w:rPr>
        <w:t xml:space="preserve">Le conseil communal de ..., vu les articles 23 </w:t>
      </w:r>
      <w:proofErr w:type="spellStart"/>
      <w:r w:rsidRPr="00072530">
        <w:rPr>
          <w:rFonts w:cs="Arial"/>
          <w:sz w:val="21"/>
          <w:szCs w:val="21"/>
        </w:rPr>
        <w:t>ss</w:t>
      </w:r>
      <w:proofErr w:type="spellEnd"/>
      <w:r w:rsidRPr="00072530">
        <w:rPr>
          <w:rFonts w:cs="Arial"/>
          <w:sz w:val="21"/>
          <w:szCs w:val="21"/>
        </w:rPr>
        <w:t xml:space="preserve"> du règlement d</w:t>
      </w:r>
      <w:r w:rsidR="008157E9" w:rsidRPr="00072530">
        <w:rPr>
          <w:rFonts w:cs="Arial"/>
          <w:sz w:val="21"/>
          <w:szCs w:val="21"/>
          <w:cs/>
        </w:rPr>
        <w:t>’</w:t>
      </w:r>
      <w:r w:rsidRPr="00072530">
        <w:rPr>
          <w:rFonts w:cs="Arial"/>
          <w:sz w:val="21"/>
          <w:szCs w:val="21"/>
        </w:rPr>
        <w:t xml:space="preserve">assainissement du </w:t>
      </w:r>
      <w:r w:rsidRPr="00072530">
        <w:rPr>
          <w:rFonts w:cs="Arial"/>
          <w:sz w:val="21"/>
          <w:szCs w:val="21"/>
          <w:cs/>
        </w:rPr>
        <w:t>…</w:t>
      </w:r>
      <w:r w:rsidRPr="00072530">
        <w:rPr>
          <w:rFonts w:cs="Arial"/>
          <w:sz w:val="21"/>
          <w:szCs w:val="21"/>
        </w:rPr>
        <w:t xml:space="preserve">, </w:t>
      </w:r>
      <w:r w:rsidR="001B20C8" w:rsidRPr="00072530">
        <w:rPr>
          <w:rFonts w:cs="Arial"/>
          <w:sz w:val="21"/>
          <w:szCs w:val="21"/>
          <w:lang w:val="fr-FR"/>
        </w:rPr>
        <w:t>arrête</w:t>
      </w:r>
      <w:r w:rsidRPr="00072530">
        <w:rPr>
          <w:rFonts w:cs="Arial"/>
          <w:sz w:val="21"/>
          <w:szCs w:val="21"/>
        </w:rPr>
        <w:t xml:space="preserve"> l</w:t>
      </w:r>
      <w:r w:rsidR="008157E9" w:rsidRPr="00072530">
        <w:rPr>
          <w:rFonts w:cs="Arial"/>
          <w:sz w:val="21"/>
          <w:szCs w:val="21"/>
          <w:cs/>
        </w:rPr>
        <w:t>’</w:t>
      </w:r>
      <w:r w:rsidRPr="00072530">
        <w:rPr>
          <w:rFonts w:cs="Arial"/>
          <w:sz w:val="21"/>
          <w:szCs w:val="21"/>
        </w:rPr>
        <w:t>ordonnance suivante :</w:t>
      </w:r>
    </w:p>
    <w:p w:rsidR="00C03368" w:rsidRPr="00072530" w:rsidRDefault="00C03368" w:rsidP="00C03368">
      <w:pPr>
        <w:rPr>
          <w:rFonts w:cs="Arial"/>
          <w:sz w:val="21"/>
          <w:szCs w:val="21"/>
        </w:rPr>
      </w:pPr>
    </w:p>
    <w:p w:rsidR="00C03368" w:rsidRPr="00072530" w:rsidRDefault="00C03368" w:rsidP="00C03368">
      <w:pPr>
        <w:pStyle w:val="Artikel"/>
        <w:keepNext/>
        <w:numPr>
          <w:ilvl w:val="0"/>
          <w:numId w:val="10"/>
        </w:numPr>
        <w:spacing w:before="240"/>
        <w:ind w:hanging="720"/>
      </w:pP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 xml:space="preserve">Taxes </w:t>
      </w:r>
      <w:r w:rsidR="001B20C8" w:rsidRPr="00072530">
        <w:rPr>
          <w:rFonts w:cs="Arial"/>
          <w:sz w:val="16"/>
          <w:szCs w:val="16"/>
        </w:rPr>
        <w:t xml:space="preserve">de base </w:t>
      </w:r>
      <w:r w:rsidRPr="00072530">
        <w:rPr>
          <w:rFonts w:cs="Arial"/>
          <w:sz w:val="16"/>
          <w:szCs w:val="16"/>
        </w:rPr>
        <w:t>périodiques et de déversement d</w:t>
      </w:r>
      <w:r w:rsidR="008157E9" w:rsidRPr="00072530">
        <w:rPr>
          <w:rFonts w:cs="Arial"/>
          <w:sz w:val="16"/>
          <w:szCs w:val="16"/>
          <w:lang w:val="fr-FR"/>
        </w:rPr>
        <w:t>’</w:t>
      </w:r>
      <w:r w:rsidRPr="00072530">
        <w:rPr>
          <w:rFonts w:cs="Arial"/>
          <w:sz w:val="16"/>
          <w:szCs w:val="16"/>
        </w:rPr>
        <w:t>eaux pluviales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1</w:t>
      </w:r>
      <w:r w:rsidRPr="00072530">
        <w:rPr>
          <w:rFonts w:cs="Arial"/>
          <w:sz w:val="21"/>
          <w:szCs w:val="21"/>
        </w:rPr>
        <w:t xml:space="preserve"> La taxe de base par LU s</w:t>
      </w:r>
      <w:r w:rsidR="008157E9" w:rsidRPr="00072530">
        <w:rPr>
          <w:rFonts w:cs="Arial"/>
          <w:sz w:val="21"/>
          <w:szCs w:val="21"/>
          <w:cs/>
        </w:rPr>
        <w:t>’</w:t>
      </w:r>
      <w:r w:rsidRPr="00072530">
        <w:rPr>
          <w:rFonts w:cs="Arial"/>
          <w:sz w:val="21"/>
          <w:szCs w:val="21"/>
        </w:rPr>
        <w:t xml:space="preserve">élève à </w:t>
      </w:r>
      <w:r w:rsidRPr="00072530">
        <w:rPr>
          <w:rFonts w:cs="Arial"/>
          <w:sz w:val="21"/>
          <w:szCs w:val="21"/>
          <w:cs/>
        </w:rPr>
        <w:t xml:space="preserve">… </w:t>
      </w:r>
      <w:r w:rsidRPr="00072530">
        <w:rPr>
          <w:rFonts w:cs="Arial"/>
          <w:sz w:val="21"/>
          <w:szCs w:val="21"/>
        </w:rPr>
        <w:t>francs.</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2</w:t>
      </w:r>
      <w:r w:rsidRPr="00072530">
        <w:rPr>
          <w:rFonts w:cs="Arial"/>
          <w:sz w:val="21"/>
          <w:szCs w:val="21"/>
        </w:rPr>
        <w:t xml:space="preserve"> La taxe due pour le déversement d</w:t>
      </w:r>
      <w:r w:rsidR="008157E9" w:rsidRPr="00072530">
        <w:rPr>
          <w:rFonts w:cs="Arial"/>
          <w:sz w:val="21"/>
          <w:szCs w:val="21"/>
          <w:cs/>
        </w:rPr>
        <w:t>’</w:t>
      </w:r>
      <w:r w:rsidRPr="00072530">
        <w:rPr>
          <w:rFonts w:cs="Arial"/>
          <w:sz w:val="21"/>
          <w:szCs w:val="21"/>
        </w:rPr>
        <w:t>eaux pluviales provenant des cours et des toits ainsi que des ruissellements de routes dans la canalisation s</w:t>
      </w:r>
      <w:r w:rsidR="008157E9" w:rsidRPr="00072530">
        <w:rPr>
          <w:rFonts w:cs="Arial"/>
          <w:sz w:val="21"/>
          <w:szCs w:val="21"/>
        </w:rPr>
        <w:t>’</w:t>
      </w:r>
      <w:r w:rsidR="00B46414" w:rsidRPr="00072530">
        <w:rPr>
          <w:rFonts w:cs="Arial"/>
          <w:sz w:val="21"/>
          <w:szCs w:val="21"/>
        </w:rPr>
        <w:t>élève</w:t>
      </w:r>
      <w:r w:rsidR="008856B6">
        <w:rPr>
          <w:rFonts w:cs="Arial"/>
          <w:sz w:val="21"/>
          <w:szCs w:val="21"/>
        </w:rPr>
        <w:t xml:space="preserve"> </w:t>
      </w:r>
      <w:r w:rsidRPr="00072530">
        <w:rPr>
          <w:rFonts w:cs="Arial"/>
          <w:sz w:val="21"/>
          <w:szCs w:val="21"/>
        </w:rPr>
        <w:t>à :</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 xml:space="preserve">francs </w:t>
      </w:r>
      <w:proofErr w:type="spellStart"/>
      <w:r w:rsidRPr="00072530">
        <w:rPr>
          <w:rFonts w:cs="Arial"/>
          <w:sz w:val="21"/>
          <w:szCs w:val="21"/>
        </w:rPr>
        <w:t>jusqu</w:t>
      </w:r>
      <w:proofErr w:type="spellEnd"/>
      <w:r w:rsidR="008157E9" w:rsidRPr="00072530">
        <w:rPr>
          <w:rFonts w:cs="Arial"/>
          <w:sz w:val="21"/>
          <w:szCs w:val="21"/>
          <w:cs/>
        </w:rPr>
        <w:t>’</w:t>
      </w:r>
      <w:r w:rsidRPr="00072530">
        <w:rPr>
          <w:rFonts w:cs="Arial"/>
          <w:sz w:val="21"/>
          <w:szCs w:val="21"/>
        </w:rPr>
        <w:t>à 100 m² de surface drainée</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francs de 101 m² à 200 m² de surface drainée</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francs de 201 m² à 300 m² de surface drainée</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francs de 301 m² à 400 m² de surface drainée</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francs de 401 m² à 500 m² de surface drainée</w:t>
      </w:r>
    </w:p>
    <w:p w:rsidR="00C03368" w:rsidRPr="00072530" w:rsidRDefault="00C03368" w:rsidP="00C03368">
      <w:pPr>
        <w:ind w:left="284"/>
        <w:rPr>
          <w:rFonts w:cs="Arial"/>
          <w:sz w:val="21"/>
          <w:szCs w:val="21"/>
        </w:rPr>
      </w:pPr>
      <w:r w:rsidRPr="00072530">
        <w:rPr>
          <w:rFonts w:cs="Arial"/>
          <w:sz w:val="21"/>
          <w:szCs w:val="21"/>
          <w:cs/>
        </w:rPr>
        <w:t xml:space="preserve">… </w:t>
      </w:r>
      <w:r w:rsidRPr="00072530">
        <w:rPr>
          <w:rFonts w:cs="Arial"/>
          <w:sz w:val="21"/>
          <w:szCs w:val="21"/>
        </w:rPr>
        <w:t>francs par 100 m² supplémentaires</w:t>
      </w:r>
    </w:p>
    <w:p w:rsidR="00C03368" w:rsidRPr="00072530" w:rsidRDefault="00C03368" w:rsidP="00C03368">
      <w:pPr>
        <w:pStyle w:val="Artikel"/>
        <w:keepNext/>
        <w:numPr>
          <w:ilvl w:val="0"/>
          <w:numId w:val="10"/>
        </w:numPr>
        <w:spacing w:before="240"/>
        <w:ind w:hanging="720"/>
      </w:pPr>
    </w:p>
    <w:p w:rsidR="00C03368" w:rsidRPr="00072530" w:rsidRDefault="00C03368" w:rsidP="00160E1F">
      <w:pPr>
        <w:pStyle w:val="Marginalie"/>
        <w:framePr w:w="1711" w:h="654" w:hRule="exact" w:wrap="around" w:x="333" w:y="37"/>
        <w:spacing w:line="200" w:lineRule="atLeast"/>
        <w:rPr>
          <w:rFonts w:cs="Arial"/>
          <w:sz w:val="16"/>
          <w:szCs w:val="16"/>
        </w:rPr>
      </w:pPr>
      <w:r w:rsidRPr="00072530">
        <w:rPr>
          <w:rFonts w:cs="Arial"/>
          <w:sz w:val="16"/>
          <w:szCs w:val="16"/>
        </w:rPr>
        <w:t>Taxe</w:t>
      </w:r>
      <w:r w:rsidR="00B46414" w:rsidRPr="00072530">
        <w:rPr>
          <w:rFonts w:cs="Arial"/>
          <w:sz w:val="16"/>
          <w:szCs w:val="16"/>
        </w:rPr>
        <w:t xml:space="preserve"> </w:t>
      </w:r>
      <w:r w:rsidRPr="00072530">
        <w:rPr>
          <w:rFonts w:cs="Arial"/>
          <w:sz w:val="16"/>
          <w:szCs w:val="16"/>
        </w:rPr>
        <w:t xml:space="preserve">de consommation </w:t>
      </w:r>
      <w:r w:rsidR="00B46414" w:rsidRPr="00072530">
        <w:rPr>
          <w:rFonts w:cs="Arial"/>
          <w:sz w:val="16"/>
          <w:szCs w:val="16"/>
        </w:rPr>
        <w:t>périodique</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rPr>
        <w:t>La taxe de consommation par m³ d</w:t>
      </w:r>
      <w:r w:rsidR="008157E9" w:rsidRPr="00072530">
        <w:rPr>
          <w:rFonts w:cs="Arial"/>
          <w:sz w:val="21"/>
          <w:szCs w:val="21"/>
          <w:cs/>
        </w:rPr>
        <w:t>’</w:t>
      </w:r>
      <w:r w:rsidRPr="00072530">
        <w:rPr>
          <w:rFonts w:cs="Arial"/>
          <w:sz w:val="21"/>
          <w:szCs w:val="21"/>
        </w:rPr>
        <w:t>eau</w:t>
      </w:r>
      <w:r w:rsidR="00CC31A6" w:rsidRPr="00072530">
        <w:rPr>
          <w:rFonts w:cs="Arial"/>
          <w:sz w:val="21"/>
          <w:szCs w:val="21"/>
        </w:rPr>
        <w:t>x</w:t>
      </w:r>
      <w:r w:rsidRPr="00072530">
        <w:rPr>
          <w:rFonts w:cs="Arial"/>
          <w:sz w:val="21"/>
          <w:szCs w:val="21"/>
        </w:rPr>
        <w:t xml:space="preserve"> usée</w:t>
      </w:r>
      <w:r w:rsidR="00CC31A6" w:rsidRPr="00072530">
        <w:rPr>
          <w:rFonts w:cs="Arial"/>
          <w:sz w:val="21"/>
          <w:szCs w:val="21"/>
        </w:rPr>
        <w:t>s</w:t>
      </w:r>
      <w:r w:rsidRPr="00072530">
        <w:rPr>
          <w:rFonts w:cs="Arial"/>
          <w:sz w:val="21"/>
          <w:szCs w:val="21"/>
        </w:rPr>
        <w:t xml:space="preserve"> se </w:t>
      </w:r>
      <w:r w:rsidR="00B46414" w:rsidRPr="00072530">
        <w:rPr>
          <w:rFonts w:cs="Arial"/>
          <w:sz w:val="21"/>
          <w:szCs w:val="21"/>
        </w:rPr>
        <w:t>s</w:t>
      </w:r>
      <w:r w:rsidR="008157E9" w:rsidRPr="00072530">
        <w:rPr>
          <w:rFonts w:cs="Arial"/>
          <w:sz w:val="21"/>
          <w:szCs w:val="21"/>
        </w:rPr>
        <w:t>’</w:t>
      </w:r>
      <w:r w:rsidR="00B46414" w:rsidRPr="00072530">
        <w:rPr>
          <w:rFonts w:cs="Arial"/>
          <w:sz w:val="21"/>
          <w:szCs w:val="21"/>
        </w:rPr>
        <w:t xml:space="preserve">élève </w:t>
      </w:r>
      <w:r w:rsidRPr="00072530">
        <w:rPr>
          <w:rFonts w:cs="Arial"/>
          <w:sz w:val="21"/>
          <w:szCs w:val="21"/>
        </w:rPr>
        <w:t xml:space="preserve">à </w:t>
      </w:r>
      <w:r w:rsidRPr="00072530">
        <w:rPr>
          <w:rFonts w:cs="Arial"/>
          <w:sz w:val="21"/>
          <w:szCs w:val="21"/>
          <w:cs/>
        </w:rPr>
        <w:t xml:space="preserve">… </w:t>
      </w:r>
      <w:r w:rsidRPr="00072530">
        <w:rPr>
          <w:rFonts w:cs="Arial"/>
          <w:sz w:val="21"/>
          <w:szCs w:val="21"/>
        </w:rPr>
        <w:t>francs.</w:t>
      </w:r>
    </w:p>
    <w:p w:rsidR="00C03368" w:rsidRPr="00072530" w:rsidRDefault="00C03368" w:rsidP="00C03368">
      <w:pPr>
        <w:rPr>
          <w:rFonts w:cs="Arial"/>
          <w:i/>
          <w:sz w:val="21"/>
          <w:szCs w:val="21"/>
          <w:highlight w:val="lightGray"/>
        </w:rPr>
      </w:pPr>
    </w:p>
    <w:p w:rsidR="00C03368" w:rsidRPr="00072530" w:rsidRDefault="00C03368" w:rsidP="00C03368">
      <w:pPr>
        <w:rPr>
          <w:rFonts w:cs="Arial"/>
          <w:i/>
          <w:sz w:val="21"/>
          <w:szCs w:val="21"/>
          <w:highlight w:val="lightGray"/>
        </w:rPr>
      </w:pPr>
    </w:p>
    <w:p w:rsidR="00C03368" w:rsidRPr="00072530" w:rsidRDefault="00C03368" w:rsidP="00C03368">
      <w:pPr>
        <w:rPr>
          <w:rFonts w:cs="Arial"/>
          <w:i/>
          <w:sz w:val="21"/>
          <w:szCs w:val="21"/>
          <w:highlight w:val="lightGray"/>
        </w:rPr>
      </w:pPr>
      <w:r w:rsidRPr="00072530">
        <w:rPr>
          <w:rFonts w:cs="Arial"/>
          <w:i/>
          <w:sz w:val="21"/>
          <w:szCs w:val="21"/>
          <w:highlight w:val="lightGray"/>
        </w:rPr>
        <w:t xml:space="preserve">Variante tarif </w:t>
      </w:r>
      <w:r w:rsidR="00AF4810" w:rsidRPr="00072530">
        <w:rPr>
          <w:rFonts w:cs="Arial"/>
          <w:i/>
          <w:sz w:val="21"/>
          <w:szCs w:val="21"/>
          <w:highlight w:val="lightGray"/>
        </w:rPr>
        <w:t>par tranche</w:t>
      </w:r>
      <w:r w:rsidR="00923A3F" w:rsidRPr="00072530">
        <w:rPr>
          <w:rFonts w:cs="Arial"/>
          <w:i/>
          <w:sz w:val="21"/>
          <w:szCs w:val="21"/>
          <w:highlight w:val="lightGray"/>
        </w:rPr>
        <w:t> </w:t>
      </w:r>
      <w:r w:rsidRPr="00072530">
        <w:rPr>
          <w:rFonts w:cs="Arial"/>
          <w:i/>
          <w:sz w:val="21"/>
          <w:szCs w:val="21"/>
          <w:highlight w:val="lightGray"/>
        </w:rPr>
        <w:t xml:space="preserve">: supprimer les </w:t>
      </w:r>
      <w:r w:rsidR="008856B6">
        <w:rPr>
          <w:rFonts w:cs="Arial"/>
          <w:i/>
          <w:sz w:val="21"/>
          <w:szCs w:val="21"/>
          <w:highlight w:val="lightGray"/>
        </w:rPr>
        <w:t xml:space="preserve">articles </w:t>
      </w:r>
      <w:r w:rsidRPr="00072530">
        <w:rPr>
          <w:rFonts w:cs="Arial"/>
          <w:i/>
          <w:sz w:val="21"/>
          <w:szCs w:val="21"/>
          <w:highlight w:val="lightGray"/>
        </w:rPr>
        <w:t>1 et 2 précédents et ajouter l</w:t>
      </w:r>
      <w:r w:rsidR="008157E9" w:rsidRPr="00072530">
        <w:rPr>
          <w:rFonts w:cs="Arial"/>
          <w:i/>
          <w:sz w:val="21"/>
          <w:szCs w:val="21"/>
          <w:highlight w:val="lightGray"/>
          <w:cs/>
        </w:rPr>
        <w:t>’</w:t>
      </w:r>
      <w:r w:rsidRPr="00072530">
        <w:rPr>
          <w:rFonts w:cs="Arial"/>
          <w:i/>
          <w:sz w:val="21"/>
          <w:szCs w:val="21"/>
          <w:highlight w:val="lightGray"/>
        </w:rPr>
        <w:t>art</w:t>
      </w:r>
      <w:r w:rsidR="002F6DDB" w:rsidRPr="00072530">
        <w:rPr>
          <w:rFonts w:cs="Arial"/>
          <w:i/>
          <w:sz w:val="21"/>
          <w:szCs w:val="21"/>
          <w:highlight w:val="lightGray"/>
        </w:rPr>
        <w:t xml:space="preserve">icle </w:t>
      </w:r>
      <w:r w:rsidRPr="00072530">
        <w:rPr>
          <w:rFonts w:cs="Arial"/>
          <w:i/>
          <w:sz w:val="21"/>
          <w:szCs w:val="21"/>
          <w:highlight w:val="lightGray"/>
        </w:rPr>
        <w:t>1 ci-dessous.</w:t>
      </w:r>
    </w:p>
    <w:p w:rsidR="00C03368" w:rsidRPr="00072530" w:rsidRDefault="00C03368" w:rsidP="00C03368">
      <w:pPr>
        <w:pStyle w:val="Artikel"/>
        <w:keepNext/>
        <w:spacing w:before="240"/>
        <w:rPr>
          <w:i/>
          <w:highlight w:val="lightGray"/>
        </w:rPr>
      </w:pPr>
      <w:r w:rsidRPr="00072530">
        <w:rPr>
          <w:i/>
          <w:highlight w:val="lightGray"/>
        </w:rPr>
        <w:t>Art. 1</w:t>
      </w:r>
    </w:p>
    <w:p w:rsidR="00C03368" w:rsidRPr="00072530" w:rsidRDefault="00C03368" w:rsidP="00C03368">
      <w:pPr>
        <w:pStyle w:val="Marginalie"/>
        <w:framePr w:w="1711" w:h="1153" w:hRule="exact" w:wrap="around" w:x="327" w:y="36"/>
        <w:spacing w:line="200" w:lineRule="atLeast"/>
        <w:rPr>
          <w:rFonts w:cs="Arial"/>
          <w:sz w:val="16"/>
          <w:szCs w:val="16"/>
          <w:highlight w:val="lightGray"/>
        </w:rPr>
      </w:pPr>
      <w:r w:rsidRPr="00072530">
        <w:rPr>
          <w:rFonts w:cs="Arial"/>
          <w:sz w:val="16"/>
          <w:szCs w:val="16"/>
          <w:highlight w:val="lightGray"/>
        </w:rPr>
        <w:t>Taxes</w:t>
      </w:r>
      <w:r w:rsidR="00B46414" w:rsidRPr="00072530">
        <w:rPr>
          <w:rFonts w:cs="Arial"/>
          <w:sz w:val="16"/>
          <w:szCs w:val="16"/>
          <w:highlight w:val="lightGray"/>
        </w:rPr>
        <w:t xml:space="preserve"> </w:t>
      </w:r>
      <w:r w:rsidRPr="00072530">
        <w:rPr>
          <w:rFonts w:cs="Arial"/>
          <w:sz w:val="16"/>
          <w:szCs w:val="16"/>
          <w:highlight w:val="lightGray"/>
        </w:rPr>
        <w:t>de base</w:t>
      </w:r>
      <w:r w:rsidR="00B46414" w:rsidRPr="00072530">
        <w:rPr>
          <w:rFonts w:cs="Arial"/>
          <w:sz w:val="16"/>
          <w:szCs w:val="16"/>
          <w:highlight w:val="lightGray"/>
        </w:rPr>
        <w:t xml:space="preserve"> périodique</w:t>
      </w:r>
      <w:r w:rsidRPr="00072530">
        <w:rPr>
          <w:rFonts w:cs="Arial"/>
          <w:sz w:val="16"/>
          <w:szCs w:val="16"/>
          <w:highlight w:val="lightGray"/>
        </w:rPr>
        <w:t>, de consommation</w:t>
      </w:r>
      <w:r w:rsidR="00F337D3" w:rsidRPr="00072530">
        <w:rPr>
          <w:rFonts w:cs="Arial"/>
          <w:sz w:val="16"/>
          <w:szCs w:val="16"/>
          <w:highlight w:val="lightGray"/>
        </w:rPr>
        <w:t xml:space="preserve"> </w:t>
      </w:r>
      <w:r w:rsidRPr="00072530">
        <w:rPr>
          <w:rFonts w:cs="Arial"/>
          <w:sz w:val="16"/>
          <w:szCs w:val="16"/>
          <w:highlight w:val="lightGray"/>
        </w:rPr>
        <w:t>et de déversement d</w:t>
      </w:r>
      <w:r w:rsidR="008157E9" w:rsidRPr="00072530">
        <w:rPr>
          <w:rFonts w:cs="Arial"/>
          <w:sz w:val="16"/>
          <w:szCs w:val="16"/>
          <w:highlight w:val="lightGray"/>
          <w:lang w:val="fr-FR"/>
        </w:rPr>
        <w:t>’</w:t>
      </w:r>
      <w:r w:rsidRPr="00072530">
        <w:rPr>
          <w:rFonts w:cs="Arial"/>
          <w:sz w:val="16"/>
          <w:szCs w:val="16"/>
          <w:highlight w:val="lightGray"/>
        </w:rPr>
        <w:t>eaux pluviales</w:t>
      </w:r>
    </w:p>
    <w:p w:rsidR="00C03368" w:rsidRPr="00072530" w:rsidRDefault="00C03368" w:rsidP="00C03368">
      <w:pPr>
        <w:pStyle w:val="BVEStandard"/>
        <w:tabs>
          <w:tab w:val="left" w:pos="284"/>
        </w:tabs>
        <w:spacing w:after="120"/>
        <w:contextualSpacing w:val="0"/>
        <w:rPr>
          <w:rFonts w:cs="Arial"/>
          <w:i/>
          <w:sz w:val="21"/>
          <w:szCs w:val="21"/>
          <w:highlight w:val="lightGray"/>
        </w:rPr>
      </w:pPr>
      <w:r w:rsidRPr="00072530">
        <w:rPr>
          <w:rFonts w:cs="Arial"/>
          <w:i/>
          <w:sz w:val="21"/>
          <w:szCs w:val="21"/>
          <w:highlight w:val="lightGray"/>
          <w:vertAlign w:val="superscript"/>
        </w:rPr>
        <w:t>1</w:t>
      </w:r>
      <w:r w:rsidRPr="00072530">
        <w:rPr>
          <w:rFonts w:cs="Arial"/>
          <w:i/>
          <w:sz w:val="21"/>
          <w:szCs w:val="21"/>
          <w:highlight w:val="lightGray"/>
        </w:rPr>
        <w:t xml:space="preserve"> Le tarif </w:t>
      </w:r>
      <w:r w:rsidR="00AF4810" w:rsidRPr="00072530">
        <w:rPr>
          <w:rFonts w:cs="Arial"/>
          <w:i/>
          <w:sz w:val="21"/>
          <w:szCs w:val="21"/>
          <w:highlight w:val="lightGray"/>
        </w:rPr>
        <w:t>par tranche</w:t>
      </w:r>
      <w:r w:rsidR="00F337D3" w:rsidRPr="00072530">
        <w:rPr>
          <w:rFonts w:cs="Arial"/>
          <w:i/>
          <w:sz w:val="21"/>
          <w:szCs w:val="21"/>
          <w:highlight w:val="lightGray"/>
        </w:rPr>
        <w:t xml:space="preserve"> </w:t>
      </w:r>
      <w:r w:rsidRPr="00072530">
        <w:rPr>
          <w:rFonts w:cs="Arial"/>
          <w:i/>
          <w:sz w:val="21"/>
          <w:szCs w:val="21"/>
          <w:highlight w:val="lightGray"/>
        </w:rPr>
        <w:t>pour les taxes de bases et de consommation s</w:t>
      </w:r>
      <w:r w:rsidR="008157E9" w:rsidRPr="00072530">
        <w:rPr>
          <w:rFonts w:cs="Arial"/>
          <w:i/>
          <w:sz w:val="21"/>
          <w:szCs w:val="21"/>
          <w:highlight w:val="lightGray"/>
          <w:cs/>
        </w:rPr>
        <w:t>’</w:t>
      </w:r>
      <w:r w:rsidRPr="00072530">
        <w:rPr>
          <w:rFonts w:cs="Arial"/>
          <w:i/>
          <w:sz w:val="21"/>
          <w:szCs w:val="21"/>
          <w:highlight w:val="lightGray"/>
        </w:rPr>
        <w:t>élève à :</w:t>
      </w:r>
    </w:p>
    <w:p w:rsidR="00C03368" w:rsidRPr="00072530" w:rsidRDefault="00C03368" w:rsidP="00C03368">
      <w:pPr>
        <w:ind w:left="284"/>
        <w:rPr>
          <w:rFonts w:cs="Arial"/>
          <w:i/>
          <w:sz w:val="21"/>
          <w:szCs w:val="21"/>
          <w:highlight w:val="lightGray"/>
        </w:rPr>
      </w:pPr>
      <w:proofErr w:type="gramStart"/>
      <w:r w:rsidRPr="00072530">
        <w:rPr>
          <w:rFonts w:cs="Arial"/>
          <w:i/>
          <w:sz w:val="21"/>
          <w:szCs w:val="21"/>
          <w:highlight w:val="lightGray"/>
        </w:rPr>
        <w:t>un</w:t>
      </w:r>
      <w:proofErr w:type="gramEnd"/>
      <w:r w:rsidRPr="00072530">
        <w:rPr>
          <w:rFonts w:cs="Arial"/>
          <w:i/>
          <w:sz w:val="21"/>
          <w:szCs w:val="21"/>
          <w:highlight w:val="lightGray"/>
        </w:rPr>
        <w:t xml:space="preserve"> forfait de </w:t>
      </w:r>
      <w:r w:rsidRPr="00072530">
        <w:rPr>
          <w:rFonts w:cs="Arial"/>
          <w:i/>
          <w:sz w:val="21"/>
          <w:szCs w:val="21"/>
          <w:highlight w:val="lightGray"/>
          <w:cs/>
        </w:rPr>
        <w:t xml:space="preserve">… </w:t>
      </w:r>
      <w:r w:rsidRPr="00072530">
        <w:rPr>
          <w:rFonts w:cs="Arial"/>
          <w:i/>
          <w:sz w:val="21"/>
          <w:szCs w:val="21"/>
          <w:highlight w:val="lightGray"/>
        </w:rPr>
        <w:t>francs pour 0 à 50 m</w:t>
      </w:r>
      <w:r w:rsidRPr="00072530">
        <w:rPr>
          <w:rFonts w:cs="Arial"/>
          <w:i/>
          <w:sz w:val="21"/>
          <w:szCs w:val="21"/>
          <w:highlight w:val="lightGray"/>
          <w:vertAlign w:val="superscript"/>
        </w:rPr>
        <w:t>3</w:t>
      </w:r>
      <w:r w:rsidRPr="00072530">
        <w:rPr>
          <w:rFonts w:cs="Arial"/>
          <w:i/>
          <w:sz w:val="21"/>
          <w:szCs w:val="21"/>
          <w:highlight w:val="lightGray"/>
        </w:rPr>
        <w:t xml:space="preserve"> </w:t>
      </w:r>
    </w:p>
    <w:p w:rsidR="00C03368" w:rsidRPr="00072530" w:rsidRDefault="00C03368" w:rsidP="00C03368">
      <w:pPr>
        <w:ind w:left="284"/>
        <w:rPr>
          <w:rFonts w:cs="Arial"/>
          <w:i/>
          <w:sz w:val="21"/>
          <w:szCs w:val="21"/>
          <w:highlight w:val="lightGray"/>
        </w:rPr>
      </w:pPr>
      <w:proofErr w:type="gramStart"/>
      <w:r w:rsidRPr="00072530">
        <w:rPr>
          <w:rFonts w:cs="Arial"/>
          <w:i/>
          <w:sz w:val="21"/>
          <w:szCs w:val="21"/>
          <w:highlight w:val="lightGray"/>
        </w:rPr>
        <w:t>de</w:t>
      </w:r>
      <w:proofErr w:type="gramEnd"/>
      <w:r w:rsidRPr="00072530">
        <w:rPr>
          <w:rFonts w:cs="Arial"/>
          <w:i/>
          <w:sz w:val="21"/>
          <w:szCs w:val="21"/>
          <w:highlight w:val="lightGray"/>
        </w:rPr>
        <w:t xml:space="preserve"> </w:t>
      </w:r>
      <w:r w:rsidRPr="00072530">
        <w:rPr>
          <w:rFonts w:cs="Arial"/>
          <w:i/>
          <w:sz w:val="21"/>
          <w:szCs w:val="21"/>
          <w:highlight w:val="lightGray"/>
          <w:cs/>
        </w:rPr>
        <w:t xml:space="preserve">… </w:t>
      </w:r>
      <w:r w:rsidRPr="00072530">
        <w:rPr>
          <w:rFonts w:cs="Arial"/>
          <w:i/>
          <w:sz w:val="21"/>
          <w:szCs w:val="21"/>
          <w:highlight w:val="lightGray"/>
        </w:rPr>
        <w:t>francs par m</w:t>
      </w:r>
      <w:r w:rsidRPr="00072530">
        <w:rPr>
          <w:rFonts w:cs="Arial"/>
          <w:i/>
          <w:sz w:val="21"/>
          <w:szCs w:val="21"/>
          <w:highlight w:val="lightGray"/>
          <w:vertAlign w:val="superscript"/>
        </w:rPr>
        <w:t>3</w:t>
      </w:r>
      <w:r w:rsidRPr="00072530">
        <w:rPr>
          <w:rFonts w:cs="Arial"/>
          <w:i/>
          <w:sz w:val="21"/>
          <w:szCs w:val="21"/>
          <w:highlight w:val="lightGray"/>
        </w:rPr>
        <w:t xml:space="preserve"> supplémentaires </w:t>
      </w:r>
      <w:proofErr w:type="spellStart"/>
      <w:r w:rsidRPr="00072530">
        <w:rPr>
          <w:rFonts w:cs="Arial"/>
          <w:i/>
          <w:sz w:val="21"/>
          <w:szCs w:val="21"/>
          <w:highlight w:val="lightGray"/>
        </w:rPr>
        <w:t>jusqu</w:t>
      </w:r>
      <w:proofErr w:type="spellEnd"/>
      <w:r w:rsidR="008157E9" w:rsidRPr="00072530">
        <w:rPr>
          <w:rFonts w:cs="Arial"/>
          <w:i/>
          <w:sz w:val="21"/>
          <w:szCs w:val="21"/>
          <w:highlight w:val="lightGray"/>
          <w:cs/>
        </w:rPr>
        <w:t>’</w:t>
      </w:r>
      <w:r w:rsidRPr="00072530">
        <w:rPr>
          <w:rFonts w:cs="Arial"/>
          <w:i/>
          <w:sz w:val="21"/>
          <w:szCs w:val="21"/>
          <w:highlight w:val="lightGray"/>
        </w:rPr>
        <w:t>à 500 m</w:t>
      </w:r>
      <w:r w:rsidRPr="00072530">
        <w:rPr>
          <w:rFonts w:cs="Arial"/>
          <w:i/>
          <w:sz w:val="21"/>
          <w:szCs w:val="21"/>
          <w:highlight w:val="lightGray"/>
          <w:vertAlign w:val="superscript"/>
        </w:rPr>
        <w:t>3</w:t>
      </w:r>
      <w:r w:rsidRPr="00072530">
        <w:rPr>
          <w:rFonts w:cs="Arial"/>
          <w:i/>
          <w:sz w:val="21"/>
          <w:szCs w:val="21"/>
          <w:highlight w:val="lightGray"/>
        </w:rPr>
        <w:t xml:space="preserve"> </w:t>
      </w:r>
    </w:p>
    <w:p w:rsidR="00C03368" w:rsidRPr="00072530" w:rsidRDefault="00C03368" w:rsidP="00C03368">
      <w:pPr>
        <w:ind w:left="284"/>
        <w:rPr>
          <w:rFonts w:cs="Arial"/>
          <w:i/>
          <w:sz w:val="21"/>
          <w:szCs w:val="21"/>
          <w:highlight w:val="lightGray"/>
        </w:rPr>
      </w:pPr>
      <w:proofErr w:type="gramStart"/>
      <w:r w:rsidRPr="00072530">
        <w:rPr>
          <w:rFonts w:cs="Arial"/>
          <w:i/>
          <w:sz w:val="21"/>
          <w:szCs w:val="21"/>
          <w:highlight w:val="lightGray"/>
        </w:rPr>
        <w:t>de</w:t>
      </w:r>
      <w:proofErr w:type="gramEnd"/>
      <w:r w:rsidRPr="00072530">
        <w:rPr>
          <w:rFonts w:cs="Arial"/>
          <w:i/>
          <w:sz w:val="21"/>
          <w:szCs w:val="21"/>
          <w:highlight w:val="lightGray"/>
        </w:rPr>
        <w:t xml:space="preserve"> </w:t>
      </w:r>
      <w:r w:rsidRPr="00072530">
        <w:rPr>
          <w:rFonts w:cs="Arial"/>
          <w:i/>
          <w:sz w:val="21"/>
          <w:szCs w:val="21"/>
          <w:highlight w:val="lightGray"/>
          <w:cs/>
        </w:rPr>
        <w:t xml:space="preserve">… </w:t>
      </w:r>
      <w:r w:rsidRPr="00072530">
        <w:rPr>
          <w:rFonts w:cs="Arial"/>
          <w:i/>
          <w:sz w:val="21"/>
          <w:szCs w:val="21"/>
          <w:highlight w:val="lightGray"/>
        </w:rPr>
        <w:t>francs par m</w:t>
      </w:r>
      <w:r w:rsidRPr="00072530">
        <w:rPr>
          <w:rFonts w:cs="Arial"/>
          <w:i/>
          <w:sz w:val="21"/>
          <w:szCs w:val="21"/>
          <w:highlight w:val="lightGray"/>
          <w:vertAlign w:val="superscript"/>
        </w:rPr>
        <w:t>3</w:t>
      </w:r>
      <w:r w:rsidRPr="00072530">
        <w:rPr>
          <w:rFonts w:cs="Arial"/>
          <w:i/>
          <w:sz w:val="21"/>
          <w:szCs w:val="21"/>
          <w:highlight w:val="lightGray"/>
        </w:rPr>
        <w:t xml:space="preserve"> supplémentaires </w:t>
      </w:r>
      <w:proofErr w:type="spellStart"/>
      <w:r w:rsidRPr="00072530">
        <w:rPr>
          <w:rFonts w:cs="Arial"/>
          <w:i/>
          <w:sz w:val="21"/>
          <w:szCs w:val="21"/>
          <w:highlight w:val="lightGray"/>
        </w:rPr>
        <w:t>jusqu</w:t>
      </w:r>
      <w:proofErr w:type="spellEnd"/>
      <w:r w:rsidR="008157E9" w:rsidRPr="00072530">
        <w:rPr>
          <w:rFonts w:cs="Arial"/>
          <w:i/>
          <w:sz w:val="21"/>
          <w:szCs w:val="21"/>
          <w:highlight w:val="lightGray"/>
          <w:cs/>
        </w:rPr>
        <w:t>’</w:t>
      </w:r>
      <w:r w:rsidRPr="00072530">
        <w:rPr>
          <w:rFonts w:cs="Arial"/>
          <w:i/>
          <w:sz w:val="21"/>
          <w:szCs w:val="21"/>
          <w:highlight w:val="lightGray"/>
        </w:rPr>
        <w:t>à 3000 m</w:t>
      </w:r>
      <w:r w:rsidRPr="00072530">
        <w:rPr>
          <w:rFonts w:cs="Arial"/>
          <w:i/>
          <w:sz w:val="21"/>
          <w:szCs w:val="21"/>
          <w:highlight w:val="lightGray"/>
          <w:vertAlign w:val="superscript"/>
        </w:rPr>
        <w:t>3</w:t>
      </w:r>
      <w:r w:rsidRPr="00072530">
        <w:rPr>
          <w:rFonts w:cs="Arial"/>
          <w:i/>
          <w:sz w:val="21"/>
          <w:szCs w:val="21"/>
          <w:highlight w:val="lightGray"/>
        </w:rPr>
        <w:t xml:space="preserve"> </w:t>
      </w:r>
    </w:p>
    <w:p w:rsidR="00C03368" w:rsidRPr="00072530" w:rsidRDefault="00C03368" w:rsidP="00C03368">
      <w:pPr>
        <w:ind w:left="284"/>
        <w:rPr>
          <w:rFonts w:cs="Arial"/>
          <w:i/>
          <w:sz w:val="21"/>
          <w:szCs w:val="21"/>
          <w:highlight w:val="lightGray"/>
        </w:rPr>
      </w:pPr>
      <w:proofErr w:type="gramStart"/>
      <w:r w:rsidRPr="00072530">
        <w:rPr>
          <w:rFonts w:cs="Arial"/>
          <w:i/>
          <w:sz w:val="21"/>
          <w:szCs w:val="21"/>
          <w:highlight w:val="lightGray"/>
        </w:rPr>
        <w:t>de</w:t>
      </w:r>
      <w:proofErr w:type="gramEnd"/>
      <w:r w:rsidRPr="00072530">
        <w:rPr>
          <w:rFonts w:cs="Arial"/>
          <w:i/>
          <w:sz w:val="21"/>
          <w:szCs w:val="21"/>
          <w:highlight w:val="lightGray"/>
        </w:rPr>
        <w:t xml:space="preserve"> </w:t>
      </w:r>
      <w:r w:rsidRPr="00072530">
        <w:rPr>
          <w:rFonts w:cs="Arial"/>
          <w:i/>
          <w:sz w:val="21"/>
          <w:szCs w:val="21"/>
          <w:highlight w:val="lightGray"/>
          <w:cs/>
        </w:rPr>
        <w:t xml:space="preserve">… </w:t>
      </w:r>
      <w:r w:rsidRPr="00072530">
        <w:rPr>
          <w:rFonts w:cs="Arial"/>
          <w:i/>
          <w:sz w:val="21"/>
          <w:szCs w:val="21"/>
          <w:highlight w:val="lightGray"/>
        </w:rPr>
        <w:t>francs par m</w:t>
      </w:r>
      <w:r w:rsidRPr="00072530">
        <w:rPr>
          <w:rFonts w:cs="Arial"/>
          <w:i/>
          <w:sz w:val="21"/>
          <w:szCs w:val="21"/>
          <w:highlight w:val="lightGray"/>
          <w:vertAlign w:val="superscript"/>
        </w:rPr>
        <w:t>3</w:t>
      </w:r>
      <w:r w:rsidRPr="00072530">
        <w:rPr>
          <w:rFonts w:cs="Arial"/>
          <w:i/>
          <w:sz w:val="21"/>
          <w:szCs w:val="21"/>
          <w:highlight w:val="lightGray"/>
        </w:rPr>
        <w:t xml:space="preserve"> supplémentaires </w:t>
      </w:r>
      <w:proofErr w:type="spellStart"/>
      <w:r w:rsidRPr="00072530">
        <w:rPr>
          <w:rFonts w:cs="Arial"/>
          <w:i/>
          <w:sz w:val="21"/>
          <w:szCs w:val="21"/>
          <w:highlight w:val="lightGray"/>
        </w:rPr>
        <w:t>jusqu</w:t>
      </w:r>
      <w:proofErr w:type="spellEnd"/>
      <w:r w:rsidR="008157E9" w:rsidRPr="00072530">
        <w:rPr>
          <w:rFonts w:cs="Arial"/>
          <w:i/>
          <w:sz w:val="21"/>
          <w:szCs w:val="21"/>
          <w:highlight w:val="lightGray"/>
          <w:cs/>
        </w:rPr>
        <w:t>’</w:t>
      </w:r>
      <w:r w:rsidRPr="00072530">
        <w:rPr>
          <w:rFonts w:cs="Arial"/>
          <w:i/>
          <w:sz w:val="21"/>
          <w:szCs w:val="21"/>
          <w:highlight w:val="lightGray"/>
        </w:rPr>
        <w:t>à 5000 m</w:t>
      </w:r>
      <w:r w:rsidRPr="00072530">
        <w:rPr>
          <w:rFonts w:cs="Arial"/>
          <w:i/>
          <w:sz w:val="21"/>
          <w:szCs w:val="21"/>
          <w:highlight w:val="lightGray"/>
          <w:vertAlign w:val="superscript"/>
        </w:rPr>
        <w:t>3</w:t>
      </w:r>
      <w:r w:rsidRPr="00072530">
        <w:rPr>
          <w:rFonts w:cs="Arial"/>
          <w:i/>
          <w:sz w:val="21"/>
          <w:szCs w:val="21"/>
          <w:highlight w:val="lightGray"/>
        </w:rPr>
        <w:t xml:space="preserve"> </w:t>
      </w:r>
    </w:p>
    <w:p w:rsidR="00C03368" w:rsidRPr="00072530" w:rsidRDefault="00C03368" w:rsidP="00C03368">
      <w:pPr>
        <w:spacing w:after="120"/>
        <w:ind w:left="284"/>
        <w:rPr>
          <w:rFonts w:cs="Arial"/>
          <w:i/>
          <w:sz w:val="21"/>
          <w:szCs w:val="21"/>
          <w:highlight w:val="lightGray"/>
        </w:rPr>
      </w:pPr>
      <w:proofErr w:type="gramStart"/>
      <w:r w:rsidRPr="00072530">
        <w:rPr>
          <w:rFonts w:cs="Arial"/>
          <w:i/>
          <w:sz w:val="21"/>
          <w:szCs w:val="21"/>
          <w:highlight w:val="lightGray"/>
        </w:rPr>
        <w:t>de</w:t>
      </w:r>
      <w:proofErr w:type="gramEnd"/>
      <w:r w:rsidRPr="00072530">
        <w:rPr>
          <w:rFonts w:cs="Arial"/>
          <w:i/>
          <w:sz w:val="21"/>
          <w:szCs w:val="21"/>
          <w:highlight w:val="lightGray"/>
        </w:rPr>
        <w:t xml:space="preserve"> </w:t>
      </w:r>
      <w:r w:rsidRPr="00072530">
        <w:rPr>
          <w:rFonts w:cs="Arial"/>
          <w:i/>
          <w:sz w:val="21"/>
          <w:szCs w:val="21"/>
          <w:highlight w:val="lightGray"/>
          <w:cs/>
        </w:rPr>
        <w:t xml:space="preserve">… </w:t>
      </w:r>
      <w:r w:rsidRPr="00072530">
        <w:rPr>
          <w:rFonts w:cs="Arial"/>
          <w:i/>
          <w:sz w:val="21"/>
          <w:szCs w:val="21"/>
          <w:highlight w:val="lightGray"/>
        </w:rPr>
        <w:t>francs par m</w:t>
      </w:r>
      <w:r w:rsidRPr="00072530">
        <w:rPr>
          <w:rFonts w:cs="Arial"/>
          <w:i/>
          <w:sz w:val="21"/>
          <w:szCs w:val="21"/>
          <w:highlight w:val="lightGray"/>
          <w:vertAlign w:val="superscript"/>
        </w:rPr>
        <w:t>3</w:t>
      </w:r>
      <w:r w:rsidRPr="00072530">
        <w:rPr>
          <w:rFonts w:cs="Arial"/>
          <w:i/>
          <w:sz w:val="21"/>
          <w:szCs w:val="21"/>
          <w:highlight w:val="lightGray"/>
        </w:rPr>
        <w:t xml:space="preserve"> supplémentaires au-delà de 5000 m</w:t>
      </w:r>
      <w:r w:rsidRPr="00072530">
        <w:rPr>
          <w:rFonts w:cs="Arial"/>
          <w:i/>
          <w:sz w:val="21"/>
          <w:szCs w:val="21"/>
          <w:highlight w:val="lightGray"/>
          <w:vertAlign w:val="superscript"/>
        </w:rPr>
        <w:t>3</w:t>
      </w:r>
      <w:r w:rsidRPr="00072530">
        <w:rPr>
          <w:rFonts w:cs="Arial"/>
          <w:i/>
          <w:sz w:val="21"/>
          <w:szCs w:val="21"/>
          <w:highlight w:val="lightGray"/>
        </w:rPr>
        <w:t xml:space="preserve"> </w:t>
      </w:r>
    </w:p>
    <w:p w:rsidR="00C03368" w:rsidRPr="00072530" w:rsidRDefault="00C03368" w:rsidP="00C03368">
      <w:pPr>
        <w:pStyle w:val="BVEStandard"/>
        <w:tabs>
          <w:tab w:val="left" w:pos="284"/>
        </w:tabs>
        <w:spacing w:after="120"/>
        <w:contextualSpacing w:val="0"/>
        <w:rPr>
          <w:rFonts w:cs="Arial"/>
          <w:i/>
          <w:sz w:val="21"/>
          <w:szCs w:val="21"/>
          <w:highlight w:val="lightGray"/>
        </w:rPr>
      </w:pPr>
      <w:r w:rsidRPr="00072530">
        <w:rPr>
          <w:rFonts w:cs="Arial"/>
          <w:i/>
          <w:sz w:val="21"/>
          <w:szCs w:val="21"/>
          <w:highlight w:val="lightGray"/>
          <w:vertAlign w:val="superscript"/>
        </w:rPr>
        <w:t>2</w:t>
      </w:r>
      <w:r w:rsidRPr="00072530">
        <w:rPr>
          <w:rFonts w:cs="Arial"/>
          <w:i/>
          <w:sz w:val="21"/>
          <w:szCs w:val="21"/>
          <w:highlight w:val="lightGray"/>
        </w:rPr>
        <w:t>La taxe due pour le déversement d</w:t>
      </w:r>
      <w:r w:rsidR="008157E9" w:rsidRPr="00072530">
        <w:rPr>
          <w:rFonts w:cs="Arial"/>
          <w:i/>
          <w:sz w:val="21"/>
          <w:szCs w:val="21"/>
          <w:highlight w:val="lightGray"/>
          <w:cs/>
        </w:rPr>
        <w:t>’</w:t>
      </w:r>
      <w:r w:rsidRPr="00072530">
        <w:rPr>
          <w:rFonts w:cs="Arial"/>
          <w:i/>
          <w:sz w:val="21"/>
          <w:szCs w:val="21"/>
          <w:highlight w:val="lightGray"/>
        </w:rPr>
        <w:t>eaux pluviales provenant des cours et des toits ainsi que des ruissellements de routes dans la canalisation se monte à :</w:t>
      </w:r>
    </w:p>
    <w:p w:rsidR="00C03368" w:rsidRPr="00072530" w:rsidRDefault="00C03368" w:rsidP="00C03368">
      <w:pPr>
        <w:ind w:left="284"/>
        <w:rPr>
          <w:rFonts w:cs="Arial"/>
          <w:i/>
          <w:sz w:val="21"/>
          <w:szCs w:val="21"/>
          <w:highlight w:val="lightGray"/>
        </w:rPr>
      </w:pPr>
      <w:r w:rsidRPr="00072530">
        <w:rPr>
          <w:rFonts w:cs="Arial"/>
          <w:i/>
          <w:sz w:val="21"/>
          <w:szCs w:val="21"/>
          <w:highlight w:val="lightGray"/>
        </w:rPr>
        <w:t xml:space="preserve">... francs </w:t>
      </w:r>
      <w:proofErr w:type="spellStart"/>
      <w:r w:rsidRPr="00072530">
        <w:rPr>
          <w:rFonts w:cs="Arial"/>
          <w:i/>
          <w:sz w:val="21"/>
          <w:szCs w:val="21"/>
          <w:highlight w:val="lightGray"/>
        </w:rPr>
        <w:t>jusqu</w:t>
      </w:r>
      <w:proofErr w:type="spellEnd"/>
      <w:r w:rsidR="008157E9" w:rsidRPr="00072530">
        <w:rPr>
          <w:rFonts w:cs="Arial"/>
          <w:i/>
          <w:sz w:val="21"/>
          <w:szCs w:val="21"/>
          <w:highlight w:val="lightGray"/>
          <w:cs/>
        </w:rPr>
        <w:t>’</w:t>
      </w:r>
      <w:r w:rsidRPr="00072530">
        <w:rPr>
          <w:rFonts w:cs="Arial"/>
          <w:i/>
          <w:sz w:val="21"/>
          <w:szCs w:val="21"/>
          <w:highlight w:val="lightGray"/>
        </w:rPr>
        <w:t>à 100 m</w:t>
      </w:r>
      <w:r w:rsidRPr="00072530">
        <w:rPr>
          <w:rFonts w:cs="Arial"/>
          <w:i/>
          <w:sz w:val="21"/>
          <w:szCs w:val="21"/>
          <w:highlight w:val="lightGray"/>
          <w:vertAlign w:val="superscript"/>
        </w:rPr>
        <w:t>2</w:t>
      </w:r>
      <w:r w:rsidRPr="00072530">
        <w:rPr>
          <w:rFonts w:cs="Arial"/>
          <w:i/>
          <w:sz w:val="21"/>
          <w:szCs w:val="21"/>
          <w:highlight w:val="lightGray"/>
        </w:rPr>
        <w:t xml:space="preserve"> de surface drainée</w:t>
      </w:r>
    </w:p>
    <w:p w:rsidR="00C03368" w:rsidRPr="00072530" w:rsidRDefault="00C03368" w:rsidP="00C03368">
      <w:pPr>
        <w:ind w:left="284"/>
        <w:rPr>
          <w:rFonts w:cs="Arial"/>
          <w:i/>
          <w:sz w:val="21"/>
          <w:szCs w:val="21"/>
          <w:highlight w:val="lightGray"/>
        </w:rPr>
      </w:pPr>
      <w:r w:rsidRPr="00072530">
        <w:rPr>
          <w:rFonts w:cs="Arial"/>
          <w:i/>
          <w:sz w:val="21"/>
          <w:szCs w:val="21"/>
          <w:highlight w:val="lightGray"/>
          <w:cs/>
        </w:rPr>
        <w:t xml:space="preserve">… </w:t>
      </w:r>
      <w:r w:rsidRPr="00072530">
        <w:rPr>
          <w:rFonts w:cs="Arial"/>
          <w:i/>
          <w:sz w:val="21"/>
          <w:szCs w:val="21"/>
          <w:highlight w:val="lightGray"/>
        </w:rPr>
        <w:t>francs de 101 à 200 m</w:t>
      </w:r>
      <w:r w:rsidRPr="00072530">
        <w:rPr>
          <w:rFonts w:cs="Arial"/>
          <w:i/>
          <w:sz w:val="21"/>
          <w:szCs w:val="21"/>
          <w:highlight w:val="lightGray"/>
          <w:vertAlign w:val="superscript"/>
        </w:rPr>
        <w:t>2</w:t>
      </w:r>
      <w:r w:rsidRPr="00072530">
        <w:rPr>
          <w:rFonts w:cs="Arial"/>
          <w:i/>
          <w:sz w:val="21"/>
          <w:szCs w:val="21"/>
          <w:highlight w:val="lightGray"/>
        </w:rPr>
        <w:t xml:space="preserve"> de surface drainée</w:t>
      </w:r>
    </w:p>
    <w:p w:rsidR="00C03368" w:rsidRPr="00072530" w:rsidRDefault="00C03368" w:rsidP="00C03368">
      <w:pPr>
        <w:ind w:left="284"/>
        <w:rPr>
          <w:rFonts w:cs="Arial"/>
          <w:i/>
          <w:sz w:val="21"/>
          <w:szCs w:val="21"/>
          <w:highlight w:val="lightGray"/>
        </w:rPr>
      </w:pPr>
      <w:r w:rsidRPr="00072530">
        <w:rPr>
          <w:rFonts w:cs="Arial"/>
          <w:i/>
          <w:sz w:val="21"/>
          <w:szCs w:val="21"/>
          <w:highlight w:val="lightGray"/>
          <w:cs/>
        </w:rPr>
        <w:t xml:space="preserve">… </w:t>
      </w:r>
      <w:r w:rsidRPr="00072530">
        <w:rPr>
          <w:rFonts w:cs="Arial"/>
          <w:i/>
          <w:sz w:val="21"/>
          <w:szCs w:val="21"/>
          <w:highlight w:val="lightGray"/>
        </w:rPr>
        <w:t>francs de 201 à 300 m</w:t>
      </w:r>
      <w:r w:rsidRPr="00072530">
        <w:rPr>
          <w:rFonts w:cs="Arial"/>
          <w:i/>
          <w:sz w:val="21"/>
          <w:szCs w:val="21"/>
          <w:highlight w:val="lightGray"/>
          <w:vertAlign w:val="superscript"/>
        </w:rPr>
        <w:t>2</w:t>
      </w:r>
      <w:r w:rsidRPr="00072530">
        <w:rPr>
          <w:rFonts w:cs="Arial"/>
          <w:i/>
          <w:sz w:val="21"/>
          <w:szCs w:val="21"/>
          <w:highlight w:val="lightGray"/>
        </w:rPr>
        <w:t xml:space="preserve"> de surface drainée</w:t>
      </w:r>
    </w:p>
    <w:p w:rsidR="00C03368" w:rsidRPr="00072530" w:rsidRDefault="00C03368" w:rsidP="00C03368">
      <w:pPr>
        <w:ind w:left="284"/>
        <w:rPr>
          <w:rFonts w:cs="Arial"/>
          <w:i/>
          <w:sz w:val="21"/>
          <w:szCs w:val="21"/>
          <w:highlight w:val="lightGray"/>
        </w:rPr>
      </w:pPr>
      <w:r w:rsidRPr="00072530">
        <w:rPr>
          <w:rFonts w:cs="Arial"/>
          <w:i/>
          <w:sz w:val="21"/>
          <w:szCs w:val="21"/>
          <w:highlight w:val="lightGray"/>
          <w:cs/>
        </w:rPr>
        <w:t xml:space="preserve">… </w:t>
      </w:r>
      <w:r w:rsidRPr="00072530">
        <w:rPr>
          <w:rFonts w:cs="Arial"/>
          <w:i/>
          <w:sz w:val="21"/>
          <w:szCs w:val="21"/>
          <w:highlight w:val="lightGray"/>
        </w:rPr>
        <w:t>francs de 301 à 400 m</w:t>
      </w:r>
      <w:r w:rsidRPr="00072530">
        <w:rPr>
          <w:rFonts w:cs="Arial"/>
          <w:i/>
          <w:sz w:val="21"/>
          <w:szCs w:val="21"/>
          <w:highlight w:val="lightGray"/>
          <w:vertAlign w:val="superscript"/>
        </w:rPr>
        <w:t>2</w:t>
      </w:r>
      <w:r w:rsidRPr="00072530">
        <w:rPr>
          <w:rFonts w:cs="Arial"/>
          <w:i/>
          <w:sz w:val="21"/>
          <w:szCs w:val="21"/>
          <w:highlight w:val="lightGray"/>
        </w:rPr>
        <w:t xml:space="preserve"> de surface drainée</w:t>
      </w:r>
    </w:p>
    <w:p w:rsidR="00C03368" w:rsidRPr="00072530" w:rsidRDefault="00C03368" w:rsidP="00C03368">
      <w:pPr>
        <w:ind w:left="284"/>
        <w:rPr>
          <w:rFonts w:cs="Arial"/>
          <w:i/>
          <w:sz w:val="21"/>
          <w:szCs w:val="21"/>
          <w:highlight w:val="lightGray"/>
        </w:rPr>
      </w:pPr>
      <w:r w:rsidRPr="00072530">
        <w:rPr>
          <w:rFonts w:cs="Arial"/>
          <w:i/>
          <w:sz w:val="21"/>
          <w:szCs w:val="21"/>
          <w:highlight w:val="lightGray"/>
          <w:cs/>
        </w:rPr>
        <w:t xml:space="preserve">… </w:t>
      </w:r>
      <w:r w:rsidRPr="00072530">
        <w:rPr>
          <w:rFonts w:cs="Arial"/>
          <w:i/>
          <w:sz w:val="21"/>
          <w:szCs w:val="21"/>
          <w:highlight w:val="lightGray"/>
        </w:rPr>
        <w:t>francs de 401 à 500 m</w:t>
      </w:r>
      <w:r w:rsidRPr="00072530">
        <w:rPr>
          <w:rFonts w:cs="Arial"/>
          <w:i/>
          <w:sz w:val="21"/>
          <w:szCs w:val="21"/>
          <w:highlight w:val="lightGray"/>
          <w:vertAlign w:val="superscript"/>
        </w:rPr>
        <w:t>2</w:t>
      </w:r>
      <w:r w:rsidRPr="00072530">
        <w:rPr>
          <w:rFonts w:cs="Arial"/>
          <w:i/>
          <w:sz w:val="21"/>
          <w:szCs w:val="21"/>
          <w:highlight w:val="lightGray"/>
        </w:rPr>
        <w:t xml:space="preserve"> de surface drainée</w:t>
      </w:r>
    </w:p>
    <w:p w:rsidR="00C03368" w:rsidRPr="00072530" w:rsidRDefault="00C03368" w:rsidP="00C03368">
      <w:pPr>
        <w:ind w:left="284"/>
        <w:rPr>
          <w:rFonts w:cs="Arial"/>
          <w:i/>
          <w:sz w:val="21"/>
          <w:szCs w:val="21"/>
        </w:rPr>
      </w:pPr>
      <w:r w:rsidRPr="00072530">
        <w:rPr>
          <w:rFonts w:cs="Arial"/>
          <w:i/>
          <w:sz w:val="21"/>
          <w:szCs w:val="21"/>
          <w:highlight w:val="lightGray"/>
          <w:cs/>
        </w:rPr>
        <w:t>…</w:t>
      </w:r>
      <w:r w:rsidR="00F052C8" w:rsidRPr="00072530">
        <w:rPr>
          <w:rFonts w:cs="Arial"/>
          <w:i/>
          <w:sz w:val="21"/>
          <w:szCs w:val="21"/>
          <w:highlight w:val="lightGray"/>
          <w:cs/>
        </w:rPr>
        <w:t xml:space="preserve"> </w:t>
      </w:r>
      <w:r w:rsidRPr="00072530">
        <w:rPr>
          <w:rFonts w:cs="Arial"/>
          <w:i/>
          <w:sz w:val="21"/>
          <w:szCs w:val="21"/>
          <w:highlight w:val="lightGray"/>
        </w:rPr>
        <w:t>francs par 100 m</w:t>
      </w:r>
      <w:r w:rsidRPr="00072530">
        <w:rPr>
          <w:rFonts w:cs="Arial"/>
          <w:i/>
          <w:sz w:val="21"/>
          <w:szCs w:val="21"/>
          <w:highlight w:val="lightGray"/>
          <w:vertAlign w:val="superscript"/>
        </w:rPr>
        <w:t>2</w:t>
      </w:r>
      <w:r w:rsidRPr="00072530">
        <w:rPr>
          <w:rFonts w:cs="Arial"/>
          <w:i/>
          <w:sz w:val="21"/>
          <w:szCs w:val="21"/>
          <w:highlight w:val="lightGray"/>
        </w:rPr>
        <w:t xml:space="preserve"> supplémentaires</w:t>
      </w:r>
    </w:p>
    <w:p w:rsidR="00C03368" w:rsidRPr="00072530" w:rsidRDefault="00C03368" w:rsidP="00C03368">
      <w:pPr>
        <w:pStyle w:val="Artikel"/>
        <w:keepNext/>
        <w:spacing w:before="240"/>
      </w:pPr>
      <w:r w:rsidRPr="00072530">
        <w:t>Art. 3</w:t>
      </w:r>
      <w:r w:rsidRPr="00072530">
        <w:rPr>
          <w:i/>
          <w:highlight w:val="lightGray"/>
        </w:rPr>
        <w:t>/2</w:t>
      </w:r>
    </w:p>
    <w:p w:rsidR="00C03368" w:rsidRPr="00072530" w:rsidRDefault="00C03368" w:rsidP="00C03368">
      <w:pPr>
        <w:pStyle w:val="Marginalie"/>
        <w:framePr w:w="1711" w:h="669" w:hRule="exact" w:wrap="around" w:x="317" w:y="53"/>
        <w:spacing w:line="200" w:lineRule="atLeast"/>
        <w:rPr>
          <w:rFonts w:cs="Arial"/>
          <w:sz w:val="16"/>
          <w:szCs w:val="16"/>
        </w:rPr>
      </w:pPr>
      <w:r w:rsidRPr="00072530">
        <w:rPr>
          <w:rFonts w:cs="Arial"/>
          <w:sz w:val="16"/>
          <w:szCs w:val="16"/>
        </w:rPr>
        <w:t>Exigibilité des taxes périodiques</w:t>
      </w:r>
    </w:p>
    <w:p w:rsidR="0083395A" w:rsidRPr="00072530" w:rsidRDefault="006C5AA5" w:rsidP="00C03368">
      <w:pPr>
        <w:pStyle w:val="Artikel"/>
        <w:keepNext/>
        <w:spacing w:before="240"/>
      </w:pPr>
      <w:r w:rsidRPr="00072530">
        <w:t xml:space="preserve">Les taxes périodiques sont toujours exigibles le …. Une facture partielle est établie le ... ; elle se fonde sur les </w:t>
      </w:r>
      <w:r w:rsidR="00794375" w:rsidRPr="00072530">
        <w:t>…</w:t>
      </w:r>
      <w:r w:rsidRPr="00072530">
        <w:t xml:space="preserve"> premiers mois de l</w:t>
      </w:r>
      <w:r w:rsidR="008157E9" w:rsidRPr="00072530">
        <w:t>’</w:t>
      </w:r>
      <w:r w:rsidRPr="00072530">
        <w:t>année précédente.</w:t>
      </w:r>
    </w:p>
    <w:p w:rsidR="00C03368" w:rsidRPr="00072530" w:rsidRDefault="00C03368" w:rsidP="00C03368">
      <w:pPr>
        <w:pStyle w:val="Artikel"/>
        <w:keepNext/>
        <w:spacing w:before="240"/>
      </w:pPr>
      <w:r w:rsidRPr="00072530">
        <w:t>Art. 4</w:t>
      </w:r>
      <w:r w:rsidRPr="00072530">
        <w:rPr>
          <w:highlight w:val="lightGray"/>
        </w:rPr>
        <w:t>/</w:t>
      </w:r>
      <w:r w:rsidRPr="00072530">
        <w:rPr>
          <w:i/>
          <w:highlight w:val="lightGray"/>
        </w:rPr>
        <w:t>3</w:t>
      </w:r>
    </w:p>
    <w:p w:rsidR="00C03368" w:rsidRPr="00072530" w:rsidRDefault="00C03368" w:rsidP="00C03368">
      <w:pPr>
        <w:pStyle w:val="Marginalie"/>
        <w:framePr w:wrap="around"/>
        <w:spacing w:line="200" w:lineRule="atLeast"/>
        <w:rPr>
          <w:rFonts w:cs="Arial"/>
          <w:sz w:val="16"/>
          <w:szCs w:val="16"/>
        </w:rPr>
      </w:pPr>
      <w:r w:rsidRPr="00072530">
        <w:rPr>
          <w:rFonts w:cs="Arial"/>
          <w:sz w:val="16"/>
          <w:szCs w:val="16"/>
        </w:rPr>
        <w:t>Entrée en vigueur</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1 </w:t>
      </w:r>
      <w:r w:rsidRPr="00072530">
        <w:rPr>
          <w:rFonts w:cs="Arial"/>
          <w:sz w:val="21"/>
          <w:szCs w:val="21"/>
        </w:rPr>
        <w:t xml:space="preserve">La présente ordonnance entre en vigueur le </w:t>
      </w:r>
      <w:r w:rsidRPr="00072530">
        <w:rPr>
          <w:rFonts w:cs="Arial"/>
          <w:sz w:val="21"/>
          <w:szCs w:val="21"/>
          <w:cs/>
        </w:rPr>
        <w:t>…</w:t>
      </w:r>
      <w:r w:rsidRPr="00072530">
        <w:rPr>
          <w:rFonts w:cs="Arial"/>
          <w:sz w:val="21"/>
          <w:szCs w:val="21"/>
        </w:rPr>
        <w:t>.</w:t>
      </w:r>
    </w:p>
    <w:p w:rsidR="00C03368" w:rsidRPr="00072530" w:rsidRDefault="00C03368" w:rsidP="00C03368">
      <w:pPr>
        <w:pStyle w:val="BVEStandard"/>
        <w:tabs>
          <w:tab w:val="left" w:pos="284"/>
        </w:tabs>
        <w:spacing w:after="120"/>
        <w:contextualSpacing w:val="0"/>
        <w:rPr>
          <w:rFonts w:cs="Arial"/>
          <w:sz w:val="21"/>
          <w:szCs w:val="21"/>
        </w:rPr>
      </w:pPr>
      <w:r w:rsidRPr="00072530">
        <w:rPr>
          <w:rFonts w:cs="Arial"/>
          <w:sz w:val="21"/>
          <w:szCs w:val="21"/>
          <w:vertAlign w:val="superscript"/>
        </w:rPr>
        <w:t xml:space="preserve">2 </w:t>
      </w:r>
      <w:r w:rsidR="000C3E2A" w:rsidRPr="00072530">
        <w:rPr>
          <w:rFonts w:cs="Arial"/>
          <w:sz w:val="21"/>
          <w:szCs w:val="21"/>
        </w:rPr>
        <w:t>Dès son entrée en vigueur, il abroge toutes les dispositions contraires</w:t>
      </w:r>
      <w:r w:rsidRPr="00072530">
        <w:rPr>
          <w:rFonts w:cs="Arial"/>
          <w:sz w:val="21"/>
          <w:szCs w:val="21"/>
        </w:rPr>
        <w:t>.</w:t>
      </w:r>
    </w:p>
    <w:p w:rsidR="00C03368" w:rsidRPr="00072530" w:rsidRDefault="00C03368" w:rsidP="00C03368">
      <w:pPr>
        <w:rPr>
          <w:rFonts w:cs="Arial"/>
          <w:sz w:val="21"/>
          <w:szCs w:val="21"/>
        </w:rPr>
      </w:pPr>
    </w:p>
    <w:p w:rsidR="00C03368" w:rsidRPr="00072530" w:rsidRDefault="00C03368" w:rsidP="00C03368">
      <w:pPr>
        <w:rPr>
          <w:rFonts w:cs="Arial"/>
          <w:sz w:val="21"/>
          <w:szCs w:val="21"/>
        </w:rPr>
      </w:pPr>
    </w:p>
    <w:p w:rsidR="00C03368" w:rsidRPr="00072530" w:rsidRDefault="00C03368" w:rsidP="00C03368">
      <w:pPr>
        <w:rPr>
          <w:rFonts w:cs="Arial"/>
          <w:sz w:val="21"/>
          <w:szCs w:val="21"/>
        </w:rPr>
      </w:pPr>
    </w:p>
    <w:p w:rsidR="00C03368" w:rsidRPr="00072530" w:rsidRDefault="00C03368" w:rsidP="00C03368">
      <w:pPr>
        <w:pStyle w:val="BVEStandard"/>
        <w:keepNext/>
        <w:tabs>
          <w:tab w:val="left" w:pos="3261"/>
        </w:tabs>
        <w:rPr>
          <w:rFonts w:cs="Arial"/>
          <w:sz w:val="21"/>
          <w:szCs w:val="21"/>
        </w:rPr>
      </w:pPr>
      <w:r w:rsidRPr="00072530">
        <w:rPr>
          <w:rFonts w:cs="Arial"/>
          <w:sz w:val="21"/>
          <w:szCs w:val="21"/>
        </w:rPr>
        <w:lastRenderedPageBreak/>
        <w:t>C</w:t>
      </w:r>
      <w:r w:rsidR="00EE02DC" w:rsidRPr="00072530">
        <w:rPr>
          <w:rFonts w:cs="Arial"/>
          <w:sz w:val="21"/>
          <w:szCs w:val="21"/>
        </w:rPr>
        <w:t>onseil communal</w:t>
      </w:r>
      <w:r w:rsidRPr="00072530">
        <w:rPr>
          <w:rFonts w:cs="Arial"/>
          <w:sz w:val="21"/>
          <w:szCs w:val="21"/>
        </w:rPr>
        <w:t> : ..., le ...</w:t>
      </w:r>
    </w:p>
    <w:p w:rsidR="00C03368" w:rsidRPr="00072530" w:rsidRDefault="00C03368" w:rsidP="00C03368">
      <w:pPr>
        <w:pStyle w:val="BVEStandard"/>
        <w:keepNext/>
        <w:tabs>
          <w:tab w:val="left" w:pos="3261"/>
        </w:tabs>
        <w:rPr>
          <w:rFonts w:cs="Arial"/>
          <w:sz w:val="21"/>
          <w:szCs w:val="21"/>
        </w:rPr>
      </w:pPr>
    </w:p>
    <w:p w:rsidR="00C03368" w:rsidRPr="00072530" w:rsidRDefault="00633159" w:rsidP="00C03368">
      <w:pPr>
        <w:pStyle w:val="BVEStandard"/>
        <w:keepNext/>
        <w:tabs>
          <w:tab w:val="left" w:pos="3261"/>
        </w:tabs>
        <w:rPr>
          <w:rFonts w:cs="Arial"/>
          <w:sz w:val="21"/>
          <w:szCs w:val="21"/>
        </w:rPr>
      </w:pPr>
      <w:r>
        <w:rPr>
          <w:rFonts w:cs="Arial"/>
          <w:sz w:val="21"/>
          <w:szCs w:val="21"/>
        </w:rPr>
        <w:t>Le président/La présidente :</w:t>
      </w:r>
      <w:r>
        <w:rPr>
          <w:rFonts w:cs="Arial"/>
          <w:sz w:val="21"/>
          <w:szCs w:val="21"/>
        </w:rPr>
        <w:tab/>
        <w:t>Le secrétaire/</w:t>
      </w:r>
      <w:r w:rsidR="00C03368" w:rsidRPr="00072530">
        <w:rPr>
          <w:rFonts w:cs="Arial"/>
          <w:sz w:val="21"/>
          <w:szCs w:val="21"/>
        </w:rPr>
        <w:t>La secrétaire :</w:t>
      </w:r>
    </w:p>
    <w:p w:rsidR="00C03368" w:rsidRPr="00072530" w:rsidRDefault="00C03368" w:rsidP="00C03368">
      <w:pPr>
        <w:pStyle w:val="BVEStandard"/>
        <w:keepNext/>
        <w:tabs>
          <w:tab w:val="left" w:pos="3261"/>
        </w:tabs>
        <w:rPr>
          <w:rFonts w:cs="Arial"/>
          <w:sz w:val="21"/>
          <w:szCs w:val="21"/>
        </w:rPr>
      </w:pPr>
    </w:p>
    <w:p w:rsidR="00C03368" w:rsidRPr="00072530" w:rsidRDefault="00C03368" w:rsidP="00C03368">
      <w:pPr>
        <w:pStyle w:val="BVEStandard"/>
        <w:keepNext/>
        <w:tabs>
          <w:tab w:val="left" w:pos="3261"/>
        </w:tabs>
        <w:rPr>
          <w:rFonts w:cs="Arial"/>
          <w:sz w:val="21"/>
          <w:szCs w:val="21"/>
        </w:rPr>
      </w:pPr>
      <w:r w:rsidRPr="00072530">
        <w:rPr>
          <w:rFonts w:cs="Arial"/>
          <w:sz w:val="21"/>
          <w:szCs w:val="21"/>
          <w:cs/>
        </w:rPr>
        <w:t>…</w:t>
      </w:r>
      <w:r w:rsidRPr="00072530">
        <w:rPr>
          <w:rFonts w:cs="Arial"/>
          <w:sz w:val="21"/>
          <w:szCs w:val="21"/>
        </w:rPr>
        <w:tab/>
      </w:r>
      <w:r w:rsidRPr="00072530">
        <w:rPr>
          <w:rFonts w:cs="Arial"/>
          <w:sz w:val="21"/>
          <w:szCs w:val="21"/>
          <w:cs/>
        </w:rPr>
        <w:t>…</w:t>
      </w:r>
    </w:p>
    <w:p w:rsidR="00C03368" w:rsidRPr="00072530" w:rsidRDefault="00C03368" w:rsidP="00C03368">
      <w:pPr>
        <w:pStyle w:val="BVEStandard"/>
        <w:keepNext/>
        <w:tabs>
          <w:tab w:val="left" w:pos="3261"/>
        </w:tabs>
        <w:rPr>
          <w:rFonts w:cs="Arial"/>
          <w:sz w:val="21"/>
          <w:szCs w:val="21"/>
        </w:rPr>
      </w:pPr>
    </w:p>
    <w:p w:rsidR="00C03368" w:rsidRPr="00072530" w:rsidRDefault="00C03368" w:rsidP="00C03368">
      <w:pPr>
        <w:pStyle w:val="BVEStandard"/>
        <w:keepNext/>
        <w:tabs>
          <w:tab w:val="left" w:pos="3261"/>
        </w:tabs>
        <w:rPr>
          <w:rFonts w:cs="Arial"/>
          <w:sz w:val="21"/>
          <w:szCs w:val="21"/>
        </w:rPr>
      </w:pPr>
      <w:r w:rsidRPr="00072530">
        <w:rPr>
          <w:rFonts w:cs="Arial"/>
          <w:sz w:val="21"/>
          <w:szCs w:val="21"/>
        </w:rPr>
        <w:t xml:space="preserve">Publié le </w:t>
      </w:r>
      <w:r w:rsidRPr="00072530">
        <w:rPr>
          <w:rFonts w:cs="Arial"/>
          <w:sz w:val="21"/>
          <w:szCs w:val="21"/>
          <w:cs/>
        </w:rPr>
        <w:t>…</w:t>
      </w:r>
    </w:p>
    <w:sectPr w:rsidR="00C03368" w:rsidRPr="00072530" w:rsidSect="00C03368">
      <w:pgSz w:w="11906" w:h="16838" w:code="9"/>
      <w:pgMar w:top="1418" w:right="1134" w:bottom="851" w:left="226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D09" w:rsidRPr="00AE692A" w:rsidRDefault="008C6D09">
      <w:r>
        <w:separator/>
      </w:r>
    </w:p>
  </w:endnote>
  <w:endnote w:type="continuationSeparator" w:id="0">
    <w:p w:rsidR="008C6D09" w:rsidRPr="00AE692A" w:rsidRDefault="008C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CellMar>
        <w:left w:w="0" w:type="dxa"/>
        <w:right w:w="0" w:type="dxa"/>
      </w:tblCellMar>
      <w:tblLook w:val="01E0" w:firstRow="1" w:lastRow="1" w:firstColumn="1" w:lastColumn="1" w:noHBand="0" w:noVBand="0"/>
    </w:tblPr>
    <w:tblGrid>
      <w:gridCol w:w="6059"/>
      <w:gridCol w:w="2474"/>
    </w:tblGrid>
    <w:tr w:rsidR="008C6D09" w:rsidTr="00C03368">
      <w:trPr>
        <w:trHeight w:val="371"/>
      </w:trPr>
      <w:tc>
        <w:tcPr>
          <w:tcW w:w="6059" w:type="dxa"/>
          <w:shd w:val="clear" w:color="auto" w:fill="auto"/>
        </w:tcPr>
        <w:p w:rsidR="008C6D09" w:rsidRPr="00161F1D" w:rsidRDefault="008C6D09" w:rsidP="00C03368">
          <w:pPr>
            <w:pStyle w:val="Fuzeile"/>
            <w:rPr>
              <w:sz w:val="12"/>
              <w:szCs w:val="12"/>
            </w:rPr>
          </w:pPr>
          <w:r>
            <w:rPr>
              <w:sz w:val="12"/>
            </w:rPr>
            <w:fldChar w:fldCharType="begin"/>
          </w:r>
          <w:r>
            <w:rPr>
              <w:sz w:val="12"/>
            </w:rPr>
            <w:instrText xml:space="preserve"> IF  = "" "" "</w:instrText>
          </w:r>
          <w:r>
            <w:rPr>
              <w:sz w:val="12"/>
            </w:rPr>
            <w:fldChar w:fldCharType="begin"/>
          </w:r>
          <w:r>
            <w:rPr>
              <w:sz w:val="12"/>
            </w:rPr>
            <w:instrText xml:space="preserve"> IF </w:instrText>
          </w:r>
          <w:r>
            <w:rPr>
              <w:sz w:val="12"/>
            </w:rPr>
            <w:fldChar w:fldCharType="begin"/>
          </w:r>
          <w:r>
            <w:rPr>
              <w:sz w:val="12"/>
            </w:rPr>
            <w:instrText xml:space="preserve"> DOCPROPERTY "CustomField.DropDown"\*CHARFORMAT \&lt;OawJumpToField value=0/&gt;</w:instrText>
          </w:r>
          <w:r>
            <w:rPr>
              <w:sz w:val="12"/>
            </w:rPr>
            <w:fldChar w:fldCharType="separate"/>
          </w:r>
          <w:r>
            <w:rPr>
              <w:sz w:val="12"/>
            </w:rPr>
            <w:instrText>CustomField.DropDown</w:instrText>
          </w:r>
          <w:r>
            <w:rPr>
              <w:sz w:val="12"/>
            </w:rPr>
            <w:fldChar w:fldCharType="end"/>
          </w:r>
          <w:r>
            <w:rPr>
              <w:sz w:val="12"/>
            </w:rPr>
            <w:instrText xml:space="preserve"> = " " "" "</w:instrText>
          </w:r>
          <w:r>
            <w:rPr>
              <w:sz w:val="12"/>
            </w:rPr>
            <w:fldChar w:fldCharType="begin"/>
          </w:r>
          <w:r>
            <w:rPr>
              <w:sz w:val="12"/>
            </w:rPr>
            <w:instrText xml:space="preserve"> DOCPROPERTY "CustomField.DropDown"\*CHARFORMAT \&lt;OawJumpToField value=0/&gt;</w:instrText>
          </w:r>
          <w:r>
            <w:rPr>
              <w:sz w:val="12"/>
            </w:rPr>
            <w:fldChar w:fldCharType="separate"/>
          </w:r>
          <w:r>
            <w:rPr>
              <w:sz w:val="12"/>
            </w:rPr>
            <w:instrText>CustomField.DropDown</w:instrText>
          </w:r>
          <w:r>
            <w:rPr>
              <w:sz w:val="12"/>
            </w:rPr>
            <w:fldChar w:fldCharType="end"/>
          </w:r>
          <w:r>
            <w:rPr>
              <w:sz w:val="12"/>
            </w:rPr>
            <w:instrText xml:space="preserve"> </w:instrText>
          </w:r>
          <w:r>
            <w:rPr>
              <w:sz w:val="12"/>
            </w:rPr>
            <w:fldChar w:fldCharType="begin"/>
          </w:r>
          <w:r>
            <w:rPr>
              <w:sz w:val="12"/>
            </w:rPr>
            <w:instrText xml:space="preserve"> DOCPROPERTY "CustomField.Referenznummer"\*CHARFORMAT \&lt;OawJumpToField value=0/&gt;</w:instrText>
          </w:r>
          <w:r>
            <w:rPr>
              <w:sz w:val="12"/>
            </w:rPr>
            <w:fldChar w:fldCharType="separate"/>
          </w:r>
          <w:r>
            <w:rPr>
              <w:sz w:val="12"/>
            </w:rPr>
            <w:instrText>CustomField.Referenznummer</w:instrText>
          </w:r>
          <w:r>
            <w:rPr>
              <w:sz w:val="12"/>
            </w:rPr>
            <w:fldChar w:fldCharType="end"/>
          </w:r>
        </w:p>
        <w:p w:rsidR="008C6D09" w:rsidRPr="00161F1D" w:rsidRDefault="008C6D09" w:rsidP="00C03368">
          <w:pPr>
            <w:pStyle w:val="Fuzeile"/>
            <w:rPr>
              <w:sz w:val="12"/>
              <w:szCs w:val="12"/>
            </w:rPr>
          </w:pPr>
          <w:r>
            <w:rPr>
              <w:sz w:val="12"/>
            </w:rPr>
            <w:instrText>"\* MERGEFORMAT \&lt;OawJumpToField value=0/&gt;</w:instrText>
          </w:r>
          <w:r>
            <w:rPr>
              <w:sz w:val="12"/>
            </w:rPr>
            <w:fldChar w:fldCharType="separate"/>
          </w:r>
          <w:r>
            <w:rPr>
              <w:sz w:val="12"/>
            </w:rPr>
            <w:instrText>CustomField.DropDown CustomField.Referenznummer</w:instrText>
          </w:r>
        </w:p>
        <w:p w:rsidR="008C6D09" w:rsidRPr="00161F1D" w:rsidRDefault="008C6D09" w:rsidP="00C03368">
          <w:pPr>
            <w:pStyle w:val="Fuzeile"/>
            <w:rPr>
              <w:sz w:val="12"/>
              <w:szCs w:val="12"/>
            </w:rPr>
          </w:pPr>
          <w:r>
            <w:rPr>
              <w:sz w:val="12"/>
            </w:rPr>
            <w:fldChar w:fldCharType="end"/>
          </w:r>
          <w:r>
            <w:rPr>
              <w:sz w:val="12"/>
            </w:rPr>
            <w:instrText>" \* MERGEFORMAT \&lt;OawJumpToField value=0/&gt;</w:instrText>
          </w:r>
          <w:r>
            <w:rPr>
              <w:sz w:val="12"/>
            </w:rPr>
            <w:fldChar w:fldCharType="end"/>
          </w:r>
          <w:r>
            <w:rPr>
              <w:sz w:val="12"/>
            </w:rPr>
            <w:t xml:space="preserve"> </w:t>
          </w:r>
        </w:p>
      </w:tc>
      <w:tc>
        <w:tcPr>
          <w:tcW w:w="2474" w:type="dxa"/>
          <w:shd w:val="clear" w:color="auto" w:fill="auto"/>
        </w:tcPr>
        <w:p w:rsidR="008C6D09" w:rsidRPr="00161F1D" w:rsidRDefault="008C6D09" w:rsidP="00EE02DC">
          <w:pPr>
            <w:pStyle w:val="Fuzeile"/>
            <w:jc w:val="right"/>
            <w:rPr>
              <w:sz w:val="12"/>
              <w:szCs w:val="12"/>
            </w:rPr>
          </w:pPr>
          <w:r>
            <w:rPr>
              <w:sz w:val="12"/>
            </w:rPr>
            <w:t xml:space="preserve">Page </w:t>
          </w:r>
          <w:r>
            <w:rPr>
              <w:sz w:val="12"/>
            </w:rPr>
            <w:fldChar w:fldCharType="begin"/>
          </w:r>
          <w:r>
            <w:rPr>
              <w:sz w:val="12"/>
            </w:rPr>
            <w:instrText xml:space="preserve"> PAGE  \* Arabic  \* MERGEFORMAT \&lt;OawJumpToField value=0/&gt;</w:instrText>
          </w:r>
          <w:r>
            <w:rPr>
              <w:sz w:val="12"/>
            </w:rPr>
            <w:fldChar w:fldCharType="separate"/>
          </w:r>
          <w:r w:rsidR="00661AC9" w:rsidRPr="00661AC9">
            <w:rPr>
              <w:noProof/>
              <w:sz w:val="12"/>
              <w:highlight w:val="white"/>
            </w:rPr>
            <w:t>15</w:t>
          </w:r>
          <w:r>
            <w:rPr>
              <w:sz w:val="12"/>
            </w:rPr>
            <w:fldChar w:fldCharType="end"/>
          </w:r>
          <w:r>
            <w:rPr>
              <w:sz w:val="12"/>
            </w:rPr>
            <w:t xml:space="preserve"> / </w:t>
          </w:r>
          <w:r>
            <w:rPr>
              <w:sz w:val="12"/>
            </w:rPr>
            <w:fldChar w:fldCharType="begin"/>
          </w:r>
          <w:r>
            <w:rPr>
              <w:sz w:val="12"/>
            </w:rPr>
            <w:instrText xml:space="preserve"> NUMPAGES  \* Arabic  \* MERGEFORMAT \&lt;OawJumpToField value=0/&gt;</w:instrText>
          </w:r>
          <w:r>
            <w:rPr>
              <w:sz w:val="12"/>
            </w:rPr>
            <w:fldChar w:fldCharType="separate"/>
          </w:r>
          <w:r w:rsidR="00661AC9" w:rsidRPr="00661AC9">
            <w:rPr>
              <w:noProof/>
              <w:sz w:val="12"/>
              <w:highlight w:val="white"/>
            </w:rPr>
            <w:t>15</w:t>
          </w:r>
          <w:r>
            <w:rPr>
              <w:sz w:val="12"/>
            </w:rPr>
            <w:fldChar w:fldCharType="end"/>
          </w:r>
        </w:p>
      </w:tc>
    </w:tr>
  </w:tbl>
  <w:p w:rsidR="008C6D09" w:rsidRPr="00643896" w:rsidRDefault="008C6D09" w:rsidP="00C03368">
    <w:pPr>
      <w:pStyle w:val="zoawBlindzeile"/>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D09" w:rsidRPr="00AE692A" w:rsidRDefault="008C6D09">
      <w:r>
        <w:separator/>
      </w:r>
    </w:p>
  </w:footnote>
  <w:footnote w:type="continuationSeparator" w:id="0">
    <w:p w:rsidR="008C6D09" w:rsidRPr="00AE692A" w:rsidRDefault="008C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09" w:rsidRPr="00A73FBE" w:rsidRDefault="008C6D09" w:rsidP="00C03368">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3BFC"/>
    <w:multiLevelType w:val="hybridMultilevel"/>
    <w:tmpl w:val="1D20DE04"/>
    <w:lvl w:ilvl="0" w:tplc="E3E08480">
      <w:start w:val="1"/>
      <w:numFmt w:val="decimal"/>
      <w:lvlText w:val="Art. %1"/>
      <w:lvlJc w:val="left"/>
      <w:pPr>
        <w:ind w:left="720" w:hanging="360"/>
      </w:pPr>
      <w:rPr>
        <w:rFonts w:ascii="Arial" w:hAnsi="Arial" w:hint="default"/>
        <w:sz w:val="21"/>
      </w:rPr>
    </w:lvl>
    <w:lvl w:ilvl="1" w:tplc="C5E8EFBC" w:tentative="1">
      <w:start w:val="1"/>
      <w:numFmt w:val="lowerLetter"/>
      <w:lvlText w:val="%2."/>
      <w:lvlJc w:val="left"/>
      <w:pPr>
        <w:ind w:left="1440" w:hanging="360"/>
      </w:pPr>
    </w:lvl>
    <w:lvl w:ilvl="2" w:tplc="B82E7050" w:tentative="1">
      <w:start w:val="1"/>
      <w:numFmt w:val="lowerRoman"/>
      <w:lvlText w:val="%3."/>
      <w:lvlJc w:val="right"/>
      <w:pPr>
        <w:ind w:left="2160" w:hanging="180"/>
      </w:pPr>
    </w:lvl>
    <w:lvl w:ilvl="3" w:tplc="39BADFE6" w:tentative="1">
      <w:start w:val="1"/>
      <w:numFmt w:val="decimal"/>
      <w:lvlText w:val="%4."/>
      <w:lvlJc w:val="left"/>
      <w:pPr>
        <w:ind w:left="2880" w:hanging="360"/>
      </w:pPr>
    </w:lvl>
    <w:lvl w:ilvl="4" w:tplc="358A6600" w:tentative="1">
      <w:start w:val="1"/>
      <w:numFmt w:val="lowerLetter"/>
      <w:lvlText w:val="%5."/>
      <w:lvlJc w:val="left"/>
      <w:pPr>
        <w:ind w:left="3600" w:hanging="360"/>
      </w:pPr>
    </w:lvl>
    <w:lvl w:ilvl="5" w:tplc="96B04DDE" w:tentative="1">
      <w:start w:val="1"/>
      <w:numFmt w:val="lowerRoman"/>
      <w:lvlText w:val="%6."/>
      <w:lvlJc w:val="right"/>
      <w:pPr>
        <w:ind w:left="4320" w:hanging="180"/>
      </w:pPr>
    </w:lvl>
    <w:lvl w:ilvl="6" w:tplc="BBE4BD10" w:tentative="1">
      <w:start w:val="1"/>
      <w:numFmt w:val="decimal"/>
      <w:lvlText w:val="%7."/>
      <w:lvlJc w:val="left"/>
      <w:pPr>
        <w:ind w:left="5040" w:hanging="360"/>
      </w:pPr>
    </w:lvl>
    <w:lvl w:ilvl="7" w:tplc="A05C75FE" w:tentative="1">
      <w:start w:val="1"/>
      <w:numFmt w:val="lowerLetter"/>
      <w:lvlText w:val="%8."/>
      <w:lvlJc w:val="left"/>
      <w:pPr>
        <w:ind w:left="5760" w:hanging="360"/>
      </w:pPr>
    </w:lvl>
    <w:lvl w:ilvl="8" w:tplc="EF121426" w:tentative="1">
      <w:start w:val="1"/>
      <w:numFmt w:val="lowerRoman"/>
      <w:lvlText w:val="%9."/>
      <w:lvlJc w:val="right"/>
      <w:pPr>
        <w:ind w:left="6480" w:hanging="180"/>
      </w:pPr>
    </w:lvl>
  </w:abstractNum>
  <w:abstractNum w:abstractNumId="1" w15:restartNumberingAfterBreak="0">
    <w:nsid w:val="0FA9672A"/>
    <w:multiLevelType w:val="multilevel"/>
    <w:tmpl w:val="61DA54AC"/>
    <w:lvl w:ilvl="0">
      <w:start w:val="1"/>
      <w:numFmt w:val="bullet"/>
      <w:lvlText w:val="–"/>
      <w:lvlJc w:val="left"/>
      <w:pPr>
        <w:tabs>
          <w:tab w:val="num" w:pos="284"/>
        </w:tabs>
        <w:ind w:left="284" w:hanging="284"/>
      </w:pPr>
      <w:rPr>
        <w:rFonts w:ascii="Arial" w:hAnsi="Arial"/>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8F2D7E"/>
    <w:multiLevelType w:val="multilevel"/>
    <w:tmpl w:val="F600E216"/>
    <w:lvl w:ilvl="0">
      <w:start w:val="1"/>
      <w:numFmt w:val="upperRoman"/>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440"/>
        </w:tabs>
        <w:ind w:left="1134" w:hanging="1134"/>
      </w:pPr>
      <w:rPr>
        <w:rFonts w:hint="default"/>
      </w:rPr>
    </w:lvl>
    <w:lvl w:ilvl="6">
      <w:start w:val="1"/>
      <w:numFmt w:val="decimal"/>
      <w:lvlText w:val="%1.%2.%3.%4.%5.%6.%7"/>
      <w:lvlJc w:val="left"/>
      <w:pPr>
        <w:tabs>
          <w:tab w:val="num" w:pos="1800"/>
        </w:tabs>
        <w:ind w:left="1134" w:hanging="1134"/>
      </w:pPr>
      <w:rPr>
        <w:rFonts w:hint="default"/>
      </w:rPr>
    </w:lvl>
    <w:lvl w:ilvl="7">
      <w:start w:val="1"/>
      <w:numFmt w:val="decimal"/>
      <w:lvlText w:val="%1.%2.%3.%4.%5.%6.%7.%8"/>
      <w:lvlJc w:val="left"/>
      <w:pPr>
        <w:tabs>
          <w:tab w:val="num" w:pos="2160"/>
        </w:tabs>
        <w:ind w:left="1134" w:hanging="1134"/>
      </w:pPr>
      <w:rPr>
        <w:rFonts w:hint="default"/>
      </w:rPr>
    </w:lvl>
    <w:lvl w:ilvl="8">
      <w:start w:val="1"/>
      <w:numFmt w:val="decimal"/>
      <w:lvlText w:val="%1.%2.%3.%4.%5.%6.%7.%8.%9"/>
      <w:lvlJc w:val="left"/>
      <w:pPr>
        <w:tabs>
          <w:tab w:val="num" w:pos="2160"/>
        </w:tabs>
        <w:ind w:left="1134" w:hanging="1134"/>
      </w:pPr>
      <w:rPr>
        <w:rFonts w:hint="default"/>
      </w:rPr>
    </w:lvl>
  </w:abstractNum>
  <w:abstractNum w:abstractNumId="3" w15:restartNumberingAfterBreak="0">
    <w:nsid w:val="21AA41B5"/>
    <w:multiLevelType w:val="hybridMultilevel"/>
    <w:tmpl w:val="A866CE0C"/>
    <w:lvl w:ilvl="0" w:tplc="200837C6">
      <w:start w:val="1"/>
      <w:numFmt w:val="lowerLetter"/>
      <w:lvlText w:val="%1."/>
      <w:lvlJc w:val="left"/>
      <w:pPr>
        <w:ind w:left="1004" w:hanging="360"/>
      </w:pPr>
    </w:lvl>
    <w:lvl w:ilvl="1" w:tplc="2FE4B284" w:tentative="1">
      <w:start w:val="1"/>
      <w:numFmt w:val="lowerLetter"/>
      <w:lvlText w:val="%2."/>
      <w:lvlJc w:val="left"/>
      <w:pPr>
        <w:ind w:left="1724" w:hanging="360"/>
      </w:pPr>
    </w:lvl>
    <w:lvl w:ilvl="2" w:tplc="0BAE4C04" w:tentative="1">
      <w:start w:val="1"/>
      <w:numFmt w:val="lowerRoman"/>
      <w:lvlText w:val="%3."/>
      <w:lvlJc w:val="right"/>
      <w:pPr>
        <w:ind w:left="2444" w:hanging="180"/>
      </w:pPr>
    </w:lvl>
    <w:lvl w:ilvl="3" w:tplc="89423AF8" w:tentative="1">
      <w:start w:val="1"/>
      <w:numFmt w:val="decimal"/>
      <w:lvlText w:val="%4."/>
      <w:lvlJc w:val="left"/>
      <w:pPr>
        <w:ind w:left="3164" w:hanging="360"/>
      </w:pPr>
    </w:lvl>
    <w:lvl w:ilvl="4" w:tplc="B0729614" w:tentative="1">
      <w:start w:val="1"/>
      <w:numFmt w:val="lowerLetter"/>
      <w:lvlText w:val="%5."/>
      <w:lvlJc w:val="left"/>
      <w:pPr>
        <w:ind w:left="3884" w:hanging="360"/>
      </w:pPr>
    </w:lvl>
    <w:lvl w:ilvl="5" w:tplc="075CCC8C" w:tentative="1">
      <w:start w:val="1"/>
      <w:numFmt w:val="lowerRoman"/>
      <w:lvlText w:val="%6."/>
      <w:lvlJc w:val="right"/>
      <w:pPr>
        <w:ind w:left="4604" w:hanging="180"/>
      </w:pPr>
    </w:lvl>
    <w:lvl w:ilvl="6" w:tplc="95FC775E" w:tentative="1">
      <w:start w:val="1"/>
      <w:numFmt w:val="decimal"/>
      <w:lvlText w:val="%7."/>
      <w:lvlJc w:val="left"/>
      <w:pPr>
        <w:ind w:left="5324" w:hanging="360"/>
      </w:pPr>
    </w:lvl>
    <w:lvl w:ilvl="7" w:tplc="F28ED7CE" w:tentative="1">
      <w:start w:val="1"/>
      <w:numFmt w:val="lowerLetter"/>
      <w:lvlText w:val="%8."/>
      <w:lvlJc w:val="left"/>
      <w:pPr>
        <w:ind w:left="6044" w:hanging="360"/>
      </w:pPr>
    </w:lvl>
    <w:lvl w:ilvl="8" w:tplc="801AF5BC" w:tentative="1">
      <w:start w:val="1"/>
      <w:numFmt w:val="lowerRoman"/>
      <w:lvlText w:val="%9."/>
      <w:lvlJc w:val="right"/>
      <w:pPr>
        <w:ind w:left="6764" w:hanging="180"/>
      </w:pPr>
    </w:lvl>
  </w:abstractNum>
  <w:abstractNum w:abstractNumId="4" w15:restartNumberingAfterBreak="0">
    <w:nsid w:val="406814D5"/>
    <w:multiLevelType w:val="multilevel"/>
    <w:tmpl w:val="EEC6CDC8"/>
    <w:lvl w:ilvl="0">
      <w:start w:val="1"/>
      <w:numFmt w:val="upperLetter"/>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34312BD"/>
    <w:multiLevelType w:val="multilevel"/>
    <w:tmpl w:val="E668C728"/>
    <w:lvl w:ilvl="0">
      <w:start w:val="1"/>
      <w:numFmt w:val="bullet"/>
      <w:lvlText w:val=""/>
      <w:lvlJc w:val="left"/>
      <w:pPr>
        <w:tabs>
          <w:tab w:val="num" w:pos="284"/>
        </w:tabs>
        <w:ind w:left="284" w:hanging="284"/>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A72002"/>
    <w:multiLevelType w:val="multilevel"/>
    <w:tmpl w:val="809A026C"/>
    <w:lvl w:ilvl="0">
      <w:start w:val="1"/>
      <w:numFmt w:val="ordin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782"/>
        </w:tabs>
        <w:ind w:left="782" w:hanging="425"/>
      </w:pPr>
      <w:rPr>
        <w:rFonts w:hint="default"/>
      </w:rPr>
    </w:lvl>
    <w:lvl w:ilvl="2">
      <w:start w:val="1"/>
      <w:numFmt w:val="lowerRoman"/>
      <w:lvlText w:val="%3)"/>
      <w:lvlJc w:val="left"/>
      <w:pPr>
        <w:tabs>
          <w:tab w:val="num" w:pos="1139"/>
        </w:tabs>
        <w:ind w:left="1139" w:hanging="425"/>
      </w:pPr>
      <w:rPr>
        <w:rFonts w:hint="default"/>
      </w:rPr>
    </w:lvl>
    <w:lvl w:ilvl="3">
      <w:start w:val="1"/>
      <w:numFmt w:val="decimal"/>
      <w:lvlText w:val="(%4)"/>
      <w:lvlJc w:val="left"/>
      <w:pPr>
        <w:tabs>
          <w:tab w:val="num" w:pos="1496"/>
        </w:tabs>
        <w:ind w:left="1496" w:hanging="425"/>
      </w:pPr>
      <w:rPr>
        <w:rFonts w:hint="default"/>
      </w:rPr>
    </w:lvl>
    <w:lvl w:ilvl="4">
      <w:start w:val="1"/>
      <w:numFmt w:val="lowerLetter"/>
      <w:lvlText w:val="(%5)"/>
      <w:lvlJc w:val="left"/>
      <w:pPr>
        <w:tabs>
          <w:tab w:val="num" w:pos="1853"/>
        </w:tabs>
        <w:ind w:left="1853" w:hanging="425"/>
      </w:pPr>
      <w:rPr>
        <w:rFonts w:hint="default"/>
      </w:rPr>
    </w:lvl>
    <w:lvl w:ilvl="5">
      <w:start w:val="1"/>
      <w:numFmt w:val="lowerRoman"/>
      <w:lvlText w:val="(%6)"/>
      <w:lvlJc w:val="left"/>
      <w:pPr>
        <w:tabs>
          <w:tab w:val="num" w:pos="2210"/>
        </w:tabs>
        <w:ind w:left="2210" w:hanging="425"/>
      </w:pPr>
      <w:rPr>
        <w:rFonts w:hint="default"/>
      </w:rPr>
    </w:lvl>
    <w:lvl w:ilvl="6">
      <w:start w:val="1"/>
      <w:numFmt w:val="decimal"/>
      <w:lvlText w:val="%7."/>
      <w:lvlJc w:val="left"/>
      <w:pPr>
        <w:tabs>
          <w:tab w:val="num" w:pos="2567"/>
        </w:tabs>
        <w:ind w:left="2567" w:hanging="425"/>
      </w:pPr>
      <w:rPr>
        <w:rFonts w:hint="default"/>
      </w:rPr>
    </w:lvl>
    <w:lvl w:ilvl="7">
      <w:start w:val="1"/>
      <w:numFmt w:val="lowerLetter"/>
      <w:lvlText w:val="%8."/>
      <w:lvlJc w:val="left"/>
      <w:pPr>
        <w:tabs>
          <w:tab w:val="num" w:pos="2924"/>
        </w:tabs>
        <w:ind w:left="2924" w:hanging="425"/>
      </w:pPr>
      <w:rPr>
        <w:rFonts w:hint="default"/>
      </w:rPr>
    </w:lvl>
    <w:lvl w:ilvl="8">
      <w:start w:val="1"/>
      <w:numFmt w:val="lowerRoman"/>
      <w:lvlText w:val="%9."/>
      <w:lvlJc w:val="left"/>
      <w:pPr>
        <w:tabs>
          <w:tab w:val="num" w:pos="3281"/>
        </w:tabs>
        <w:ind w:left="3281" w:hanging="425"/>
      </w:pPr>
      <w:rPr>
        <w:rFonts w:hint="default"/>
      </w:rPr>
    </w:lvl>
  </w:abstractNum>
  <w:abstractNum w:abstractNumId="7" w15:restartNumberingAfterBreak="0">
    <w:nsid w:val="49A20D77"/>
    <w:multiLevelType w:val="hybridMultilevel"/>
    <w:tmpl w:val="1D20DE04"/>
    <w:lvl w:ilvl="0" w:tplc="0520E386">
      <w:start w:val="1"/>
      <w:numFmt w:val="decimal"/>
      <w:lvlText w:val="Art. %1"/>
      <w:lvlJc w:val="left"/>
      <w:pPr>
        <w:ind w:left="720" w:hanging="360"/>
      </w:pPr>
      <w:rPr>
        <w:rFonts w:ascii="Arial" w:hAnsi="Arial" w:hint="default"/>
        <w:sz w:val="21"/>
      </w:rPr>
    </w:lvl>
    <w:lvl w:ilvl="1" w:tplc="1EC0EBF0" w:tentative="1">
      <w:start w:val="1"/>
      <w:numFmt w:val="lowerLetter"/>
      <w:lvlText w:val="%2."/>
      <w:lvlJc w:val="left"/>
      <w:pPr>
        <w:ind w:left="1440" w:hanging="360"/>
      </w:pPr>
    </w:lvl>
    <w:lvl w:ilvl="2" w:tplc="ECA87A0A" w:tentative="1">
      <w:start w:val="1"/>
      <w:numFmt w:val="lowerRoman"/>
      <w:lvlText w:val="%3."/>
      <w:lvlJc w:val="right"/>
      <w:pPr>
        <w:ind w:left="2160" w:hanging="180"/>
      </w:pPr>
    </w:lvl>
    <w:lvl w:ilvl="3" w:tplc="5790A95E" w:tentative="1">
      <w:start w:val="1"/>
      <w:numFmt w:val="decimal"/>
      <w:lvlText w:val="%4."/>
      <w:lvlJc w:val="left"/>
      <w:pPr>
        <w:ind w:left="2880" w:hanging="360"/>
      </w:pPr>
    </w:lvl>
    <w:lvl w:ilvl="4" w:tplc="06B6EC0A" w:tentative="1">
      <w:start w:val="1"/>
      <w:numFmt w:val="lowerLetter"/>
      <w:lvlText w:val="%5."/>
      <w:lvlJc w:val="left"/>
      <w:pPr>
        <w:ind w:left="3600" w:hanging="360"/>
      </w:pPr>
    </w:lvl>
    <w:lvl w:ilvl="5" w:tplc="E2740DA8" w:tentative="1">
      <w:start w:val="1"/>
      <w:numFmt w:val="lowerRoman"/>
      <w:lvlText w:val="%6."/>
      <w:lvlJc w:val="right"/>
      <w:pPr>
        <w:ind w:left="4320" w:hanging="180"/>
      </w:pPr>
    </w:lvl>
    <w:lvl w:ilvl="6" w:tplc="4DB6B876" w:tentative="1">
      <w:start w:val="1"/>
      <w:numFmt w:val="decimal"/>
      <w:lvlText w:val="%7."/>
      <w:lvlJc w:val="left"/>
      <w:pPr>
        <w:ind w:left="5040" w:hanging="360"/>
      </w:pPr>
    </w:lvl>
    <w:lvl w:ilvl="7" w:tplc="3E268FAC" w:tentative="1">
      <w:start w:val="1"/>
      <w:numFmt w:val="lowerLetter"/>
      <w:lvlText w:val="%8."/>
      <w:lvlJc w:val="left"/>
      <w:pPr>
        <w:ind w:left="5760" w:hanging="360"/>
      </w:pPr>
    </w:lvl>
    <w:lvl w:ilvl="8" w:tplc="3DE29B28" w:tentative="1">
      <w:start w:val="1"/>
      <w:numFmt w:val="lowerRoman"/>
      <w:lvlText w:val="%9."/>
      <w:lvlJc w:val="right"/>
      <w:pPr>
        <w:ind w:left="6480" w:hanging="180"/>
      </w:pPr>
    </w:lvl>
  </w:abstractNum>
  <w:abstractNum w:abstractNumId="8" w15:restartNumberingAfterBreak="0">
    <w:nsid w:val="78FB16A7"/>
    <w:multiLevelType w:val="hybridMultilevel"/>
    <w:tmpl w:val="A866CE0C"/>
    <w:lvl w:ilvl="0" w:tplc="D3B691C6">
      <w:start w:val="1"/>
      <w:numFmt w:val="lowerLetter"/>
      <w:lvlText w:val="%1."/>
      <w:lvlJc w:val="left"/>
      <w:pPr>
        <w:ind w:left="1004" w:hanging="360"/>
      </w:pPr>
    </w:lvl>
    <w:lvl w:ilvl="1" w:tplc="DD5A7B9E" w:tentative="1">
      <w:start w:val="1"/>
      <w:numFmt w:val="lowerLetter"/>
      <w:lvlText w:val="%2."/>
      <w:lvlJc w:val="left"/>
      <w:pPr>
        <w:ind w:left="1724" w:hanging="360"/>
      </w:pPr>
    </w:lvl>
    <w:lvl w:ilvl="2" w:tplc="E9842AEA" w:tentative="1">
      <w:start w:val="1"/>
      <w:numFmt w:val="lowerRoman"/>
      <w:lvlText w:val="%3."/>
      <w:lvlJc w:val="right"/>
      <w:pPr>
        <w:ind w:left="2444" w:hanging="180"/>
      </w:pPr>
    </w:lvl>
    <w:lvl w:ilvl="3" w:tplc="BC9077FA" w:tentative="1">
      <w:start w:val="1"/>
      <w:numFmt w:val="decimal"/>
      <w:lvlText w:val="%4."/>
      <w:lvlJc w:val="left"/>
      <w:pPr>
        <w:ind w:left="3164" w:hanging="360"/>
      </w:pPr>
    </w:lvl>
    <w:lvl w:ilvl="4" w:tplc="35A2D1E8" w:tentative="1">
      <w:start w:val="1"/>
      <w:numFmt w:val="lowerLetter"/>
      <w:lvlText w:val="%5."/>
      <w:lvlJc w:val="left"/>
      <w:pPr>
        <w:ind w:left="3884" w:hanging="360"/>
      </w:pPr>
    </w:lvl>
    <w:lvl w:ilvl="5" w:tplc="55BCA826" w:tentative="1">
      <w:start w:val="1"/>
      <w:numFmt w:val="lowerRoman"/>
      <w:lvlText w:val="%6."/>
      <w:lvlJc w:val="right"/>
      <w:pPr>
        <w:ind w:left="4604" w:hanging="180"/>
      </w:pPr>
    </w:lvl>
    <w:lvl w:ilvl="6" w:tplc="49186A84" w:tentative="1">
      <w:start w:val="1"/>
      <w:numFmt w:val="decimal"/>
      <w:lvlText w:val="%7."/>
      <w:lvlJc w:val="left"/>
      <w:pPr>
        <w:ind w:left="5324" w:hanging="360"/>
      </w:pPr>
    </w:lvl>
    <w:lvl w:ilvl="7" w:tplc="EAAA0430" w:tentative="1">
      <w:start w:val="1"/>
      <w:numFmt w:val="lowerLetter"/>
      <w:lvlText w:val="%8."/>
      <w:lvlJc w:val="left"/>
      <w:pPr>
        <w:ind w:left="6044" w:hanging="360"/>
      </w:pPr>
    </w:lvl>
    <w:lvl w:ilvl="8" w:tplc="1B1E98A2" w:tentative="1">
      <w:start w:val="1"/>
      <w:numFmt w:val="lowerRoman"/>
      <w:lvlText w:val="%9."/>
      <w:lvlJc w:val="right"/>
      <w:pPr>
        <w:ind w:left="6764" w:hanging="180"/>
      </w:pPr>
    </w:lvl>
  </w:abstractNum>
  <w:abstractNum w:abstractNumId="9" w15:restartNumberingAfterBreak="0">
    <w:nsid w:val="7B332064"/>
    <w:multiLevelType w:val="hybridMultilevel"/>
    <w:tmpl w:val="A866CE0C"/>
    <w:lvl w:ilvl="0" w:tplc="37BA2B8A">
      <w:start w:val="1"/>
      <w:numFmt w:val="lowerLetter"/>
      <w:lvlText w:val="%1."/>
      <w:lvlJc w:val="left"/>
      <w:pPr>
        <w:ind w:left="1004" w:hanging="360"/>
      </w:pPr>
    </w:lvl>
    <w:lvl w:ilvl="1" w:tplc="9D1474B8" w:tentative="1">
      <w:start w:val="1"/>
      <w:numFmt w:val="lowerLetter"/>
      <w:lvlText w:val="%2."/>
      <w:lvlJc w:val="left"/>
      <w:pPr>
        <w:ind w:left="1724" w:hanging="360"/>
      </w:pPr>
    </w:lvl>
    <w:lvl w:ilvl="2" w:tplc="507E6156" w:tentative="1">
      <w:start w:val="1"/>
      <w:numFmt w:val="lowerRoman"/>
      <w:lvlText w:val="%3."/>
      <w:lvlJc w:val="right"/>
      <w:pPr>
        <w:ind w:left="2444" w:hanging="180"/>
      </w:pPr>
    </w:lvl>
    <w:lvl w:ilvl="3" w:tplc="9E4A0D08" w:tentative="1">
      <w:start w:val="1"/>
      <w:numFmt w:val="decimal"/>
      <w:lvlText w:val="%4."/>
      <w:lvlJc w:val="left"/>
      <w:pPr>
        <w:ind w:left="3164" w:hanging="360"/>
      </w:pPr>
    </w:lvl>
    <w:lvl w:ilvl="4" w:tplc="66C4E5F8" w:tentative="1">
      <w:start w:val="1"/>
      <w:numFmt w:val="lowerLetter"/>
      <w:lvlText w:val="%5."/>
      <w:lvlJc w:val="left"/>
      <w:pPr>
        <w:ind w:left="3884" w:hanging="360"/>
      </w:pPr>
    </w:lvl>
    <w:lvl w:ilvl="5" w:tplc="FAEE344E" w:tentative="1">
      <w:start w:val="1"/>
      <w:numFmt w:val="lowerRoman"/>
      <w:lvlText w:val="%6."/>
      <w:lvlJc w:val="right"/>
      <w:pPr>
        <w:ind w:left="4604" w:hanging="180"/>
      </w:pPr>
    </w:lvl>
    <w:lvl w:ilvl="6" w:tplc="F676911A" w:tentative="1">
      <w:start w:val="1"/>
      <w:numFmt w:val="decimal"/>
      <w:lvlText w:val="%7."/>
      <w:lvlJc w:val="left"/>
      <w:pPr>
        <w:ind w:left="5324" w:hanging="360"/>
      </w:pPr>
    </w:lvl>
    <w:lvl w:ilvl="7" w:tplc="31C4975E" w:tentative="1">
      <w:start w:val="1"/>
      <w:numFmt w:val="lowerLetter"/>
      <w:lvlText w:val="%8."/>
      <w:lvlJc w:val="left"/>
      <w:pPr>
        <w:ind w:left="6044" w:hanging="360"/>
      </w:pPr>
    </w:lvl>
    <w:lvl w:ilvl="8" w:tplc="7138E9B2" w:tentative="1">
      <w:start w:val="1"/>
      <w:numFmt w:val="lowerRoman"/>
      <w:lvlText w:val="%9."/>
      <w:lvlJc w:val="right"/>
      <w:pPr>
        <w:ind w:left="6764" w:hanging="180"/>
      </w:pPr>
    </w:lvl>
  </w:abstractNum>
  <w:num w:numId="1">
    <w:abstractNumId w:val="4"/>
  </w:num>
  <w:num w:numId="2">
    <w:abstractNumId w:val="6"/>
  </w:num>
  <w:num w:numId="3">
    <w:abstractNumId w:val="5"/>
  </w:num>
  <w:num w:numId="4">
    <w:abstractNumId w:val="2"/>
  </w:num>
  <w:num w:numId="5">
    <w:abstractNumId w:val="1"/>
  </w:num>
  <w:num w:numId="6">
    <w:abstractNumId w:val="7"/>
  </w:num>
  <w:num w:numId="7">
    <w:abstractNumId w:val="9"/>
  </w:num>
  <w:num w:numId="8">
    <w:abstractNumId w:val="3"/>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1. November 2017"/>
    <w:docVar w:name="Date.Format.Long.dateValue" w:val="43060"/>
    <w:docVar w:name="OawAttachedTemplate" w:val="Brief.ows"/>
    <w:docVar w:name="OawBuiltInDocProps" w:val="&lt;OawBuiltInDocProps&gt;&lt;default profileUID=&quot;0&quot;&gt;&lt;word&gt;&lt;author&gt;&lt;/author&gt;&lt;manager&gt;&lt;/manager&gt;&lt;company&gt;&lt;/company&gt;&lt;keywords&gt;&lt;/keywords&gt;&lt;comments&gt;&lt;/comments&gt;&lt;hyperlinkBase&gt;&lt;/hyperlinkBase&gt;&lt;contentType&gt;&lt;/contentType&gt;&lt;contentStatus&gt;&lt;/contentStatus&gt;&lt;language&gt;&lt;/language&gt;&lt;documentVersion&gt;&lt;/documentVersion&gt;&lt;fileName&gt;&lt;/fileName&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defaultFilename&gt;&lt;value type=&quot;OawBookmark&quot; name=&quot;Betreff&quot;&gt;&lt;separator text=&quot;&quot;&gt;&lt;/separator&gt;&lt;format text=&quot;&quot;&gt;&lt;/format&gt;&lt;/value&gt;&lt;/defaultFilename&gt;&lt;/word&gt;&lt;PDF&gt;&lt;author&gt;&lt;/author&gt;&lt;manager&gt;&lt;/manager&gt;&lt;company&gt;&lt;/company&gt;&lt;keywords&gt;&lt;/keywords&gt;&lt;comments&gt;&lt;/comments&gt;&lt;hyperlinkBase&gt;&lt;/hyperlinkBase&gt;&lt;contentType&gt;&lt;/contentType&gt;&lt;contentStatus&gt;&lt;/contentStatus&gt;&lt;language&gt;&lt;/language&gt;&lt;documentVersion&gt;&lt;/documentVersion&gt;&lt;fileName&gt;&lt;/fileName&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defaultFilename&gt;&lt;value type=&quot;OawBookmark&quot; name=&quot;Betreff&quot;&gt;&lt;separator text=&quot;&quot;&gt;&lt;/separator&gt;&lt;format text=&quot;&quot;&gt;&lt;/format&gt;&lt;/value&gt;&lt;/defaultFilename&gt;&lt;/PDF&gt;&lt;/default&gt;&lt;/OawBuiltInDocProps&gt;_x000d_"/>
    <w:docVar w:name="OawCreatedWithOfficeatworkVersion" w:val="4.3 SP1 (4.3.3360)"/>
    <w:docVar w:name="OawCreatedWithProjectID" w:val="bvebech"/>
    <w:docVar w:name="OawCreatedWithProjectVersion" w:val="1"/>
    <w:docVar w:name="OawDate.Manual" w:val="&lt;document&gt;&lt;OawDateManual name=&quot;Date.Format.Long&quot;&gt;&lt;profile type=&quot;default&quot; UID=&quot;&quot; sameAsDefault=&quot;0&quot;&gt;&lt;format UID=&quot;2012071015500128653611&quot; type=&quot;6&quot; defaultValue=&quot;%OawCreationDate%&quot; dateFormat=&quot;Date.Format.Long&quot;/&gt;&lt;/profile&gt;&lt;/OawDateManual&gt;&lt;/document&gt;"/>
    <w:docVar w:name="oawDefinitionTmpl" w:val="&lt;document&gt;&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ateManual name=&quot;Date.Format.Long&quot;&gt;&lt;profile type=&quot;default&quot; UID=&quot;&quot; sameAsDefault=&quot;0&quot;&gt;&lt;format UID=&quot;2012071015500128653611&quot; type=&quot;6&quot; defaultValue=&quot;%OawCreationDate%&quot; dateFormat=&quot;Date.Format.Long&quot;/&gt;&lt;/profile&gt;&lt;/OawDateManual&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Betreff&quot;&gt;&lt;profile type=&quot;default&quot; UID=&quot;&quot; sameAsDefault=&quot;0&quot;&gt;&lt;/profile&gt;&lt;/OawBookmark&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Doc.Beilagen&quot;&gt;&lt;profile type=&quot;default&quot; UID=&quot;&quot; sameAsDefault=&quot;0&quot;&gt;&lt;documentProperty UID=&quot;2003060614150123456789&quot; dataSourceUID=&quot;2003060614150123456789&quot;/&gt;&lt;type type=&quot;OawLanguage&quot;&gt;&lt;OawLanguage UID=&quot;Doc.Beilagen&quot;/&gt;&lt;/type&gt;&lt;/profile&gt;&lt;/OawDocProperty&gt;_x000d__x0009_&lt;OawBookmark name=&quot;Beilagen&quot;&gt;&lt;profile type=&quot;default&quot; UID=&quot;&quot; sameAsDefault=&quot;0&quot;&gt;&lt;/profile&gt;&lt;/OawBookmark&gt;_x000d__x0009_&lt;OawDocProperty name=&quot;CustomField.Kopiean&quot;&gt;&lt;profile type=&quot;default&quot; UID=&quot;&quot; sameAsDefault=&quot;0&quot;&gt;&lt;documentProperty UID=&quot;2004112217333376588294&quot; dataSourceUID=&quot;prj.2004111209271974627605&quot;/&gt;&lt;type type=&quot;OawCustomFields&quot;&gt;&lt;OawCustomFields table=&quot;Data&quot; field=&quot;Kopiean&quot;/&gt;&lt;/type&gt;&lt;/profile&gt;&lt;/OawDocProperty&gt;_x000d__x0009_&lt;OawDocProperty name=&quot;Doc.Kopiean&quot;&gt;&lt;profile type=&quot;default&quot; UID=&quot;&quot; sameAsDefault=&quot;0&quot;&gt;&lt;documentProperty UID=&quot;2003060614150123456789&quot; dataSourceUID=&quot;2003060614150123456789&quot;/&gt;&lt;type type=&quot;OawLanguage&quot;&gt;&lt;OawLanguage UID=&quot;Doc.Kopiean&quot;/&gt;&lt;/type&gt;&lt;/profile&gt;&lt;/OawDocProperty&gt;_x000d__x0009_&lt;OawBookmark name=&quot;Kopiean&quot;&gt;&lt;profile type=&quot;default&quot; UID=&quot;&quot; sameAsDefault=&quot;0&quot;&gt;&lt;/profile&gt;&lt;/OawBookmark&gt;_x000d__x0009_&lt;OawDocProperty name=&quot;CustomField.DropDown&quot;&gt;&lt;profile type=&quot;default&quot; UID=&quot;&quot; sameAsDefault=&quot;0&quot;&gt;&lt;documentProperty UID=&quot;2004112217333376588294&quot; dataSourceUID=&quot;prj.2004111209271974627605&quot;/&gt;&lt;type type=&quot;OawCustomFields&quot;&gt;&lt;OawCustomFields table=&quot;Data&quot; field=&quot;DropDown&quot;/&gt;&lt;/type&gt;&lt;/profile&gt;&lt;/OawDocProperty&gt;_x000d__x0009_&lt;OawDocProperty name=&quot;CustomField.Referenznummer&quot;&gt;&lt;profile type=&quot;default&quot; UID=&quot;&quot; sameAsDefault=&quot;0&quot;&gt;&lt;documentProperty UID=&quot;2004112217333376588294&quot; dataSourceUID=&quot;prj.2004111209271974627605&quot;/&gt;&lt;type type=&quot;OawCustomFields&quot;&gt;&lt;OawCustomFields table=&quot;Data&quot; field=&quot;Referenznummer&quot;/&gt;&lt;/type&gt;&lt;/profile&gt;&lt;/OawDocProperty&gt;_x000d__x0009_&lt;OawBookmark name=&quot;Zusatztext&quot;&gt;&lt;profile type=&quot;default&quot; UID=&quot;&quot; sameAsDefault=&quot;0&quot;&gt;&lt;/profile&gt;&lt;/OawBookmark&gt;_x000d__x0009_&lt;OawDocProperty name=&quot;Organisation.DepartmentAbsender&quot;&gt;&lt;profile type=&quot;default&quot; UID=&quot;&quot; sameAsDefault=&quot;0&quot;&gt;&lt;documentProperty UID=&quot;2002122011014149059130932&quot; dataSourceUID=&quot;prj.2003050916522158373536&quot;/&gt;&lt;type type=&quot;OawDatabase&quot;&gt;&lt;OawDatabase table=&quot;Data&quot; field=&quot;DepartmentAbsender&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1&quot;/&gt;&lt;profile type=&quot;print&quot; UID=&quot;4&quot; sameAsDefault=&quot;-1&quot;/&gt;&lt;profile type=&quot;send&quot; UID=&quot;2006120514175878093883&quot; sameAsDefault=&quot;-1&quot;/&gt;&lt;profile type=&quot;save&quot; UID=&quot;2006120514401556040061&quot; sameAsDefault=&quot;-1&quot;/&gt;&lt;/OawDocProperty&gt;_x000d__x0009_&lt;OawDocProperty name=&quot;Organisation.IDName&quot;&gt;&lt;profile type=&quot;default&quot; UID=&quot;&quot; sameAsDefault=&quot;0&quot;&gt;&lt;documentProperty UID=&quot;2002122011014149059130932&quot; dataSourceUID=&quot;prj.2003050916522158373536&quot;/&gt;&lt;type type=&quot;OawDatabase&quot;&gt;&lt;OawDatabase table=&quot;Data&quot; field=&quot;IDName&quot;/&gt;&lt;/type&gt;&lt;/profile&gt;&lt;/OawDocProperty&gt;_x000d__x0009_&lt;OawDocProperty name=&quot;Organisation.AbsenderDirektorin&quot;&gt;&lt;profile type=&quot;default&quot; UID=&quot;&quot; sameAsDefault=&quot;0&quot;&gt;&lt;documentProperty UID=&quot;2002122011014149059130932&quot; dataSourceUID=&quot;prj.2003050916522158373536&quot;/&gt;&lt;type type=&quot;OawDatabase&quot;&gt;&lt;OawDatabase table=&quot;Data&quot; field=&quot;AbsenderDirektorin&quot;/&gt;&lt;/type&gt;&lt;/profile&gt;&lt;/OawDocProperty&gt;_x000d__x0009_&lt;OawDocVar name=&quot;TBAProjektdaten.AbschnittNr&quot;&gt;&lt;profile type=&quot;default&quot; UID=&quot;&quot; sameAsDefault=&quot;0&quot;&gt;&lt;documentProperty UID=&quot;2014061316570332129894&quot; dataSourceUID=&quot;prj.2014061317000440828701&quot;/&gt;&lt;type type=&quot;OawDatabase&quot;&gt;&lt;OawDatabase table=&quot;Data&quot; field=&quot;AbschnittNr&quot;/&gt;&lt;/type&gt;&lt;/profile&gt;&lt;/OawDocVar&gt;_x000d__x0009_&lt;OawDocProperty name=&quot;Doc.DMS&quot;&gt;&lt;profile type=&quot;default&quot; UID=&quot;&quot; sameAsDefault=&quot;0&quot;&gt;&lt;documentProperty UID=&quot;2003060614150123456789&quot; dataSourceUID=&quot;2003060614150123456789&quot;/&gt;&lt;type type=&quot;OawLanguage&quot;&gt;&lt;OawLanguage UID=&quot;Doc.DM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lt;/document&gt;_x000d_"/>
    <w:docVar w:name="OawDialog" w:val="&lt;empty/&gt;"/>
    <w:docVar w:name="OawDistributionEnabled" w:val="&lt;empty/&gt;"/>
    <w:docVar w:name="OawDocProp.200212191811121321310321301031x" w:val="&lt;source&gt;&lt;Fields List=&quot;Name|EMail|DirectPhone&quot;/&gt;&lt;profile type=&quot;default&quot; UID=&quot;&quot; sameAsDefault=&quot;0&quot;&gt;&lt;OawDocProperty name=&quot;Contactperson.Name&quot; field=&quot;Name&quot;/&gt;&lt;OawDocProperty name=&quot;Contactperson.EMail&quot; field=&quot;EMail&quot;/&gt;&lt;OawDocProperty name=&quot;Contactperson.DirectPhone&quot; field=&quot;DirectPhone&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DepartmentDe_1|DepartmentDe_2|DepartmentDe_3|DepartmentFr_1|DepartmentFr_2|DepartmentFr_3|DepartmentFr_4|Address1|Address2|Telefon|Fax|Email|Internet|CompanyDe_1|CompanyDe_2|CompanyFr_1|CompanyFr_2|CompanyDe_3|CompanyDe_4|CompanyFr_3|CompanyFr_4|DepartmentDe_4|DepartmentAbsender|IDName|AbsenderDirektorin&quot;/&gt;&lt;profile type=&quot;default&quot; UID=&quot;&quot; sameAsDefault=&quot;0&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DocProperty name=&quot;Organisation.Address1&quot; field=&quot;Address1&quot;/&gt;&lt;OawDocProperty name=&quot;Organisation.Address2&quot; field=&quot;Address2&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Fr_2&quot; field=&quot;CompanyFr_2&quot;/&gt;&lt;OawDocProperty name=&quot;Organisation.CompanyDe_3&quot; field=&quot;CompanyDe_3&quot;/&gt;&lt;OawDocProperty name=&quot;Organisation.CompanyDe_4&quot; field=&quot;CompanyDe_4&quot;/&gt;&lt;OawDocProperty name=&quot;Organisation.CompanyFr_3&quot; field=&quot;CompanyFr_3&quot;/&gt;&lt;OawDocProperty name=&quot;Organisation.CompanyFr_4&quot; field=&quot;CompanyFr_4&quot;/&gt;&lt;OawDocProperty name=&quot;Organisation.DepartmentDe_4&quot; field=&quot;DepartmentDe_4&quot;/&gt;&lt;OawDocProperty name=&quot;Organisation.DepartmentAbsender&quot; field=&quot;DepartmentAbsender&quot;/&gt;&lt;OawDocProperty name=&quot;Organisation.IDName&quot; field=&quot;IDName&quot;/&gt;&lt;OawDocProperty name=&quot;Organisation.AbsenderDirektorin&quot; field=&quot;AbsenderDirektorin&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Fax&quot; field=&quot;Doc.Fax&quot;/&gt;&lt;OawDocProperty name=&quot;Doc.DirectPhone&quot; field=&quot;Doc.DirectPhone&quot;/&gt;&lt;OawDocProperty name=&quot;Doc.Subject&quot; field=&quot;Doc.Subject&quot;/&gt;&lt;OawDocProperty name=&quot;Doc.Text&quot; field=&quot;Doc.Text&quot;/&gt;&lt;OawDocProperty name=&quot;Doc.Page&quot; field=&quot;Doc.Page&quot;/&gt;&lt;OawDocProperty name=&quot;Doc.From&quot; field=&quot;Doc.From&quot;/&gt;&lt;OawDocProperty name=&quot;Doc.Beilagen&quot; field=&quot;Doc.Beilagen&quot;/&gt;&lt;OawDocProperty name=&quot;Doc.Kopiean&quot; field=&quot;Doc.Kopiean&quot;/&gt;&lt;OawDocProperty name=&quot;Doc.DMS&quot; field=&quot;Doc.DMS&quot;/&gt;&lt;/profile&gt;&lt;profile type=&quot;print&quot; UID=&quot;2003010711185094343750537&quot; sameAsDefault=&quot;0&quot;&gt;&lt;SQL&gt;SELECT Value, UID FROM Data WHERE LCID = '%WhereLCID%';&lt;/SQL&gt;&lt;OawDocProperty name=&quot;Outputprofile.Draft&quot; field=&quot;Outputprofile.Draft&quot;/&gt;&lt;/profile&gt;&lt;/source&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2004112217333376588294" w:val="&lt;source&gt;&lt;Fields List=&quot;Beilagen|Kopiean|DropDown|Referenznummer&quot;/&gt;&lt;profile type=&quot;default&quot; UID=&quot;&quot; sameAsDefault=&quot;0&quot;&gt;&lt;OawDocProperty name=&quot;CustomField.Beilagen&quot; field=&quot;Beilagen&quot;/&gt;&lt;OawDocProperty name=&quot;CustomField.Kopiean&quot; field=&quot;Kopiean&quot;/&gt;&lt;OawDocProperty name=&quot;CustomField.DropDown&quot; field=&quot;DropDown&quot;/&gt;&lt;OawDocProperty name=&quot;CustomField.Referenznummer&quot; field=&quot;Referenznummer&quot;/&gt;&lt;/profile&gt;&lt;/source&gt;"/>
    <w:docVar w:name="OawDocProp.2014061316570332129894" w:val="&lt;source&gt;&lt;Fields List=&quot;AbschnittNr&quot;/&gt;&lt;profile type=&quot;default&quot; UID=&quot;&quot; sameAsDefault=&quot;0&quot;&gt;&lt;OawDocVar name=&quot;TBAProjektdaten.AbschnittNr&quot; field=&quot;AbschnittNr&quot;/&gt;&lt;/profile&gt;&lt;/source&gt;"/>
    <w:docVar w:name="OawDocPropSource" w:val="&lt;DocProps&gt;&lt;DocProp UID=&quot;2002122011014149059130932&quot; EntryUID=&quot;2012070913223453494869&quot;&gt;&lt;Field Name=&quot;IDName&quot; Value=&quot;BVE AWA&quot;/&gt;&lt;Field Name=&quot;CompanyDe_1&quot; Value=&quot;Bau-, Verkehrs-&quot;/&gt;&lt;Field Name=&quot;CompanyDe_2&quot; Value=&quot;und Energiedirektion&quot;/&gt;&lt;Field Name=&quot;CompanyDe_3&quot; Value=&quot;des Kantons Bern&quot;/&gt;&lt;Field Name=&quot;CompanyDe_4&quot; Value=&quot;&quot;/&gt;&lt;Field Name=&quot;CompanyFr_1&quot; Value=&quot;Direction des travaux&quot;/&gt;&lt;Field Name=&quot;CompanyFr_2&quot; Value=&quot;publics, des transports&quot;/&gt;&lt;Field Name=&quot;CompanyFr_3&quot; Value=&quot;et de l’énergie&quot;/&gt;&lt;Field Name=&quot;CompanyFr_4&quot; Value=&quot;du canton de Berne&quot;/&gt;&lt;Field Name=&quot;DepartmentDe_1&quot; Value=&quot;Amt für Wasser&quot;/&gt;&lt;Field Name=&quot;DepartmentDe_2&quot; Value=&quot;und Abfall&quot;/&gt;&lt;Field Name=&quot;DepartmentDe_3&quot; Value=&quot;&quot;/&gt;&lt;Field Name=&quot;DepartmentDe_4&quot; Value=&quot;&quot;/&gt;&lt;Field Name=&quot;DepartmentFr_1&quot; Value=&quot;Office des eaux&quot;/&gt;&lt;Field Name=&quot;DepartmentFr_2&quot; Value=&quot;et des déchets&quot;/&gt;&lt;Field Name=&quot;DepartmentFr_3&quot; Value=&quot;&quot;/&gt;&lt;Field Name=&quot;DepartmentFr_4&quot; Value=&quot;&quot;/&gt;&lt;Field Name=&quot;CompanyAbsender&quot; Value=&quot;Bau-, Verkehrs- und Energiedirektion&quot;/&gt;&lt;Field Name=&quot;DepartmentAbsender&quot; Value=&quot;Amt für Wasser und Abfall&quot;/&gt;&lt;Field Name=&quot;AbsenderDirektorin&quot; Value=&quot;&quot;/&gt;&lt;Field Name=&quot;CompanyNeutral&quot; Value=&quot;BAU-, VERKEHRS- UND ENERGIEDIREKTION des Kantons Bern&quot;/&gt;&lt;Field Name=&quot;Address1&quot; Value=&quot;Reiterstrasse 11&quot;/&gt;&lt;Field Name=&quot;Address2&quot; Value=&quot;3011 Bern&quot;/&gt;&lt;Field Name=&quot;Address3&quot; Value=&quot;&quot;/&gt;&lt;Field Name=&quot;Telefon&quot; Value=&quot;+41 31 633 38 11&quot;/&gt;&lt;Field Name=&quot;Fax&quot; Value=&quot;+41 31 633 31 10&quot;/&gt;&lt;Field Name=&quot;Email&quot; Value=&quot;info.awa@bve.be.ch&quot;/&gt;&lt;Field Name=&quot;Internet&quot; Value=&quot;www.bve.be.ch/awa&quot;/&gt;&lt;Field Name=&quot;Logo_sw&quot; Value=&quot;%Logos%\Logo_sw.184.209.wmf&quot;/&gt;&lt;Field Name=&quot;Logo_Antrag&quot; Value=&quot;%Logos%\Logo_Antrag.2109.545.wmf&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CD_Label&quot; Value=&quot;&quot;/&gt;&lt;Field Name=&quot;Data_UID&quot; Value=&quot;2012070913223453494869&quot;/&gt;&lt;Field Name=&quot;Field_Name&quot; Value=&quot;&quot;/&gt;&lt;Field Name=&quot;Field_UID&quot; Value=&quot;&quot;/&gt;&lt;Field Name=&quot;ML_LCID&quot; Value=&quot;&quot;/&gt;&lt;Field Name=&quot;ML_Value&quot; Value=&quot;&quot;/&gt;&lt;/DocProp&gt;&lt;DocProp UID=&quot;2013062811585868460140&quot; EntryUID=&quot;2003121817293296325874&quot;&gt;&lt;Field Name=&quot;IDName&quot; Value=&quot;(Leer)&quot;/&gt;&lt;/DocProp&gt;&lt;DocProp UID=&quot;2006040509495284662868&quot; EntryUID=&quot;18520&quot;&gt;&lt;Field Name=&quot;IDName&quot; Value=&quot;Noth Manuela (m20e)&quot;/&gt;&lt;Field Name=&quot;Name&quot; Value=&quot;Manuela Noth&quot;/&gt;&lt;Field Name=&quot;DirectPhone&quot; Value=&quot;+41 31 633 39 14&quot;/&gt;&lt;Field Name=&quot;DirectFax&quot; Value=&quot;&quot;/&gt;&lt;Field Name=&quot;Mobile&quot; Value=&quot;&quot;/&gt;&lt;Field Name=&quot;EMail&quot; Value=&quot;manuela.noth@bve.be.ch&quot;/&gt;&lt;Field Name=&quot;FunctionF&quot; Value=&quot;Juristin&quot;/&gt;&lt;Field Name=&quot;Function&quot; Value=&quot;Juristin&quot;/&gt;&lt;Field Name=&quot;SignatureLowResColor&quot; Value=&quot;&quot;/&gt;&lt;Field Name=&quot;SignatureHighResColor&quot; Value=&quot;&quot;/&gt;&lt;Field Name=&quot;SignatureHighResBW&quot; Value=&quot;&quot;/&gt;&lt;Field Name=&quot;SignatureLowResBW&quot; Value=&quot;&quot;/&gt;&lt;Field Name=&quot;Department&quot; Value=&quot;Rechtsdienst und Führungsunterstützung&quot;/&gt;&lt;Field Name=&quot;Initials&quot; Value=&quot;m20e&quot;/&gt;&lt;Field Name=&quot;Data_UID&quot; Value=&quot;18520&quot;/&gt;&lt;Field Name=&quot;Field_Name&quot; Value=&quot;Function&quot;/&gt;&lt;Field Name=&quot;Field_UID&quot; Value=&quot;20030218193546317206510590&quot;/&gt;&lt;Field Name=&quot;ML_LCID&quot; Value=&quot;2055&quot;/&gt;&lt;Field Name=&quot;ML_Value&quot; Value=&quot;Juristin&quot;/&gt;&lt;/DocProp&gt;&lt;DocProp UID=&quot;200212191811121321310321301031x&quot; EntryUID=&quot;18520&quot;&gt;&lt;Field Name=&quot;IDName&quot; Value=&quot;Noth Manuela (m20e)&quot;/&gt;&lt;Field Name=&quot;Name&quot; Value=&quot;Manuela Noth&quot;/&gt;&lt;Field Name=&quot;DirectPhone&quot; Value=&quot;+41 31 633 39 14&quot;/&gt;&lt;Field Name=&quot;DirectFax&quot; Value=&quot;&quot;/&gt;&lt;Field Name=&quot;Mobile&quot; Value=&quot;&quot;/&gt;&lt;Field Name=&quot;EMail&quot; Value=&quot;manuela.noth@bve.be.ch&quot;/&gt;&lt;Field Name=&quot;FunctionF&quot; Value=&quot;Juristin&quot;/&gt;&lt;Field Name=&quot;Function&quot; Value=&quot;Juristin&quot;/&gt;&lt;Field Name=&quot;SignatureLowResColor&quot; Value=&quot;&quot;/&gt;&lt;Field Name=&quot;SignatureHighResColor&quot; Value=&quot;&quot;/&gt;&lt;Field Name=&quot;SignatureHighResBW&quot; Value=&quot;&quot;/&gt;&lt;Field Name=&quot;SignatureLowResBW&quot; Value=&quot;&quot;/&gt;&lt;Field Name=&quot;Department&quot; Value=&quot;Rechtsdienst und Führungsunterstützung&quot;/&gt;&lt;Field Name=&quot;Initials&quot; Value=&quot;m20e&quot;/&gt;&lt;Field Name=&quot;Data_UID&quot; Value=&quot;18520&quot;/&gt;&lt;Field Name=&quot;Field_Name&quot; Value=&quot;Function&quot;/&gt;&lt;Field Name=&quot;Field_UID&quot; Value=&quot;20030218193546317206510590&quot;/&gt;&lt;Field Name=&quot;ML_LCID&quot; Value=&quot;2055&quot;/&gt;&lt;Field Name=&quot;ML_Value&quot; Value=&quot;Juristin&quot;/&gt;&lt;/DocProp&gt;&lt;DocProp UID=&quot;2002122010583847234010578&quot; EntryUID=&quot;18520&quot;&gt;&lt;Field Name=&quot;IDName&quot; Value=&quot;Noth Manuela (m20e)&quot;/&gt;&lt;Field Name=&quot;Name&quot; Value=&quot;Manuela Noth&quot;/&gt;&lt;Field Name=&quot;DirectPhone&quot; Value=&quot;+41 31 633 39 14&quot;/&gt;&lt;Field Name=&quot;DirectFax&quot; Value=&quot;&quot;/&gt;&lt;Field Name=&quot;Mobile&quot; Value=&quot;&quot;/&gt;&lt;Field Name=&quot;EMail&quot; Value=&quot;manuela.noth@bve.be.ch&quot;/&gt;&lt;Field Name=&quot;FunctionF&quot; Value=&quot;Juristin&quot;/&gt;&lt;Field Name=&quot;Function&quot; Value=&quot;Juristin&quot;/&gt;&lt;Field Name=&quot;SignatureLowResColor&quot; Value=&quot;&quot;/&gt;&lt;Field Name=&quot;SignatureHighResColor&quot; Value=&quot;&quot;/&gt;&lt;Field Name=&quot;SignatureHighResBW&quot; Value=&quot;&quot;/&gt;&lt;Field Name=&quot;SignatureLowResBW&quot; Value=&quot;&quot;/&gt;&lt;Field Name=&quot;Department&quot; Value=&quot;Rechtsdienst und Führungsunterstützung&quot;/&gt;&lt;Field Name=&quot;Initials&quot; Value=&quot;m20e&quot;/&gt;&lt;Field Name=&quot;Data_UID&quot; Value=&quot;18520&quot;/&gt;&lt;Field Name=&quot;Field_Name&quot; Value=&quot;Function&quot;/&gt;&lt;Field Name=&quot;Field_UID&quot; Value=&quot;20030218193546317206510590&quot;/&gt;&lt;Field Name=&quot;ML_LCID&quot; Value=&quot;2055&quot;/&gt;&lt;Field Name=&quot;ML_Value&quot; Value=&quot;Juristin&quot;/&gt;&lt;/DocProp&gt;&lt;DocProp UID=&quot;2003061115381095709037&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14061316570332129894&quot; EntryUID=&quot;2003121817293296325874&quot;&gt;&lt;Field Name=&quot;IDName&quot; Value=&quot;&quot;/&gt;&lt;/DocProp&gt;&lt;DocProp UID=&quot;2004112217333376588294&quot; EntryUID=&quot;2004123010144120300001&quot;&gt;&lt;Field UID=&quot;2013062409373171980556&quot; Name=&quot;DropDown&quot; Value=&quot;&quot;/&gt;&lt;Field UID=&quot;2013062410340829750118&quot; Name=&quot;Referenznummer&quot; Value=&quot;&quot;/&gt;&lt;Field UID=&quot;2010030216515135484861&quot; Name=&quot;Beilagen&quot; Value=&quot;&quot;/&gt;&lt;Field UID=&quot;2011354684153548453158&quot; Name=&quot;Kopiean&quot; Value=&quot;&quot;/&gt;&lt;/DocProp&gt;&lt;/DocProps&gt;_x000d_"/>
    <w:docVar w:name="OawDocumentLanguageID" w:val="2055"/>
    <w:docVar w:name="OawFormulas2InDocument" w:val="0"/>
    <w:docVar w:name="OawFormulasInDocument" w:val="0"/>
    <w:docVar w:name="oawMacro" w:val="new.before:=IWInsert_BVE;"/>
    <w:docVar w:name="OawMenusDef" w:val="&lt;MenusDef xmlns:xsi=&quot;http://www.w3.org/2001/XMLSchema-instance&quot; xsi:noNamespaceSchemaLocation=&quot;MenusDef_1.xsd&quot; SchemaVersion=&quot;1&quot;&gt;_x000d_&lt;Item Type=&quot;SubMenu&quot; IDName=&quot;TextStyles&quot;&gt;_x000d_&lt;Item Type=&quot;Button&quot; IDName=&quot;Standard_Arial&quot;  Icon=&quot;3114&quot; Label=&quot;&amp;lt;translate&amp;gt;Style.Standard&amp;lt;/translate&amp;gt;&quot; Command=&quot;StyleApply&quot; Parameter=&quot;BVE_Standard&quot;/&gt;_x000d_&lt;Item Type=&quot;Button&quot; IDName=&quot;Standard_Fett&quot;  Icon=&quot;3114&quot; Label=&quot;&amp;lt;translate&amp;gt;Style.Fett&amp;lt;/translate&amp;gt;&quot; Command=&quot;StyleApply&quot; Parameter=&quot;BVE_Fett&quot;/&gt;_x000d_&lt;Item Type=&quot;Button&quot; IDName=&quot;Standard_Kursiv&quot;  Icon=&quot;3114&quot; Label=&quot;&amp;lt;translate&amp;gt;Style.Kursiv&amp;lt;/translate&amp;gt;&quot; Command=&quot;StyleApply&quot; Parameter=&quot;BVE_Kursiv&quot;/&gt;_x000d_&lt;Item Type=&quot;Button&quot; IDName=&quot;Standard_Unterstrichen&quot;  Icon=&quot;3114&quot; Label=&quot;&amp;lt;translate&amp;gt;Style.Unterstrichen&amp;lt;/translate&amp;gt;&quot; Command=&quot;StyleApply&quot; Parameter=&quot;BVE_Unterstrichen&quot;/&gt;_x000d_&lt;/Item&gt;_x000d_&lt;Item Type=&quot;SubMenu&quot; IDName=&quot;StructureStyles&quot;&gt;_x000d_&lt;Item Type=&quot;Button&quot; IDName=&quot;Heading1&quot; Icon=&quot;3546&quot; Label=&quot;&amp;lt;translate&amp;gt;Style.Heading1&amp;lt;/translate&amp;gt;&quot; Command=&quot;StyleApply&quot; Parameter=&quot;Überschrift 1&quot;/&gt;_x000d_&lt;Item Type=&quot;Button&quot; IDName=&quot;Heading2&quot; Icon=&quot;3546&quot; Label=&quot;&amp;lt;translate&amp;gt;Style.Heading2&amp;lt;/translate&amp;gt;&quot; Command=&quot;StyleApply&quot; Parameter=&quot;Überschrift 2&quot;/&gt;_x000d_&lt;Item Type=&quot;Button&quot; IDName=&quot;Heading3&quot; Icon=&quot;3546&quot; Label=&quot;&amp;lt;translate&amp;gt;Style.Heading3&amp;lt;/translate&amp;gt;&quot; Command=&quot;StyleApply&quot; Parameter=&quot;Überschrift 3&quot;/&gt;_x000d_&lt;Item Type=&quot;Button&quot; IDName=&quot;Heading4&quot; Icon=&quot;3546&quot; Label=&quot;&amp;lt;translate&amp;gt;Style.Heading4&amp;lt;/translate&amp;gt;&quot; Command=&quot;StyleApply&quot; Parameter=&quot;Überschrift 4&quot;/&gt;_x000d_&lt;Item Type=&quot;Button&quot; IDName=&quot;Heading5&quot; Icon=&quot;3546&quot; Label=&quot;&amp;lt;translate&amp;gt;Style.Heading5&amp;lt;/translate&amp;gt;&quot; Command=&quot;StyleApply&quot; Parameter=&quot;Überschrift 5&quot;/&gt;_x000d_&lt;/Item&gt;_x000d_&lt;Item Type=&quot;SubMenu&quot; IDName=&quot;ListStyles&quot;&gt;_x000d_&lt;Item Type=&quot;Button&quot; IDName=&quot;ListWithBullets&quot; Icon=&quot;3546&quot; Label=&quot;&amp;lt;translate&amp;gt;Style.ListWithBullets&amp;lt;/translate&amp;gt;&quot; Command=&quot;StyleApply&quot; Parameter=&quot;BVE_Liste_Punkte&quot;/&gt;_x000d_&lt;Item Type=&quot;Button&quot; IDName=&quot;ListWithNumbers&quot; Icon=&quot;3546&quot; Label=&quot;&amp;lt;translate&amp;gt;Style.ListWithNumbers&amp;lt;/translate&amp;gt;&quot; Command=&quot;StyleApply&quot; Parameter=&quot;BVE_Liste_Nummern&quot;/&gt;_x000d_&lt;Item Type=&quot;Button&quot; IDName=&quot;ListWithLetters&quot; Icon=&quot;3546&quot; Label=&quot;&amp;lt;translate&amp;gt;Style.ListWithLetters&amp;lt;/translate&amp;gt;&quot; Command=&quot;StyleApply&quot; Parameter=&quot;BVE_Liste_Buchstaben&quot;/&gt;_x000d_&lt;/Item&gt;_x000d_&lt;/MenusDef&gt;"/>
    <w:docVar w:name="OawOMS" w:val="&lt;OawOMS&gt;&lt;save profileUID=&quot;2006120514401556040061&quot;&gt;&lt;word&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fileName&gt;&lt;value type=&quot;OawBookmark&quot; name=&quot;Betreff&quot;&gt;&lt;separator text=&quot;&quot;&gt;&lt;/separator&gt;&lt;format text=&quot;&quot;&gt;&lt;/format&gt;&lt;/value&gt;&lt;/fileName&gt;&lt;/word&gt;&lt;PDF&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fileName&gt;&lt;value type=&quot;OawBookmark&quot; name=&quot;Betreff&quot;&gt;&lt;separator text=&quot;&quot;&gt;&lt;/separator&gt;&lt;format text=&quot;&quot;&gt;&lt;/format&gt;&lt;/value&gt;&lt;/fileName&gt;&lt;/PDF&gt;&lt;/save&gt;&lt;send profileUID=&quot;2006120514175878093883&quot;&gt;&lt;word&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fileName&gt;&lt;value type=&quot;OawBookmark&quot; name=&quot;Betreff&quot;&gt;&lt;separator text=&quot;&quot;&gt;&lt;/separator&gt;&lt;format text=&quot;&quot;&gt;&lt;/format&gt;&lt;/value&gt;&lt;/fileName&gt;&lt;/word&gt;&lt;mail&gt;&lt;subject&gt;&lt;value type=&quot;OawBookmark&quot; name=&quot;Betreff&quot;&gt;&lt;separator text=&quot;&quot;&gt;&lt;/separator&gt;&lt;format text=&quot;&quot;&gt;&lt;/format&gt;&lt;/value&gt;&lt;/subject&gt;&lt;/mail&gt;&lt;PDF&gt;&lt;title&gt;&lt;value type=&quot;OawBookmark&quot; name=&quot;Betreff&quot;&gt;&lt;separator text=&quot;&quot;&gt;&lt;/separator&gt;&lt;format text=&quot;&quot;&gt;&lt;/format&gt;&lt;/value&gt;&lt;/title&gt;&lt;subject&gt;&lt;value type=&quot;OawBookmark&quot; name=&quot;Betreff&quot;&gt;&lt;separator text=&quot;&quot;&gt;&lt;/separator&gt;&lt;format text=&quot;&quot;&gt;&lt;/format&gt;&lt;/value&gt;&lt;/subject&gt;&lt;fileName&gt;&lt;value type=&quot;OawBookmark&quot; name=&quot;Betreff&quot;&gt;&lt;separator text=&quot;&quot;&gt;&lt;/separator&gt;&lt;format text=&quot;&quot;&gt;&lt;/format&gt;&lt;/valu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source&gt;"/>
    <w:docVar w:name="OawProjectID" w:val="bvebech"/>
    <w:docVar w:name="OawRecipients" w:val="&lt;?xml version=&quot;1.0&quot;?&gt;_x000d_&lt;Recipients&gt;&lt;Recipient&gt;&lt;UID&gt;2008103115372221689785&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CompleteAddress&gt;&lt;AddressSingleLine/&gt;&lt;Telephone/&gt;&lt;Fax/&gt;&lt;EMail/&gt;&lt;CopyTo/&gt;&lt;Introduction&gt;Sehr geehrte Damen und Herren&lt;/Introduction&gt;&lt;Closing&gt;Freundliche Grüsse&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3062811585868460140" w:val="&lt;empty/&gt;"/>
    <w:docVar w:name="OawSelectedSource.2014061316570332129894" w:val="&lt;empty/&gt;"/>
    <w:docVar w:name="OawTemplateProperties" w:val="password:=&lt;Semicolon/&gt;MnO`rrvnqc.=;jumpToFirstField:=1;dotReverenceRemove:=1;resizeA4Letter:=0;unpdateDocPropsOnNewOnly:=0;showAllNoteItems:=0;CharCodeChecked:=;CharCodeUnchecked:=;WizardSteps:=0|1|2|4;DocumentTitle:=Brief;DisplayName:=&lt;translate&gt;Template.Brief&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Betreff&quot; Label=&quot;&amp;lt;translate&amp;gt;SmartContent.Subject&amp;lt;/translate&amp;gt;&quot; Style=&quot;BVE_Fett&quot;/&gt;_x000d_&lt;Bookmark Name=&quot;Text&quot; Label=&quot;&amp;lt;translate&amp;gt;SmartContent.Text&amp;lt;/translate&amp;gt;&quot; Style=&quot;BVE_Standard&quot;/&gt;_x000d_&lt;Bookmark Name=&quot;Beilagen&quot; Label=&quot;&amp;lt;translate&amp;gt;SmartContent.Beilagen&amp;lt;/translate&amp;gt;&quot; Style=&quot;BVE_Standard&quot;/&gt;_x000d_&lt;Bookmark Name=&quot;Kopiean&quot; Label=&quot;&amp;lt;translate&amp;gt;SmartContent.Kopiean&amp;lt;/translate&amp;gt;&quot; Style=&quot;BVE_Standard&quot;/&gt;_x000d_&lt;Bookmark Name=&quot;Zusatztext&quot; Label=&quot;&amp;lt;translate&amp;gt;SmartContent.Zusatztext&amp;lt;/translate&amp;gt;&quot; Style=&quot;BVE_Standard&quot;/&gt;_x000d_&lt;/TemplPropsCm&gt;"/>
    <w:docVar w:name="OawTemplPropsStm" w:val="&lt;TemplPropsStm xmlns:xsi=&quot;http://www.w3.org/2001/XMLSchema-instance&quot; xsi:noNamespaceSchemaLocation=&quot;TemplPropsStm_1.xsd&quot; SchemaVersion=&quot;1&quot; TemplateID=&quot;&quot; TemplateVersion=&quot;&quot;&gt;_x000d_&lt;Bookmark Name=&quot;Betreff&quot; Label=&quot;&amp;lt;translate&amp;gt;SmartTemplate.Subject&amp;lt;/translate&amp;gt;&quot; Style=&quot;BVE_Fett&quot;/&gt;_x000d_&lt;Bookmark Name=&quot;Text&quot; Label=&quot;&amp;lt;translate&amp;gt;SmartTemplate.Text&amp;lt;/translate&amp;gt;&quot; Style=&quot;BVE_Standard&quot;/&gt;_x000d_&lt;Bookmark Name=&quot;Beilagen&quot; Label=&quot;&amp;lt;translate&amp;gt;SmartTemplate.Beilagen&amp;lt;/translate&amp;gt;&quot; Style=&quot;BVE_Standard&quot;/&gt;_x000d_&lt;Bookmark Name=&quot;Kopiean&quot; Label=&quot;&amp;lt;translate&amp;gt;SmartTemplate.Kopiean&amp;lt;/translate&amp;gt;&quot; Style=&quot;BVE_Standard&quot;/&gt;_x000d_&lt;Bookmark Name=&quot;Zusatztext&quot; Label=&quot;&amp;lt;translate&amp;gt;SmartTemplate.Zusatztext&amp;lt;/translate&amp;gt;&quot; Style=&quot;BVE_Standard&quot;/&gt;_x000d_&lt;/TemplPropsStm&gt;"/>
    <w:docVar w:name="officeatworkWordMasterTemplateConfiguration" w:val="&lt;!--Created with officeatwork--&gt;_x000d__x000a_&lt;WordMasterTemplateConfiguration&gt;_x000d__x000a_  &lt;LayoutSets /&gt;_x000d__x000a_  &lt;Pictures&gt;_x000d__x000a_    &lt;Picture Id=&quot;5e2ff825-5bea-46ee-8bfa-c8d2&quot; IdName=&quot;Logo&quot; IsSelected=&quot;False&quot; IsExpanded=&quot;True&quot;&gt;_x000d__x000a_      &lt;PageSetupSpecifics&gt;_x000d__x000a_        &lt;PageSetupSpecific IdName=&quot;Logo_sw&quot; PaperSize=&quot;A4&quot; Orientation=&quot;Portrait&quot; IsSelected=&quot;true&quot;&gt;_x000d__x000a_          &lt;Source Value=&quot;[[GetMasterPropertyValue(&amp;quot;Organisation&amp;quot;, &amp;quot;Logo_sw&amp;quot;)]]&quot; /&gt;_x000d__x000a_          &lt;HorizontalPosition Relative=&quot;Page&quot; Alignment=&quot;Left&quot; Unit=&quot;cm&quot;&gt;0.6&lt;/HorizontalPosition&gt;_x000d__x000a_          &lt;VerticalPosition Relative=&quot;Page&quot; Alignment=&quot;Top&quot; Unit=&quot;cm&quot;&gt;12.8&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6120514401556040061&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 w:name="TBAProjektdaten.AbschnittNr" w:val="&lt;empty/&gt;"/>
  </w:docVars>
  <w:rsids>
    <w:rsidRoot w:val="00AE692A"/>
    <w:rsid w:val="00004768"/>
    <w:rsid w:val="0005060C"/>
    <w:rsid w:val="0005623C"/>
    <w:rsid w:val="00071D7E"/>
    <w:rsid w:val="00072530"/>
    <w:rsid w:val="000729F4"/>
    <w:rsid w:val="000800F3"/>
    <w:rsid w:val="00083B88"/>
    <w:rsid w:val="00086BF5"/>
    <w:rsid w:val="000B3CCF"/>
    <w:rsid w:val="000C3E2A"/>
    <w:rsid w:val="000D1D06"/>
    <w:rsid w:val="000D2818"/>
    <w:rsid w:val="00104671"/>
    <w:rsid w:val="001070E6"/>
    <w:rsid w:val="001267EB"/>
    <w:rsid w:val="001329DA"/>
    <w:rsid w:val="0013509B"/>
    <w:rsid w:val="00160E1F"/>
    <w:rsid w:val="0017423F"/>
    <w:rsid w:val="00183894"/>
    <w:rsid w:val="00187D97"/>
    <w:rsid w:val="00191483"/>
    <w:rsid w:val="001B20C8"/>
    <w:rsid w:val="001D36FF"/>
    <w:rsid w:val="0020456F"/>
    <w:rsid w:val="002304E2"/>
    <w:rsid w:val="00244ECE"/>
    <w:rsid w:val="0027592B"/>
    <w:rsid w:val="00291B03"/>
    <w:rsid w:val="002A180B"/>
    <w:rsid w:val="002B470B"/>
    <w:rsid w:val="002B5BBF"/>
    <w:rsid w:val="002C6164"/>
    <w:rsid w:val="002C6F82"/>
    <w:rsid w:val="002D67DD"/>
    <w:rsid w:val="002E0C73"/>
    <w:rsid w:val="002E3F67"/>
    <w:rsid w:val="002F54A3"/>
    <w:rsid w:val="002F6DDB"/>
    <w:rsid w:val="003003D5"/>
    <w:rsid w:val="00311007"/>
    <w:rsid w:val="00326FBC"/>
    <w:rsid w:val="00385ED1"/>
    <w:rsid w:val="003A38FA"/>
    <w:rsid w:val="003A5DBF"/>
    <w:rsid w:val="003B47FA"/>
    <w:rsid w:val="00401CCA"/>
    <w:rsid w:val="00497192"/>
    <w:rsid w:val="004A5C89"/>
    <w:rsid w:val="004B12A2"/>
    <w:rsid w:val="004B6FFB"/>
    <w:rsid w:val="004D6A7D"/>
    <w:rsid w:val="00511934"/>
    <w:rsid w:val="0052445C"/>
    <w:rsid w:val="00524C55"/>
    <w:rsid w:val="00525CB6"/>
    <w:rsid w:val="0053036B"/>
    <w:rsid w:val="005468BD"/>
    <w:rsid w:val="00554785"/>
    <w:rsid w:val="00567909"/>
    <w:rsid w:val="005A0471"/>
    <w:rsid w:val="005A054A"/>
    <w:rsid w:val="005A27F2"/>
    <w:rsid w:val="005A4F19"/>
    <w:rsid w:val="005A7957"/>
    <w:rsid w:val="005D2B85"/>
    <w:rsid w:val="005D7436"/>
    <w:rsid w:val="005E35C1"/>
    <w:rsid w:val="005F0AEF"/>
    <w:rsid w:val="005F5DC1"/>
    <w:rsid w:val="0060171F"/>
    <w:rsid w:val="00623D11"/>
    <w:rsid w:val="00633159"/>
    <w:rsid w:val="00635C9F"/>
    <w:rsid w:val="00661AC9"/>
    <w:rsid w:val="006A066D"/>
    <w:rsid w:val="006A0BD7"/>
    <w:rsid w:val="006C5AA5"/>
    <w:rsid w:val="006E3E07"/>
    <w:rsid w:val="006F7C2C"/>
    <w:rsid w:val="007223CC"/>
    <w:rsid w:val="00734E2F"/>
    <w:rsid w:val="007833CD"/>
    <w:rsid w:val="007847EF"/>
    <w:rsid w:val="00794375"/>
    <w:rsid w:val="007A371D"/>
    <w:rsid w:val="007B0740"/>
    <w:rsid w:val="007D208B"/>
    <w:rsid w:val="007D65EB"/>
    <w:rsid w:val="007F480D"/>
    <w:rsid w:val="007F6DA9"/>
    <w:rsid w:val="007F70C8"/>
    <w:rsid w:val="00801A7C"/>
    <w:rsid w:val="008157E9"/>
    <w:rsid w:val="0083395A"/>
    <w:rsid w:val="00837867"/>
    <w:rsid w:val="00871273"/>
    <w:rsid w:val="00876D6C"/>
    <w:rsid w:val="008856B6"/>
    <w:rsid w:val="00893C91"/>
    <w:rsid w:val="008A713B"/>
    <w:rsid w:val="008C6D09"/>
    <w:rsid w:val="008F244F"/>
    <w:rsid w:val="00914F2E"/>
    <w:rsid w:val="00923A3F"/>
    <w:rsid w:val="00933BCD"/>
    <w:rsid w:val="00941476"/>
    <w:rsid w:val="00994EC8"/>
    <w:rsid w:val="009B2450"/>
    <w:rsid w:val="009F7EE3"/>
    <w:rsid w:val="00A21AD6"/>
    <w:rsid w:val="00A42263"/>
    <w:rsid w:val="00A5741E"/>
    <w:rsid w:val="00A94522"/>
    <w:rsid w:val="00AE692A"/>
    <w:rsid w:val="00AF4810"/>
    <w:rsid w:val="00B26706"/>
    <w:rsid w:val="00B35B0F"/>
    <w:rsid w:val="00B46414"/>
    <w:rsid w:val="00B67E6F"/>
    <w:rsid w:val="00B8668C"/>
    <w:rsid w:val="00BC1BE7"/>
    <w:rsid w:val="00BD779E"/>
    <w:rsid w:val="00C01046"/>
    <w:rsid w:val="00C03368"/>
    <w:rsid w:val="00C245C2"/>
    <w:rsid w:val="00C5109C"/>
    <w:rsid w:val="00C613DF"/>
    <w:rsid w:val="00C623DA"/>
    <w:rsid w:val="00C6699B"/>
    <w:rsid w:val="00C96E65"/>
    <w:rsid w:val="00CB7E16"/>
    <w:rsid w:val="00CC31A6"/>
    <w:rsid w:val="00CE1286"/>
    <w:rsid w:val="00CE4CBE"/>
    <w:rsid w:val="00CF46B8"/>
    <w:rsid w:val="00CF6391"/>
    <w:rsid w:val="00D03E25"/>
    <w:rsid w:val="00D06A2D"/>
    <w:rsid w:val="00D405F1"/>
    <w:rsid w:val="00D6353E"/>
    <w:rsid w:val="00D71BDE"/>
    <w:rsid w:val="00D80C63"/>
    <w:rsid w:val="00D91D22"/>
    <w:rsid w:val="00DB1B95"/>
    <w:rsid w:val="00DB6C7C"/>
    <w:rsid w:val="00DD36A3"/>
    <w:rsid w:val="00DD5F51"/>
    <w:rsid w:val="00DD73AB"/>
    <w:rsid w:val="00DE2862"/>
    <w:rsid w:val="00DE29AC"/>
    <w:rsid w:val="00DE61BC"/>
    <w:rsid w:val="00DF433E"/>
    <w:rsid w:val="00E32AEC"/>
    <w:rsid w:val="00E339F3"/>
    <w:rsid w:val="00E41E1B"/>
    <w:rsid w:val="00E60115"/>
    <w:rsid w:val="00E6331D"/>
    <w:rsid w:val="00E90D6E"/>
    <w:rsid w:val="00EA0948"/>
    <w:rsid w:val="00EA13A0"/>
    <w:rsid w:val="00EB5CF0"/>
    <w:rsid w:val="00EC2F28"/>
    <w:rsid w:val="00EE02DC"/>
    <w:rsid w:val="00EF26C8"/>
    <w:rsid w:val="00F052C8"/>
    <w:rsid w:val="00F24B10"/>
    <w:rsid w:val="00F2763E"/>
    <w:rsid w:val="00F337D3"/>
    <w:rsid w:val="00F347B8"/>
    <w:rsid w:val="00F41ED1"/>
    <w:rsid w:val="00F93BF3"/>
    <w:rsid w:val="00FA741D"/>
    <w:rsid w:val="00FC3CB6"/>
    <w:rsid w:val="00FC529E"/>
    <w:rsid w:val="00FD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6383E8A-DEF6-4B6C-8FAF-B9F5D838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6B9"/>
    <w:rPr>
      <w:rFonts w:ascii="Arial" w:hAnsi="Arial"/>
      <w:sz w:val="22"/>
      <w:szCs w:val="24"/>
      <w:lang w:val="fr-CH" w:eastAsia="fr-CH"/>
    </w:rPr>
  </w:style>
  <w:style w:type="paragraph" w:styleId="berschrift1">
    <w:name w:val="heading 1"/>
    <w:basedOn w:val="BVEFett"/>
    <w:next w:val="BVEStandard"/>
    <w:qFormat/>
    <w:rsid w:val="00490E0E"/>
    <w:pPr>
      <w:keepNext/>
      <w:keepLines/>
      <w:numPr>
        <w:numId w:val="4"/>
      </w:numPr>
      <w:spacing w:after="160"/>
      <w:outlineLvl w:val="0"/>
    </w:pPr>
    <w:rPr>
      <w:kern w:val="28"/>
      <w:szCs w:val="20"/>
    </w:rPr>
  </w:style>
  <w:style w:type="paragraph" w:styleId="berschrift2">
    <w:name w:val="heading 2"/>
    <w:basedOn w:val="berschrift1"/>
    <w:next w:val="BVEStandard"/>
    <w:qFormat/>
    <w:rsid w:val="00490E0E"/>
    <w:pPr>
      <w:numPr>
        <w:ilvl w:val="1"/>
      </w:numPr>
      <w:tabs>
        <w:tab w:val="left" w:pos="284"/>
      </w:tabs>
      <w:spacing w:before="100" w:after="80"/>
      <w:outlineLvl w:val="1"/>
    </w:pPr>
  </w:style>
  <w:style w:type="paragraph" w:styleId="berschrift3">
    <w:name w:val="heading 3"/>
    <w:basedOn w:val="berschrift2"/>
    <w:next w:val="BVEStandard"/>
    <w:qFormat/>
    <w:rsid w:val="00490E0E"/>
    <w:pPr>
      <w:numPr>
        <w:ilvl w:val="2"/>
      </w:numPr>
      <w:spacing w:before="120"/>
      <w:outlineLvl w:val="2"/>
    </w:pPr>
  </w:style>
  <w:style w:type="paragraph" w:styleId="berschrift4">
    <w:name w:val="heading 4"/>
    <w:basedOn w:val="berschrift3"/>
    <w:next w:val="BVEStandard"/>
    <w:qFormat/>
    <w:rsid w:val="00490E0E"/>
    <w:pPr>
      <w:numPr>
        <w:ilvl w:val="3"/>
      </w:numPr>
      <w:outlineLvl w:val="3"/>
    </w:pPr>
  </w:style>
  <w:style w:type="paragraph" w:styleId="berschrift5">
    <w:name w:val="heading 5"/>
    <w:basedOn w:val="berschrift4"/>
    <w:next w:val="BVEStandard"/>
    <w:qFormat/>
    <w:rsid w:val="00490E0E"/>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GLTabohneRahmen">
    <w:name w:val="GL_TabohneRahmen"/>
    <w:basedOn w:val="NormaleTabelle"/>
    <w:rsid w:val="001835FF"/>
    <w:rPr>
      <w:rFonts w:ascii="Arial" w:hAnsi="Arial"/>
    </w:rPr>
    <w:tblPr>
      <w:tblStyleRowBandSize w:val="1"/>
      <w:tblCellMar>
        <w:left w:w="0" w:type="dxa"/>
        <w:right w:w="0" w:type="dxa"/>
      </w:tblCellMar>
    </w:tblPr>
    <w:tblStylePr w:type="firstRow">
      <w:rPr>
        <w:b/>
      </w:rPr>
    </w:tblStylePr>
    <w:tblStylePr w:type="band1Horz">
      <w:rPr>
        <w:sz w:val="20"/>
      </w:rPr>
    </w:tblStylePr>
    <w:tblStylePr w:type="band2Horz">
      <w:rPr>
        <w:sz w:val="20"/>
      </w:rPr>
    </w:tblStylePr>
  </w:style>
  <w:style w:type="table" w:styleId="Tabellenraster">
    <w:name w:val="Table Grid"/>
    <w:basedOn w:val="NormaleTabelle"/>
    <w:rsid w:val="003D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BVEStandard"/>
    <w:rsid w:val="00030EFD"/>
    <w:pPr>
      <w:tabs>
        <w:tab w:val="center" w:pos="4536"/>
        <w:tab w:val="right" w:pos="9072"/>
      </w:tabs>
      <w:spacing w:line="240" w:lineRule="exact"/>
    </w:pPr>
    <w:rPr>
      <w:b/>
      <w:sz w:val="18"/>
    </w:rPr>
  </w:style>
  <w:style w:type="paragraph" w:styleId="Fuzeile">
    <w:name w:val="footer"/>
    <w:basedOn w:val="Standard"/>
    <w:link w:val="FuzeileZchn"/>
    <w:rsid w:val="00A73FBE"/>
    <w:pPr>
      <w:tabs>
        <w:tab w:val="center" w:pos="4536"/>
        <w:tab w:val="right" w:pos="9072"/>
      </w:tabs>
      <w:spacing w:line="200" w:lineRule="exact"/>
      <w:contextualSpacing/>
    </w:pPr>
    <w:rPr>
      <w:sz w:val="16"/>
    </w:rPr>
  </w:style>
  <w:style w:type="paragraph" w:customStyle="1" w:styleId="BVEStandard">
    <w:name w:val="BVE_Standard"/>
    <w:basedOn w:val="Standard"/>
    <w:link w:val="BVEStandardZchn"/>
    <w:rsid w:val="000452B4"/>
    <w:pPr>
      <w:spacing w:line="280" w:lineRule="atLeast"/>
      <w:contextualSpacing/>
    </w:pPr>
  </w:style>
  <w:style w:type="paragraph" w:customStyle="1" w:styleId="BVEFett">
    <w:name w:val="BVE_Fett"/>
    <w:basedOn w:val="BVEStandard"/>
    <w:next w:val="BVEStandard"/>
    <w:link w:val="BVEFettZchn"/>
    <w:rsid w:val="004F7978"/>
    <w:pPr>
      <w:spacing w:line="280" w:lineRule="exact"/>
    </w:pPr>
    <w:rPr>
      <w:b/>
    </w:rPr>
  </w:style>
  <w:style w:type="paragraph" w:customStyle="1" w:styleId="BVEKursiv">
    <w:name w:val="BVE_Kursiv"/>
    <w:basedOn w:val="BVEStandard"/>
    <w:next w:val="BVEStandard"/>
    <w:link w:val="BVEKursivZchn"/>
    <w:rsid w:val="001F0E2A"/>
    <w:rPr>
      <w:i/>
    </w:rPr>
  </w:style>
  <w:style w:type="numbering" w:customStyle="1" w:styleId="BVEListeBuchstaben">
    <w:name w:val="BVE_Liste_Buchstaben"/>
    <w:basedOn w:val="KeineListe"/>
    <w:rsid w:val="001F0E2A"/>
  </w:style>
  <w:style w:type="numbering" w:customStyle="1" w:styleId="BVEListeNummern">
    <w:name w:val="BVE_Liste_Nummern"/>
    <w:basedOn w:val="KeineListe"/>
    <w:rsid w:val="00CB56B9"/>
  </w:style>
  <w:style w:type="numbering" w:customStyle="1" w:styleId="BVEListePunkte">
    <w:name w:val="BVE_Liste_Punkte"/>
    <w:basedOn w:val="KeineListe"/>
    <w:rsid w:val="001F0E2A"/>
  </w:style>
  <w:style w:type="paragraph" w:customStyle="1" w:styleId="BVEUnterstrichen">
    <w:name w:val="BVE_Unterstrichen"/>
    <w:basedOn w:val="Standard"/>
    <w:next w:val="BVEStandard"/>
    <w:rsid w:val="001F0E2A"/>
    <w:rPr>
      <w:u w:val="single"/>
    </w:rPr>
  </w:style>
  <w:style w:type="paragraph" w:customStyle="1" w:styleId="zoawBlindzeile">
    <w:name w:val="zoawBlindzeile"/>
    <w:basedOn w:val="Standard"/>
    <w:rsid w:val="001F0E2A"/>
    <w:pPr>
      <w:jc w:val="both"/>
    </w:pPr>
    <w:rPr>
      <w:color w:val="FFFFFF"/>
      <w:sz w:val="2"/>
      <w:szCs w:val="20"/>
    </w:rPr>
  </w:style>
  <w:style w:type="numbering" w:customStyle="1" w:styleId="BVEListeStriche">
    <w:name w:val="BVE_Liste_Striche"/>
    <w:basedOn w:val="KeineListe"/>
    <w:rsid w:val="007A23E4"/>
  </w:style>
  <w:style w:type="character" w:customStyle="1" w:styleId="BVEStandardZchn">
    <w:name w:val="BVE_Standard Zchn"/>
    <w:link w:val="BVEStandard"/>
    <w:rsid w:val="000452B4"/>
    <w:rPr>
      <w:rFonts w:ascii="Arial" w:hAnsi="Arial"/>
      <w:sz w:val="22"/>
      <w:szCs w:val="24"/>
      <w:lang w:val="fr-CH" w:eastAsia="fr-CH"/>
    </w:rPr>
  </w:style>
  <w:style w:type="paragraph" w:customStyle="1" w:styleId="Beilagen">
    <w:name w:val="Beilagen"/>
    <w:basedOn w:val="BVEStandard"/>
    <w:link w:val="BeilagenZchn"/>
    <w:qFormat/>
    <w:rsid w:val="00FF027D"/>
    <w:pPr>
      <w:ind w:left="1134" w:hanging="1134"/>
    </w:pPr>
  </w:style>
  <w:style w:type="character" w:customStyle="1" w:styleId="BeilagenZchn">
    <w:name w:val="Beilagen Zchn"/>
    <w:basedOn w:val="BVEStandardZchn"/>
    <w:link w:val="Beilagen"/>
    <w:rsid w:val="00907AF2"/>
    <w:rPr>
      <w:rFonts w:ascii="Arial" w:hAnsi="Arial"/>
      <w:sz w:val="22"/>
      <w:szCs w:val="24"/>
      <w:lang w:val="fr-CH" w:eastAsia="fr-CH"/>
    </w:rPr>
  </w:style>
  <w:style w:type="paragraph" w:customStyle="1" w:styleId="BVEBeilagen">
    <w:name w:val="BVE_Beilagen"/>
    <w:basedOn w:val="BVEStandard"/>
    <w:link w:val="BVEBeilagenZchn"/>
    <w:qFormat/>
    <w:rsid w:val="004C78F1"/>
    <w:pPr>
      <w:tabs>
        <w:tab w:val="left" w:pos="1077"/>
      </w:tabs>
      <w:spacing w:after="480"/>
    </w:pPr>
    <w:rPr>
      <w:szCs w:val="17"/>
    </w:rPr>
  </w:style>
  <w:style w:type="paragraph" w:customStyle="1" w:styleId="BVEKopfbereich">
    <w:name w:val="BVE_Kopfbereich"/>
    <w:basedOn w:val="Standard"/>
    <w:qFormat/>
    <w:rsid w:val="005C651F"/>
    <w:pPr>
      <w:contextualSpacing/>
    </w:pPr>
    <w:rPr>
      <w:sz w:val="18"/>
      <w:szCs w:val="17"/>
    </w:rPr>
  </w:style>
  <w:style w:type="character" w:customStyle="1" w:styleId="BVEBeilagenZchn">
    <w:name w:val="BVE_Beilagen Zchn"/>
    <w:link w:val="BVEBeilagen"/>
    <w:rsid w:val="004C78F1"/>
    <w:rPr>
      <w:rFonts w:ascii="Arial" w:hAnsi="Arial"/>
      <w:sz w:val="22"/>
      <w:szCs w:val="17"/>
      <w:lang w:val="fr-CH" w:eastAsia="fr-CH"/>
    </w:rPr>
  </w:style>
  <w:style w:type="character" w:customStyle="1" w:styleId="BVEKursivZchn">
    <w:name w:val="BVE_Kursiv Zchn"/>
    <w:link w:val="BVEKursiv"/>
    <w:rsid w:val="008B1B6E"/>
    <w:rPr>
      <w:rFonts w:ascii="Arial" w:hAnsi="Arial"/>
      <w:i/>
      <w:sz w:val="22"/>
      <w:szCs w:val="24"/>
      <w:lang w:val="fr-CH" w:eastAsia="fr-CH"/>
    </w:rPr>
  </w:style>
  <w:style w:type="character" w:customStyle="1" w:styleId="BVEFettZchn">
    <w:name w:val="BVE_Fett Zchn"/>
    <w:link w:val="BVEFett"/>
    <w:rsid w:val="008B1B6E"/>
    <w:rPr>
      <w:rFonts w:ascii="Arial" w:hAnsi="Arial"/>
      <w:b/>
      <w:sz w:val="22"/>
      <w:szCs w:val="24"/>
      <w:lang w:val="fr-CH" w:eastAsia="fr-CH"/>
    </w:rPr>
  </w:style>
  <w:style w:type="paragraph" w:customStyle="1" w:styleId="BVEKopfzeile">
    <w:name w:val="BVE_Kopfzeile"/>
    <w:basedOn w:val="BVEStandard"/>
    <w:qFormat/>
    <w:rsid w:val="001319D7"/>
    <w:pPr>
      <w:spacing w:line="240" w:lineRule="atLeast"/>
    </w:pPr>
    <w:rPr>
      <w:noProof/>
      <w:sz w:val="18"/>
    </w:rPr>
  </w:style>
  <w:style w:type="paragraph" w:customStyle="1" w:styleId="BVEBeilagenTitel">
    <w:name w:val="BVE_BeilagenTitel"/>
    <w:basedOn w:val="BVEBeilagen"/>
    <w:qFormat/>
    <w:rsid w:val="004C78F1"/>
    <w:pPr>
      <w:widowControl w:val="0"/>
      <w:tabs>
        <w:tab w:val="clear" w:pos="1077"/>
        <w:tab w:val="left" w:pos="284"/>
      </w:tabs>
      <w:spacing w:after="0"/>
      <w:contextualSpacing w:val="0"/>
    </w:pPr>
    <w:rPr>
      <w:rFonts w:cs="Arial"/>
    </w:rPr>
  </w:style>
  <w:style w:type="paragraph" w:customStyle="1" w:styleId="BVEFunktion">
    <w:name w:val="BVE_Funktion"/>
    <w:basedOn w:val="BVEStandard"/>
    <w:qFormat/>
    <w:rsid w:val="00E66D6E"/>
    <w:pPr>
      <w:spacing w:after="480"/>
      <w:ind w:left="5222"/>
    </w:pPr>
    <w:rPr>
      <w:noProof/>
    </w:rPr>
  </w:style>
  <w:style w:type="paragraph" w:customStyle="1" w:styleId="BVEStandardmitEinschub">
    <w:name w:val="BVE_Standard mit Einschub"/>
    <w:basedOn w:val="BVEStandard"/>
    <w:qFormat/>
    <w:rsid w:val="0093048F"/>
    <w:pPr>
      <w:ind w:left="284"/>
    </w:pPr>
  </w:style>
  <w:style w:type="character" w:customStyle="1" w:styleId="FuzeileZchn">
    <w:name w:val="Fußzeile Zchn"/>
    <w:link w:val="Fuzeile"/>
    <w:rsid w:val="006619EA"/>
    <w:rPr>
      <w:rFonts w:ascii="Arial" w:hAnsi="Arial"/>
      <w:sz w:val="16"/>
      <w:szCs w:val="24"/>
      <w:lang w:val="fr-CH" w:eastAsia="fr-CH"/>
    </w:rPr>
  </w:style>
  <w:style w:type="paragraph" w:styleId="Sprechblasentext">
    <w:name w:val="Balloon Text"/>
    <w:basedOn w:val="Standard"/>
    <w:link w:val="SprechblasentextZchn"/>
    <w:rsid w:val="008C094A"/>
    <w:rPr>
      <w:rFonts w:ascii="Tahoma" w:hAnsi="Tahoma" w:cs="Tahoma"/>
      <w:sz w:val="16"/>
      <w:szCs w:val="16"/>
    </w:rPr>
  </w:style>
  <w:style w:type="character" w:customStyle="1" w:styleId="SprechblasentextZchn">
    <w:name w:val="Sprechblasentext Zchn"/>
    <w:link w:val="Sprechblasentext"/>
    <w:rsid w:val="008C094A"/>
    <w:rPr>
      <w:rFonts w:ascii="Tahoma" w:hAnsi="Tahoma" w:cs="Tahoma"/>
      <w:sz w:val="16"/>
      <w:szCs w:val="16"/>
      <w:lang w:val="fr-CH" w:eastAsia="fr-CH"/>
    </w:rPr>
  </w:style>
  <w:style w:type="character" w:styleId="Kommentarzeichen">
    <w:name w:val="annotation reference"/>
    <w:uiPriority w:val="99"/>
    <w:rsid w:val="00097DD2"/>
    <w:rPr>
      <w:sz w:val="16"/>
      <w:szCs w:val="16"/>
      <w:lang w:val="fr-CH" w:eastAsia="fr-CH"/>
    </w:rPr>
  </w:style>
  <w:style w:type="paragraph" w:styleId="Kommentartext">
    <w:name w:val="annotation text"/>
    <w:basedOn w:val="Standard"/>
    <w:link w:val="KommentartextZchn"/>
    <w:uiPriority w:val="99"/>
    <w:rsid w:val="00097DD2"/>
    <w:rPr>
      <w:sz w:val="20"/>
      <w:szCs w:val="20"/>
    </w:rPr>
  </w:style>
  <w:style w:type="character" w:customStyle="1" w:styleId="KommentartextZchn">
    <w:name w:val="Kommentartext Zchn"/>
    <w:link w:val="Kommentartext"/>
    <w:rsid w:val="00097DD2"/>
    <w:rPr>
      <w:rFonts w:ascii="Arial" w:hAnsi="Arial"/>
      <w:lang w:val="fr-CH" w:eastAsia="fr-CH"/>
    </w:rPr>
  </w:style>
  <w:style w:type="paragraph" w:styleId="Kommentarthema">
    <w:name w:val="annotation subject"/>
    <w:basedOn w:val="Kommentartext"/>
    <w:next w:val="Kommentartext"/>
    <w:link w:val="KommentarthemaZchn"/>
    <w:rsid w:val="00097DD2"/>
    <w:rPr>
      <w:b/>
      <w:bCs/>
    </w:rPr>
  </w:style>
  <w:style w:type="character" w:customStyle="1" w:styleId="KommentarthemaZchn">
    <w:name w:val="Kommentarthema Zchn"/>
    <w:link w:val="Kommentarthema"/>
    <w:rsid w:val="00097DD2"/>
    <w:rPr>
      <w:rFonts w:ascii="Arial" w:hAnsi="Arial"/>
      <w:b/>
      <w:bCs/>
      <w:lang w:val="fr-CH" w:eastAsia="fr-CH"/>
    </w:rPr>
  </w:style>
  <w:style w:type="paragraph" w:styleId="berarbeitung">
    <w:name w:val="Revision"/>
    <w:hidden/>
    <w:uiPriority w:val="99"/>
    <w:semiHidden/>
    <w:rsid w:val="00543878"/>
    <w:rPr>
      <w:rFonts w:ascii="Arial" w:hAnsi="Arial"/>
      <w:sz w:val="22"/>
      <w:szCs w:val="24"/>
      <w:lang w:val="fr-CH" w:eastAsia="fr-CH"/>
    </w:rPr>
  </w:style>
  <w:style w:type="paragraph" w:customStyle="1" w:styleId="Marginalie">
    <w:name w:val="Marginalie"/>
    <w:basedOn w:val="BVEStandard"/>
    <w:qFormat/>
    <w:rsid w:val="00AF1DF1"/>
    <w:pPr>
      <w:framePr w:w="1701" w:hSpace="170" w:wrap="around" w:vAnchor="text" w:hAnchor="page" w:y="1"/>
    </w:pPr>
    <w:rPr>
      <w:sz w:val="18"/>
    </w:rPr>
  </w:style>
  <w:style w:type="character" w:styleId="Fett">
    <w:name w:val="Strong"/>
    <w:qFormat/>
    <w:rsid w:val="006A2EA8"/>
    <w:rPr>
      <w:b/>
      <w:bCs/>
      <w:lang w:val="fr-CH" w:eastAsia="fr-CH"/>
    </w:rPr>
  </w:style>
  <w:style w:type="character" w:styleId="Hyperlink">
    <w:name w:val="Hyperlink"/>
    <w:rsid w:val="00B83B74"/>
    <w:rPr>
      <w:color w:val="0000FF"/>
      <w:u w:val="single"/>
      <w:lang w:val="fr-CH" w:eastAsia="fr-CH"/>
    </w:rPr>
  </w:style>
  <w:style w:type="paragraph" w:customStyle="1" w:styleId="Kapitel">
    <w:name w:val="Kapitel"/>
    <w:basedOn w:val="berschrift1"/>
    <w:qFormat/>
    <w:rsid w:val="00402038"/>
    <w:pPr>
      <w:spacing w:before="360" w:after="240"/>
    </w:pPr>
    <w:rPr>
      <w:rFonts w:cs="Arial"/>
      <w:bCs/>
      <w:sz w:val="21"/>
      <w:szCs w:val="21"/>
    </w:rPr>
  </w:style>
  <w:style w:type="paragraph" w:customStyle="1" w:styleId="Artikel">
    <w:name w:val="Artikel"/>
    <w:basedOn w:val="BVEStandard"/>
    <w:qFormat/>
    <w:rsid w:val="00402038"/>
    <w:pPr>
      <w:spacing w:before="120" w:after="120"/>
      <w:contextualSpacing w:val="0"/>
    </w:pPr>
    <w:rPr>
      <w:rFonts w:cs="Arial"/>
      <w:sz w:val="21"/>
      <w:szCs w:val="21"/>
    </w:rPr>
  </w:style>
  <w:style w:type="character" w:customStyle="1" w:styleId="textcontent">
    <w:name w:val="text_content"/>
    <w:basedOn w:val="Absatz-Standardschriftart"/>
    <w:rsid w:val="00E6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132">
      <w:bodyDiv w:val="1"/>
      <w:marLeft w:val="0"/>
      <w:marRight w:val="0"/>
      <w:marTop w:val="0"/>
      <w:marBottom w:val="0"/>
      <w:divBdr>
        <w:top w:val="none" w:sz="0" w:space="0" w:color="auto"/>
        <w:left w:val="none" w:sz="0" w:space="0" w:color="auto"/>
        <w:bottom w:val="none" w:sz="0" w:space="0" w:color="auto"/>
        <w:right w:val="none" w:sz="0" w:space="0" w:color="auto"/>
      </w:divBdr>
    </w:div>
    <w:div w:id="98335953">
      <w:bodyDiv w:val="1"/>
      <w:marLeft w:val="0"/>
      <w:marRight w:val="0"/>
      <w:marTop w:val="0"/>
      <w:marBottom w:val="0"/>
      <w:divBdr>
        <w:top w:val="none" w:sz="0" w:space="0" w:color="auto"/>
        <w:left w:val="none" w:sz="0" w:space="0" w:color="auto"/>
        <w:bottom w:val="none" w:sz="0" w:space="0" w:color="auto"/>
        <w:right w:val="none" w:sz="0" w:space="0" w:color="auto"/>
      </w:divBdr>
    </w:div>
    <w:div w:id="285086710">
      <w:bodyDiv w:val="1"/>
      <w:marLeft w:val="0"/>
      <w:marRight w:val="0"/>
      <w:marTop w:val="0"/>
      <w:marBottom w:val="0"/>
      <w:divBdr>
        <w:top w:val="none" w:sz="0" w:space="0" w:color="auto"/>
        <w:left w:val="none" w:sz="0" w:space="0" w:color="auto"/>
        <w:bottom w:val="none" w:sz="0" w:space="0" w:color="auto"/>
        <w:right w:val="none" w:sz="0" w:space="0" w:color="auto"/>
      </w:divBdr>
    </w:div>
    <w:div w:id="519511456">
      <w:bodyDiv w:val="1"/>
      <w:marLeft w:val="0"/>
      <w:marRight w:val="0"/>
      <w:marTop w:val="0"/>
      <w:marBottom w:val="0"/>
      <w:divBdr>
        <w:top w:val="none" w:sz="0" w:space="0" w:color="auto"/>
        <w:left w:val="none" w:sz="0" w:space="0" w:color="auto"/>
        <w:bottom w:val="none" w:sz="0" w:space="0" w:color="auto"/>
        <w:right w:val="none" w:sz="0" w:space="0" w:color="auto"/>
      </w:divBdr>
      <w:divsChild>
        <w:div w:id="803229282">
          <w:marLeft w:val="0"/>
          <w:marRight w:val="0"/>
          <w:marTop w:val="0"/>
          <w:marBottom w:val="0"/>
          <w:divBdr>
            <w:top w:val="none" w:sz="0" w:space="0" w:color="auto"/>
            <w:left w:val="none" w:sz="0" w:space="0" w:color="auto"/>
            <w:bottom w:val="none" w:sz="0" w:space="0" w:color="auto"/>
            <w:right w:val="none" w:sz="0" w:space="0" w:color="auto"/>
          </w:divBdr>
          <w:divsChild>
            <w:div w:id="1790509454">
              <w:marLeft w:val="0"/>
              <w:marRight w:val="0"/>
              <w:marTop w:val="0"/>
              <w:marBottom w:val="0"/>
              <w:divBdr>
                <w:top w:val="none" w:sz="0" w:space="0" w:color="auto"/>
                <w:left w:val="none" w:sz="0" w:space="0" w:color="auto"/>
                <w:bottom w:val="none" w:sz="0" w:space="0" w:color="auto"/>
                <w:right w:val="none" w:sz="0" w:space="0" w:color="auto"/>
              </w:divBdr>
              <w:divsChild>
                <w:div w:id="1451125493">
                  <w:marLeft w:val="0"/>
                  <w:marRight w:val="0"/>
                  <w:marTop w:val="0"/>
                  <w:marBottom w:val="0"/>
                  <w:divBdr>
                    <w:top w:val="none" w:sz="0" w:space="0" w:color="auto"/>
                    <w:left w:val="none" w:sz="0" w:space="0" w:color="auto"/>
                    <w:bottom w:val="none" w:sz="0" w:space="0" w:color="auto"/>
                    <w:right w:val="none" w:sz="0" w:space="0" w:color="auto"/>
                  </w:divBdr>
                  <w:divsChild>
                    <w:div w:id="1540586857">
                      <w:marLeft w:val="0"/>
                      <w:marRight w:val="0"/>
                      <w:marTop w:val="0"/>
                      <w:marBottom w:val="0"/>
                      <w:divBdr>
                        <w:top w:val="none" w:sz="0" w:space="0" w:color="auto"/>
                        <w:left w:val="none" w:sz="0" w:space="0" w:color="auto"/>
                        <w:bottom w:val="none" w:sz="0" w:space="0" w:color="auto"/>
                        <w:right w:val="none" w:sz="0" w:space="0" w:color="auto"/>
                      </w:divBdr>
                      <w:divsChild>
                        <w:div w:id="590507535">
                          <w:marLeft w:val="0"/>
                          <w:marRight w:val="0"/>
                          <w:marTop w:val="0"/>
                          <w:marBottom w:val="0"/>
                          <w:divBdr>
                            <w:top w:val="none" w:sz="0" w:space="0" w:color="auto"/>
                            <w:left w:val="none" w:sz="0" w:space="0" w:color="auto"/>
                            <w:bottom w:val="none" w:sz="0" w:space="0" w:color="auto"/>
                            <w:right w:val="none" w:sz="0" w:space="0" w:color="auto"/>
                          </w:divBdr>
                          <w:divsChild>
                            <w:div w:id="1068309810">
                              <w:marLeft w:val="0"/>
                              <w:marRight w:val="0"/>
                              <w:marTop w:val="0"/>
                              <w:marBottom w:val="0"/>
                              <w:divBdr>
                                <w:top w:val="none" w:sz="0" w:space="0" w:color="auto"/>
                                <w:left w:val="none" w:sz="0" w:space="0" w:color="auto"/>
                                <w:bottom w:val="none" w:sz="0" w:space="0" w:color="auto"/>
                                <w:right w:val="none" w:sz="0" w:space="0" w:color="auto"/>
                              </w:divBdr>
                              <w:divsChild>
                                <w:div w:id="1367213755">
                                  <w:marLeft w:val="0"/>
                                  <w:marRight w:val="0"/>
                                  <w:marTop w:val="0"/>
                                  <w:marBottom w:val="0"/>
                                  <w:divBdr>
                                    <w:top w:val="none" w:sz="0" w:space="0" w:color="auto"/>
                                    <w:left w:val="none" w:sz="0" w:space="0" w:color="auto"/>
                                    <w:bottom w:val="none" w:sz="0" w:space="0" w:color="auto"/>
                                    <w:right w:val="none" w:sz="0" w:space="0" w:color="auto"/>
                                  </w:divBdr>
                                  <w:divsChild>
                                    <w:div w:id="2061321013">
                                      <w:marLeft w:val="0"/>
                                      <w:marRight w:val="0"/>
                                      <w:marTop w:val="0"/>
                                      <w:marBottom w:val="0"/>
                                      <w:divBdr>
                                        <w:top w:val="none" w:sz="0" w:space="0" w:color="auto"/>
                                        <w:left w:val="none" w:sz="0" w:space="0" w:color="auto"/>
                                        <w:bottom w:val="none" w:sz="0" w:space="0" w:color="auto"/>
                                        <w:right w:val="none" w:sz="0" w:space="0" w:color="auto"/>
                                      </w:divBdr>
                                      <w:divsChild>
                                        <w:div w:id="784234317">
                                          <w:marLeft w:val="0"/>
                                          <w:marRight w:val="0"/>
                                          <w:marTop w:val="0"/>
                                          <w:marBottom w:val="0"/>
                                          <w:divBdr>
                                            <w:top w:val="single" w:sz="6" w:space="0" w:color="CCCCCC"/>
                                            <w:left w:val="single" w:sz="6" w:space="0" w:color="CCCCCC"/>
                                            <w:bottom w:val="single" w:sz="6" w:space="0" w:color="CCCCCC"/>
                                            <w:right w:val="single" w:sz="6" w:space="0" w:color="CCCCCC"/>
                                          </w:divBdr>
                                          <w:divsChild>
                                            <w:div w:id="1069230121">
                                              <w:marLeft w:val="0"/>
                                              <w:marRight w:val="0"/>
                                              <w:marTop w:val="0"/>
                                              <w:marBottom w:val="0"/>
                                              <w:divBdr>
                                                <w:top w:val="none" w:sz="0" w:space="0" w:color="auto"/>
                                                <w:left w:val="none" w:sz="0" w:space="0" w:color="auto"/>
                                                <w:bottom w:val="none" w:sz="0" w:space="0" w:color="auto"/>
                                                <w:right w:val="none" w:sz="0" w:space="0" w:color="auto"/>
                                              </w:divBdr>
                                              <w:divsChild>
                                                <w:div w:id="1859348465">
                                                  <w:marLeft w:val="0"/>
                                                  <w:marRight w:val="0"/>
                                                  <w:marTop w:val="0"/>
                                                  <w:marBottom w:val="0"/>
                                                  <w:divBdr>
                                                    <w:top w:val="none" w:sz="0" w:space="0" w:color="auto"/>
                                                    <w:left w:val="none" w:sz="0" w:space="0" w:color="auto"/>
                                                    <w:bottom w:val="none" w:sz="0" w:space="0" w:color="auto"/>
                                                    <w:right w:val="none" w:sz="0" w:space="0" w:color="auto"/>
                                                  </w:divBdr>
                                                  <w:divsChild>
                                                    <w:div w:id="1367680456">
                                                      <w:marLeft w:val="0"/>
                                                      <w:marRight w:val="0"/>
                                                      <w:marTop w:val="0"/>
                                                      <w:marBottom w:val="0"/>
                                                      <w:divBdr>
                                                        <w:top w:val="single" w:sz="2" w:space="1" w:color="000000"/>
                                                        <w:left w:val="single" w:sz="6" w:space="1" w:color="000000"/>
                                                        <w:bottom w:val="single" w:sz="12" w:space="1" w:color="000000"/>
                                                        <w:right w:val="single" w:sz="6" w:space="1" w:color="000000"/>
                                                      </w:divBdr>
                                                      <w:divsChild>
                                                        <w:div w:id="701440001">
                                                          <w:marLeft w:val="0"/>
                                                          <w:marRight w:val="0"/>
                                                          <w:marTop w:val="0"/>
                                                          <w:marBottom w:val="0"/>
                                                          <w:divBdr>
                                                            <w:top w:val="single" w:sz="2" w:space="1" w:color="000000"/>
                                                            <w:left w:val="single" w:sz="2" w:space="1" w:color="000000"/>
                                                            <w:bottom w:val="single" w:sz="6" w:space="1" w:color="000000"/>
                                                            <w:right w:val="single" w:sz="2" w:space="1" w:color="000000"/>
                                                          </w:divBdr>
                                                          <w:divsChild>
                                                            <w:div w:id="475222433">
                                                              <w:marLeft w:val="0"/>
                                                              <w:marRight w:val="0"/>
                                                              <w:marTop w:val="75"/>
                                                              <w:marBottom w:val="45"/>
                                                              <w:divBdr>
                                                                <w:top w:val="none" w:sz="0" w:space="0" w:color="auto"/>
                                                                <w:left w:val="none" w:sz="0" w:space="0" w:color="auto"/>
                                                                <w:bottom w:val="dotted" w:sz="6" w:space="0" w:color="CCCCCC"/>
                                                                <w:right w:val="none" w:sz="0" w:space="0" w:color="auto"/>
                                                              </w:divBdr>
                                                              <w:divsChild>
                                                                <w:div w:id="1501044562">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9118485">
      <w:bodyDiv w:val="1"/>
      <w:marLeft w:val="0"/>
      <w:marRight w:val="0"/>
      <w:marTop w:val="0"/>
      <w:marBottom w:val="0"/>
      <w:divBdr>
        <w:top w:val="none" w:sz="0" w:space="0" w:color="auto"/>
        <w:left w:val="none" w:sz="0" w:space="0" w:color="auto"/>
        <w:bottom w:val="none" w:sz="0" w:space="0" w:color="auto"/>
        <w:right w:val="none" w:sz="0" w:space="0" w:color="auto"/>
      </w:divBdr>
    </w:div>
    <w:div w:id="814489194">
      <w:bodyDiv w:val="1"/>
      <w:marLeft w:val="0"/>
      <w:marRight w:val="0"/>
      <w:marTop w:val="0"/>
      <w:marBottom w:val="0"/>
      <w:divBdr>
        <w:top w:val="none" w:sz="0" w:space="0" w:color="auto"/>
        <w:left w:val="none" w:sz="0" w:space="0" w:color="auto"/>
        <w:bottom w:val="none" w:sz="0" w:space="0" w:color="auto"/>
        <w:right w:val="none" w:sz="0" w:space="0" w:color="auto"/>
      </w:divBdr>
    </w:div>
    <w:div w:id="1013802209">
      <w:bodyDiv w:val="1"/>
      <w:marLeft w:val="0"/>
      <w:marRight w:val="0"/>
      <w:marTop w:val="0"/>
      <w:marBottom w:val="0"/>
      <w:divBdr>
        <w:top w:val="none" w:sz="0" w:space="0" w:color="auto"/>
        <w:left w:val="none" w:sz="0" w:space="0" w:color="auto"/>
        <w:bottom w:val="none" w:sz="0" w:space="0" w:color="auto"/>
        <w:right w:val="none" w:sz="0" w:space="0" w:color="auto"/>
      </w:divBdr>
    </w:div>
    <w:div w:id="17987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MasterProperties">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</officeatwork>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eNp7v3u/jUt+cmlual6JnY1PYl56aWJ6qp2RgampjT6ca6MPVwMA6D4SQg==</officeatwor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2068-FCCC-498A-B7C2-EDB4709345DE}">
  <ds:schemaRefs>
    <ds:schemaRef ds:uri="http://schemas.officeatwork.com/MasterProperties"/>
  </ds:schemaRefs>
</ds:datastoreItem>
</file>

<file path=customXml/itemProps2.xml><?xml version="1.0" encoding="utf-8"?>
<ds:datastoreItem xmlns:ds="http://schemas.openxmlformats.org/officeDocument/2006/customXml" ds:itemID="{FC1F4D53-3967-459E-BEF4-64B08AB47B74}">
  <ds:schemaRefs>
    <ds:schemaRef ds:uri="http://schemas.officeatwork.com/Formulas"/>
  </ds:schemaRefs>
</ds:datastoreItem>
</file>

<file path=customXml/itemProps3.xml><?xml version="1.0" encoding="utf-8"?>
<ds:datastoreItem xmlns:ds="http://schemas.openxmlformats.org/officeDocument/2006/customXml" ds:itemID="{0B80E415-43C1-48CD-B06D-CBD9B3914266}">
  <ds:schemaRefs>
    <ds:schemaRef ds:uri="http://schemas.officeatwork.com/Document"/>
  </ds:schemaRefs>
</ds:datastoreItem>
</file>

<file path=customXml/itemProps4.xml><?xml version="1.0" encoding="utf-8"?>
<ds:datastoreItem xmlns:ds="http://schemas.openxmlformats.org/officeDocument/2006/customXml" ds:itemID="{114DE3B8-0021-4287-81E3-4928F7E6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4387</Words>
  <Characters>27641</Characters>
  <Application>Microsoft Office Word</Application>
  <DocSecurity>0</DocSecurity>
  <Lines>230</Lines>
  <Paragraphs>63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[Betreff]</vt:lpstr>
      <vt:lpstr>[Betreff]</vt:lpstr>
    </vt:vector>
  </TitlesOfParts>
  <Company>Kanton Bern</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[Betreff]</dc:subject>
  <dc:creator>Noth Manuela, BVE-AWA-RDF</dc:creator>
  <cp:lastModifiedBy>Margot Nadja, BVD-AWA-ID-ADM</cp:lastModifiedBy>
  <cp:revision>2</cp:revision>
  <cp:lastPrinted>2020-09-07T14:11:00Z</cp:lastPrinted>
  <dcterms:created xsi:type="dcterms:W3CDTF">2021-09-10T13:26:00Z</dcterms:created>
  <dcterms:modified xsi:type="dcterms:W3CDTF">2021-09-10T13:26:00Z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De_1">
    <vt:lpwstr>Amt für Wasser</vt:lpwstr>
  </property>
  <property fmtid="{D5CDD505-2E9C-101B-9397-08002B2CF9AE}" pid="3" name="Organisation.DepartmentDe_2">
    <vt:lpwstr>und Abfall</vt:lpwstr>
  </property>
  <property fmtid="{D5CDD505-2E9C-101B-9397-08002B2CF9AE}" pid="4" name="Organisation.DepartmentDe_3">
    <vt:lpwstr/>
  </property>
  <property fmtid="{D5CDD505-2E9C-101B-9397-08002B2CF9AE}" pid="5" name="Organisation.DepartmentFr_1">
    <vt:lpwstr>Office des eaux</vt:lpwstr>
  </property>
  <property fmtid="{D5CDD505-2E9C-101B-9397-08002B2CF9AE}" pid="6" name="Organisation.DepartmentFr_2">
    <vt:lpwstr>et des déchets</vt:lpwstr>
  </property>
  <property fmtid="{D5CDD505-2E9C-101B-9397-08002B2CF9AE}" pid="7" name="Organisation.DepartmentFr_3">
    <vt:lpwstr/>
  </property>
  <property fmtid="{D5CDD505-2E9C-101B-9397-08002B2CF9AE}" pid="8" name="Organisation.DepartmentFr_4">
    <vt:lpwstr/>
  </property>
  <property fmtid="{D5CDD505-2E9C-101B-9397-08002B2CF9AE}" pid="9" name="Organisation.Address1">
    <vt:lpwstr>Reiterstrasse 11</vt:lpwstr>
  </property>
  <property fmtid="{D5CDD505-2E9C-101B-9397-08002B2CF9AE}" pid="10" name="Organisation.Address2">
    <vt:lpwstr>3011 Bern</vt:lpwstr>
  </property>
  <property fmtid="{D5CDD505-2E9C-101B-9397-08002B2CF9AE}" pid="11" name="Doc.Telephone">
    <vt:lpwstr>Telefon</vt:lpwstr>
  </property>
  <property fmtid="{D5CDD505-2E9C-101B-9397-08002B2CF9AE}" pid="12" name="Doc.Fax">
    <vt:lpwstr>Telefax</vt:lpwstr>
  </property>
  <property fmtid="{D5CDD505-2E9C-101B-9397-08002B2CF9AE}" pid="13" name="Contactperson.Name">
    <vt:lpwstr>Manuela Noth</vt:lpwstr>
  </property>
  <property fmtid="{D5CDD505-2E9C-101B-9397-08002B2CF9AE}" pid="14" name="Doc.DirectPhone">
    <vt:lpwstr>Direktwahl</vt:lpwstr>
  </property>
  <property fmtid="{D5CDD505-2E9C-101B-9397-08002B2CF9AE}" pid="15" name="Doc.Subject">
    <vt:lpwstr>[Betreff]</vt:lpwstr>
  </property>
  <property fmtid="{D5CDD505-2E9C-101B-9397-08002B2CF9AE}" pid="16" name="Doc.Text">
    <vt:lpwstr>[Text]</vt:lpwstr>
  </property>
  <property fmtid="{D5CDD505-2E9C-101B-9397-08002B2CF9AE}" pid="17" name="Signature1.Name">
    <vt:lpwstr>Manuela Noth</vt:lpwstr>
  </property>
  <property fmtid="{D5CDD505-2E9C-101B-9397-08002B2CF9AE}" pid="18" name="Signature1.Function">
    <vt:lpwstr>Juristin</vt:lpwstr>
  </property>
  <property fmtid="{D5CDD505-2E9C-101B-9397-08002B2CF9AE}" pid="19" name="Organisation.Telefon">
    <vt:lpwstr>+41 31 633 38 11</vt:lpwstr>
  </property>
  <property fmtid="{D5CDD505-2E9C-101B-9397-08002B2CF9AE}" pid="20" name="Organisation.Fax">
    <vt:lpwstr>+41 31 633 31 10</vt:lpwstr>
  </property>
  <property fmtid="{D5CDD505-2E9C-101B-9397-08002B2CF9AE}" pid="21" name="Organisation.Email">
    <vt:lpwstr>info.awa@bve.be.ch</vt:lpwstr>
  </property>
  <property fmtid="{D5CDD505-2E9C-101B-9397-08002B2CF9AE}" pid="22" name="Organisation.Internet">
    <vt:lpwstr>www.bve.be.ch/awa</vt:lpwstr>
  </property>
  <property fmtid="{D5CDD505-2E9C-101B-9397-08002B2CF9AE}" pid="23" name="Contactperson.EMail">
    <vt:lpwstr>manuela.noth@bve.be.ch</vt:lpwstr>
  </property>
  <property fmtid="{D5CDD505-2E9C-101B-9397-08002B2CF9AE}" pid="24" name="Organisation.CompanyDe_1">
    <vt:lpwstr>Bau-, Verkehrs-</vt:lpwstr>
  </property>
  <property fmtid="{D5CDD505-2E9C-101B-9397-08002B2CF9AE}" pid="25" name="Organisation.CompanyDe_2">
    <vt:lpwstr>und Energiedirektion</vt:lpwstr>
  </property>
  <property fmtid="{D5CDD505-2E9C-101B-9397-08002B2CF9AE}" pid="26" name="Organisation.CompanyFr_1">
    <vt:lpwstr>Direction des travaux</vt:lpwstr>
  </property>
  <property fmtid="{D5CDD505-2E9C-101B-9397-08002B2CF9AE}" pid="27" name="Organisation.CompanyFr_2">
    <vt:lpwstr>publics, des transports</vt:lpwstr>
  </property>
  <property fmtid="{D5CDD505-2E9C-101B-9397-08002B2CF9AE}" pid="28" name="Organisation.CompanyDe_3">
    <vt:lpwstr>des Kantons Bern</vt:lpwstr>
  </property>
  <property fmtid="{D5CDD505-2E9C-101B-9397-08002B2CF9AE}" pid="29" name="Organisation.CompanyDe_4">
    <vt:lpwstr/>
  </property>
  <property fmtid="{D5CDD505-2E9C-101B-9397-08002B2CF9AE}" pid="30" name="Organisation.CompanyFr_3">
    <vt:lpwstr>et de l’énergie</vt:lpwstr>
  </property>
  <property fmtid="{D5CDD505-2E9C-101B-9397-08002B2CF9AE}" pid="31" name="Organisation.CompanyFr_4">
    <vt:lpwstr>du canton de Berne</vt:lpwstr>
  </property>
  <property fmtid="{D5CDD505-2E9C-101B-9397-08002B2CF9AE}" pid="32" name="Organisation.DepartmentDe_4">
    <vt:lpwstr/>
  </property>
  <property fmtid="{D5CDD505-2E9C-101B-9397-08002B2CF9AE}" pid="33" name="Doc.Page">
    <vt:lpwstr>Seite</vt:lpwstr>
  </property>
  <property fmtid="{D5CDD505-2E9C-101B-9397-08002B2CF9AE}" pid="34" name="Doc.From">
    <vt:lpwstr>von</vt:lpwstr>
  </property>
  <property fmtid="{D5CDD505-2E9C-101B-9397-08002B2CF9AE}" pid="35" name="CustomField.Beilagen">
    <vt:lpwstr/>
  </property>
  <property fmtid="{D5CDD505-2E9C-101B-9397-08002B2CF9AE}" pid="36" name="Doc.Beilagen">
    <vt:lpwstr>Beilagen:</vt:lpwstr>
  </property>
  <property fmtid="{D5CDD505-2E9C-101B-9397-08002B2CF9AE}" pid="37" name="Doc.Kopiean">
    <vt:lpwstr>Kopie an:</vt:lpwstr>
  </property>
  <property fmtid="{D5CDD505-2E9C-101B-9397-08002B2CF9AE}" pid="38" name="CustomField.Kopiean">
    <vt:lpwstr/>
  </property>
  <property fmtid="{D5CDD505-2E9C-101B-9397-08002B2CF9AE}" pid="39" name="CustomField.DropDown">
    <vt:lpwstr/>
  </property>
  <property fmtid="{D5CDD505-2E9C-101B-9397-08002B2CF9AE}" pid="40" name="CustomField.Referenznummer">
    <vt:lpwstr/>
  </property>
  <property fmtid="{D5CDD505-2E9C-101B-9397-08002B2CF9AE}" pid="41" name="DMS.DokName">
    <vt:lpwstr/>
  </property>
  <property fmtid="{D5CDD505-2E9C-101B-9397-08002B2CF9AE}" pid="42" name="DMS.Autor">
    <vt:lpwstr/>
  </property>
  <property fmtid="{D5CDD505-2E9C-101B-9397-08002B2CF9AE}" pid="43" name="DMS.DokTyp">
    <vt:lpwstr/>
  </property>
  <property fmtid="{D5CDD505-2E9C-101B-9397-08002B2CF9AE}" pid="44" name="DMS.Direktion">
    <vt:lpwstr/>
  </property>
  <property fmtid="{D5CDD505-2E9C-101B-9397-08002B2CF9AE}" pid="45" name="DMS.Amt">
    <vt:lpwstr/>
  </property>
  <property fmtid="{D5CDD505-2E9C-101B-9397-08002B2CF9AE}" pid="46" name="DMS.OrgEinheit">
    <vt:lpwstr/>
  </property>
  <property fmtid="{D5CDD505-2E9C-101B-9397-08002B2CF9AE}" pid="47" name="DMS.DokStatus">
    <vt:lpwstr/>
  </property>
  <property fmtid="{D5CDD505-2E9C-101B-9397-08002B2CF9AE}" pid="48" name="DMS.Sprache">
    <vt:lpwstr/>
  </property>
  <property fmtid="{D5CDD505-2E9C-101B-9397-08002B2CF9AE}" pid="49" name="DMS.Geschaeftsjahr">
    <vt:lpwstr/>
  </property>
  <property fmtid="{D5CDD505-2E9C-101B-9397-08002B2CF9AE}" pid="50" name="DMS.ProzessStufe1">
    <vt:lpwstr/>
  </property>
  <property fmtid="{D5CDD505-2E9C-101B-9397-08002B2CF9AE}" pid="51" name="DMS.ProzessStufe2">
    <vt:lpwstr/>
  </property>
  <property fmtid="{D5CDD505-2E9C-101B-9397-08002B2CF9AE}" pid="52" name="DMS.ProzessStufe3">
    <vt:lpwstr/>
  </property>
  <property fmtid="{D5CDD505-2E9C-101B-9397-08002B2CF9AE}" pid="53" name="DMS.Projektnr">
    <vt:lpwstr/>
  </property>
  <property fmtid="{D5CDD505-2E9C-101B-9397-08002B2CF9AE}" pid="54" name="DMS.Objektnr">
    <vt:lpwstr/>
  </property>
  <property fmtid="{D5CDD505-2E9C-101B-9397-08002B2CF9AE}" pid="55" name="DMS.Region">
    <vt:lpwstr/>
  </property>
  <property fmtid="{D5CDD505-2E9C-101B-9397-08002B2CF9AE}" pid="56" name="DMS.Gemeinde">
    <vt:lpwstr/>
  </property>
  <property fmtid="{D5CDD505-2E9C-101B-9397-08002B2CF9AE}" pid="57" name="DMS.RefNr">
    <vt:lpwstr/>
  </property>
  <property fmtid="{D5CDD505-2E9C-101B-9397-08002B2CF9AE}" pid="58" name="DMS.Erstellt">
    <vt:lpwstr/>
  </property>
  <property fmtid="{D5CDD505-2E9C-101B-9397-08002B2CF9AE}" pid="59" name="DMS.Bibliothek">
    <vt:lpwstr/>
  </property>
  <property fmtid="{D5CDD505-2E9C-101B-9397-08002B2CF9AE}" pid="60" name="DMS.DocNr">
    <vt:lpwstr/>
  </property>
  <property fmtid="{D5CDD505-2E9C-101B-9397-08002B2CF9AE}" pid="61" name="DMS.VersionsNr">
    <vt:lpwstr/>
  </property>
  <property fmtid="{D5CDD505-2E9C-101B-9397-08002B2CF9AE}" pid="62" name="Organisation.DepartmentAbsender">
    <vt:lpwstr>Amt für Wasser und Abfall</vt:lpwstr>
  </property>
  <property fmtid="{D5CDD505-2E9C-101B-9397-08002B2CF9AE}" pid="63" name="Organisation.CompanyAbsender">
    <vt:lpwstr/>
  </property>
  <property fmtid="{D5CDD505-2E9C-101B-9397-08002B2CF9AE}" pid="64" name="Outputprofile.Internal.Draft">
    <vt:lpwstr/>
  </property>
  <property fmtid="{D5CDD505-2E9C-101B-9397-08002B2CF9AE}" pid="65" name="Outputprofile.Draft">
    <vt:lpwstr/>
  </property>
  <property fmtid="{D5CDD505-2E9C-101B-9397-08002B2CF9AE}" pid="66" name="Organisation.IDName">
    <vt:lpwstr>BVE AWA</vt:lpwstr>
  </property>
  <property fmtid="{D5CDD505-2E9C-101B-9397-08002B2CF9AE}" pid="67" name="Organisation.AbsenderDirektorin">
    <vt:lpwstr/>
  </property>
  <property fmtid="{D5CDD505-2E9C-101B-9397-08002B2CF9AE}" pid="68" name="Doc.DMS">
    <vt:lpwstr>DOCP#</vt:lpwstr>
  </property>
  <property fmtid="{D5CDD505-2E9C-101B-9397-08002B2CF9AE}" pid="69" name="DMS.DokTypID">
    <vt:lpwstr/>
  </property>
  <property fmtid="{D5CDD505-2E9C-101B-9397-08002B2CF9AE}" pid="70" name="DMS.DirektionID">
    <vt:lpwstr/>
  </property>
  <property fmtid="{D5CDD505-2E9C-101B-9397-08002B2CF9AE}" pid="71" name="DMS.AmtID">
    <vt:lpwstr/>
  </property>
  <property fmtid="{D5CDD505-2E9C-101B-9397-08002B2CF9AE}" pid="72" name="DMS.OrgEinheitID">
    <vt:lpwstr/>
  </property>
  <property fmtid="{D5CDD505-2E9C-101B-9397-08002B2CF9AE}" pid="73" name="DMS.ProzessStufe1ID">
    <vt:lpwstr/>
  </property>
  <property fmtid="{D5CDD505-2E9C-101B-9397-08002B2CF9AE}" pid="74" name="DMS.ProzessStufe2ID">
    <vt:lpwstr/>
  </property>
  <property fmtid="{D5CDD505-2E9C-101B-9397-08002B2CF9AE}" pid="75" name="DMS.ProzessStufe3ID">
    <vt:lpwstr/>
  </property>
  <property fmtid="{D5CDD505-2E9C-101B-9397-08002B2CF9AE}" pid="76" name="DMS.ProjektnrID">
    <vt:lpwstr/>
  </property>
  <property fmtid="{D5CDD505-2E9C-101B-9397-08002B2CF9AE}" pid="77" name="DMS.ObjektnrID">
    <vt:lpwstr/>
  </property>
  <property fmtid="{D5CDD505-2E9C-101B-9397-08002B2CF9AE}" pid="78" name="DMS.RegionID">
    <vt:lpwstr/>
  </property>
  <property fmtid="{D5CDD505-2E9C-101B-9397-08002B2CF9AE}" pid="79" name="DMS.GemeindeID">
    <vt:lpwstr/>
  </property>
  <property fmtid="{D5CDD505-2E9C-101B-9397-08002B2CF9AE}" pid="80" name="Contactperson.DirectPhone">
    <vt:lpwstr>+41 31 633 39 14</vt:lpwstr>
  </property>
  <property fmtid="{D5CDD505-2E9C-101B-9397-08002B2CF9AE}" pid="81" name="oawInfo">
    <vt:lpwstr/>
  </property>
  <property fmtid="{D5CDD505-2E9C-101B-9397-08002B2CF9AE}" pid="82" name="oawDisplayName">
    <vt:lpwstr/>
  </property>
  <property fmtid="{D5CDD505-2E9C-101B-9397-08002B2CF9AE}" pid="83" name="oawID">
    <vt:lpwstr/>
  </property>
</Properties>
</file>